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764" w:rsidRDefault="003C0764" w:rsidP="00006B47">
      <w:pPr>
        <w:spacing w:line="240" w:lineRule="auto"/>
        <w:rPr>
          <w:sz w:val="20"/>
          <w:szCs w:val="20"/>
        </w:rPr>
      </w:pPr>
    </w:p>
    <w:p w:rsidR="003C0764" w:rsidRDefault="003C0764" w:rsidP="00006B47">
      <w:pPr>
        <w:spacing w:line="240" w:lineRule="auto"/>
        <w:rPr>
          <w:sz w:val="20"/>
          <w:szCs w:val="20"/>
        </w:rPr>
      </w:pPr>
    </w:p>
    <w:p w:rsidR="003C0764" w:rsidRDefault="003C0764" w:rsidP="00006B47">
      <w:pPr>
        <w:spacing w:line="240" w:lineRule="auto"/>
        <w:rPr>
          <w:sz w:val="20"/>
          <w:szCs w:val="20"/>
        </w:rPr>
      </w:pPr>
    </w:p>
    <w:p w:rsidR="003C0764" w:rsidRDefault="003C0764" w:rsidP="00006B47">
      <w:pPr>
        <w:spacing w:line="240" w:lineRule="auto"/>
        <w:rPr>
          <w:sz w:val="20"/>
          <w:szCs w:val="20"/>
        </w:rPr>
      </w:pPr>
    </w:p>
    <w:p w:rsidR="003C0764" w:rsidRDefault="003C0764" w:rsidP="00006B47">
      <w:pPr>
        <w:spacing w:line="240" w:lineRule="auto"/>
        <w:rPr>
          <w:sz w:val="20"/>
          <w:szCs w:val="20"/>
        </w:rPr>
      </w:pPr>
    </w:p>
    <w:p w:rsidR="00E40260" w:rsidRPr="00006B47" w:rsidRDefault="00006B47" w:rsidP="00006B47">
      <w:pPr>
        <w:spacing w:line="240" w:lineRule="auto"/>
        <w:rPr>
          <w:sz w:val="20"/>
          <w:szCs w:val="20"/>
        </w:rPr>
      </w:pPr>
      <w:r w:rsidRPr="00006B47">
        <w:rPr>
          <w:noProof/>
          <w:sz w:val="20"/>
          <w:szCs w:val="20"/>
        </w:rPr>
        <w:drawing>
          <wp:anchor distT="0" distB="0" distL="114300" distR="114300" simplePos="0" relativeHeight="251658240" behindDoc="0" locked="0" layoutInCell="1" allowOverlap="1" wp14:anchorId="28C34042" wp14:editId="6584F69F">
            <wp:simplePos x="0" y="0"/>
            <wp:positionH relativeFrom="column">
              <wp:posOffset>2561150</wp:posOffset>
            </wp:positionH>
            <wp:positionV relativeFrom="paragraph">
              <wp:posOffset>-58322</wp:posOffset>
            </wp:positionV>
            <wp:extent cx="1391285" cy="1402715"/>
            <wp:effectExtent l="0" t="0" r="0" b="6985"/>
            <wp:wrapNone/>
            <wp:docPr id="1" name="Рисунок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o automatic alt text availa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1285" cy="1402715"/>
                    </a:xfrm>
                    <a:prstGeom prst="rect">
                      <a:avLst/>
                    </a:prstGeom>
                    <a:noFill/>
                    <a:ln>
                      <a:noFill/>
                    </a:ln>
                  </pic:spPr>
                </pic:pic>
              </a:graphicData>
            </a:graphic>
          </wp:anchor>
        </w:drawing>
      </w:r>
    </w:p>
    <w:p w:rsidR="00E40260" w:rsidRPr="00006B47" w:rsidRDefault="00E40260" w:rsidP="00006B47">
      <w:pPr>
        <w:pStyle w:val="Style1"/>
        <w:tabs>
          <w:tab w:val="left" w:pos="4230"/>
        </w:tabs>
        <w:spacing w:line="240" w:lineRule="auto"/>
        <w:jc w:val="center"/>
        <w:rPr>
          <w:rFonts w:ascii="Sylfaen" w:hAnsi="Sylfaen" w:cs="Sylfaen"/>
          <w:sz w:val="20"/>
          <w:szCs w:val="20"/>
          <w:lang w:val="en-US"/>
        </w:rPr>
      </w:pPr>
    </w:p>
    <w:p w:rsidR="00E40260" w:rsidRPr="00006B47" w:rsidRDefault="00E40260" w:rsidP="00006B47">
      <w:pPr>
        <w:pStyle w:val="Style1"/>
        <w:spacing w:line="240" w:lineRule="auto"/>
        <w:jc w:val="center"/>
        <w:rPr>
          <w:rFonts w:ascii="Sylfaen" w:hAnsi="Sylfaen" w:cs="Sylfaen"/>
          <w:sz w:val="20"/>
          <w:szCs w:val="20"/>
          <w:lang w:val="en-US"/>
        </w:rPr>
      </w:pPr>
    </w:p>
    <w:p w:rsidR="00E40260" w:rsidRPr="00006B47" w:rsidRDefault="00E40260" w:rsidP="00006B47">
      <w:pPr>
        <w:pStyle w:val="Style1"/>
        <w:spacing w:line="240" w:lineRule="auto"/>
        <w:jc w:val="center"/>
        <w:rPr>
          <w:rFonts w:ascii="Sylfaen" w:hAnsi="Sylfaen" w:cs="Sylfaen"/>
          <w:sz w:val="20"/>
          <w:szCs w:val="20"/>
          <w:lang w:val="en-US"/>
        </w:rPr>
      </w:pPr>
    </w:p>
    <w:p w:rsidR="00E40260" w:rsidRPr="00006B47" w:rsidRDefault="00E40260" w:rsidP="00006B47">
      <w:pPr>
        <w:pStyle w:val="Style1"/>
        <w:spacing w:line="240" w:lineRule="auto"/>
        <w:jc w:val="center"/>
        <w:rPr>
          <w:rFonts w:ascii="Sylfaen" w:hAnsi="Sylfaen" w:cs="Sylfaen"/>
          <w:sz w:val="20"/>
          <w:szCs w:val="20"/>
          <w:lang w:val="en-US"/>
        </w:rPr>
      </w:pPr>
    </w:p>
    <w:p w:rsidR="00E40260" w:rsidRPr="00006B47" w:rsidRDefault="00E40260" w:rsidP="00006B47">
      <w:pPr>
        <w:pStyle w:val="Style1"/>
        <w:spacing w:line="240" w:lineRule="auto"/>
        <w:jc w:val="center"/>
        <w:rPr>
          <w:rFonts w:ascii="Sylfaen" w:hAnsi="Sylfaen" w:cs="Sylfaen"/>
          <w:sz w:val="20"/>
          <w:szCs w:val="20"/>
          <w:lang w:val="en-US"/>
        </w:rPr>
      </w:pPr>
    </w:p>
    <w:p w:rsidR="00E40260" w:rsidRPr="00006B47" w:rsidRDefault="00E40260" w:rsidP="00006B47">
      <w:pPr>
        <w:pStyle w:val="Style1"/>
        <w:spacing w:line="240" w:lineRule="auto"/>
        <w:jc w:val="center"/>
        <w:rPr>
          <w:rStyle w:val="StyleSylfaenChar"/>
          <w:color w:val="auto"/>
          <w:sz w:val="20"/>
          <w:szCs w:val="20"/>
          <w:lang w:val="en-US"/>
        </w:rPr>
      </w:pPr>
    </w:p>
    <w:p w:rsidR="00E40260" w:rsidRPr="00006B47" w:rsidRDefault="00E40260" w:rsidP="00006B47">
      <w:pPr>
        <w:pStyle w:val="Style1"/>
        <w:tabs>
          <w:tab w:val="left" w:pos="6864"/>
        </w:tabs>
        <w:spacing w:line="240" w:lineRule="auto"/>
        <w:jc w:val="left"/>
        <w:rPr>
          <w:rFonts w:ascii="Sylfaen" w:hAnsi="Sylfaen" w:cs="Sylfaen"/>
          <w:sz w:val="20"/>
          <w:szCs w:val="20"/>
          <w:lang w:val="en-US"/>
        </w:rPr>
      </w:pPr>
      <w:r w:rsidRPr="00006B47">
        <w:rPr>
          <w:rFonts w:ascii="Sylfaen" w:hAnsi="Sylfaen" w:cs="Sylfaen"/>
          <w:sz w:val="20"/>
          <w:szCs w:val="20"/>
          <w:lang w:val="en-US"/>
        </w:rPr>
        <w:tab/>
      </w:r>
    </w:p>
    <w:p w:rsidR="00E40260" w:rsidRPr="00006B47" w:rsidRDefault="00E40260" w:rsidP="00006B47">
      <w:pPr>
        <w:pStyle w:val="Style1"/>
        <w:spacing w:line="240" w:lineRule="auto"/>
        <w:jc w:val="center"/>
        <w:rPr>
          <w:rFonts w:ascii="Sylfaen" w:hAnsi="Sylfaen" w:cs="Sylfaen"/>
          <w:sz w:val="20"/>
          <w:szCs w:val="20"/>
          <w:lang w:val="en-US"/>
        </w:rPr>
      </w:pPr>
      <w:r w:rsidRPr="00006B47">
        <w:rPr>
          <w:rFonts w:ascii="Sylfaen" w:hAnsi="Sylfaen" w:cs="Sylfaen"/>
          <w:sz w:val="20"/>
          <w:szCs w:val="20"/>
          <w:lang w:val="en-US"/>
        </w:rPr>
        <w:t xml:space="preserve">Medical Doctor </w:t>
      </w:r>
      <w:r w:rsidR="009D4AE1" w:rsidRPr="00006B47">
        <w:rPr>
          <w:rFonts w:ascii="Sylfaen" w:hAnsi="Sylfaen" w:cs="Sylfaen"/>
          <w:sz w:val="20"/>
          <w:szCs w:val="20"/>
          <w:lang w:val="en-US"/>
        </w:rPr>
        <w:t xml:space="preserve">(MD) </w:t>
      </w:r>
      <w:r w:rsidRPr="00006B47">
        <w:rPr>
          <w:rFonts w:ascii="Sylfaen" w:hAnsi="Sylfaen" w:cs="Sylfaen"/>
          <w:sz w:val="20"/>
          <w:szCs w:val="20"/>
          <w:lang w:val="en-US"/>
        </w:rPr>
        <w:t>Educational Program</w:t>
      </w:r>
    </w:p>
    <w:p w:rsidR="00CB20D8" w:rsidRPr="00006B47" w:rsidRDefault="00CB20D8" w:rsidP="00006B47">
      <w:pPr>
        <w:pStyle w:val="Style1"/>
        <w:spacing w:line="240" w:lineRule="auto"/>
        <w:jc w:val="center"/>
        <w:rPr>
          <w:rFonts w:ascii="Sylfaen" w:hAnsi="Sylfaen" w:cs="Sylfaen"/>
          <w:sz w:val="20"/>
          <w:szCs w:val="20"/>
          <w:lang w:val="en-US"/>
        </w:rPr>
      </w:pPr>
      <w:r w:rsidRPr="00006B47">
        <w:rPr>
          <w:rFonts w:ascii="Sylfaen" w:hAnsi="Sylfaen" w:cs="Sylfaen"/>
          <w:sz w:val="20"/>
          <w:szCs w:val="20"/>
          <w:lang w:val="en-US"/>
        </w:rPr>
        <w:t>“Medicine”</w:t>
      </w:r>
    </w:p>
    <w:p w:rsidR="00E40260" w:rsidRPr="00006B47" w:rsidRDefault="00E40260" w:rsidP="00006B47">
      <w:pPr>
        <w:pStyle w:val="Style1"/>
        <w:spacing w:line="240" w:lineRule="auto"/>
        <w:jc w:val="center"/>
        <w:rPr>
          <w:rFonts w:ascii="Sylfaen" w:hAnsi="Sylfaen" w:cs="Sylfaen"/>
          <w:sz w:val="20"/>
          <w:szCs w:val="20"/>
          <w:lang w:val="en-US"/>
        </w:rPr>
      </w:pPr>
      <w:r w:rsidRPr="00006B47">
        <w:rPr>
          <w:rFonts w:ascii="Sylfaen" w:hAnsi="Sylfaen" w:cs="Sylfaen"/>
          <w:sz w:val="20"/>
          <w:szCs w:val="20"/>
          <w:lang w:val="en-US"/>
        </w:rPr>
        <w:t>(English)</w:t>
      </w:r>
    </w:p>
    <w:p w:rsidR="00E40260" w:rsidRPr="00006B47" w:rsidRDefault="00E40260" w:rsidP="00006B47">
      <w:pPr>
        <w:spacing w:line="240" w:lineRule="auto"/>
        <w:rPr>
          <w:sz w:val="20"/>
          <w:szCs w:val="20"/>
          <w:lang w:eastAsia="ru-RU"/>
        </w:rPr>
      </w:pPr>
    </w:p>
    <w:p w:rsidR="00E40260" w:rsidRPr="00006B47" w:rsidRDefault="00E40260" w:rsidP="00006B47">
      <w:pPr>
        <w:spacing w:line="240" w:lineRule="auto"/>
        <w:rPr>
          <w:rFonts w:ascii="Sylfaen" w:hAnsi="Sylfaen"/>
          <w:sz w:val="20"/>
          <w:szCs w:val="20"/>
          <w:lang w:eastAsia="ru-RU"/>
        </w:rPr>
      </w:pPr>
    </w:p>
    <w:p w:rsidR="00E40260" w:rsidRPr="00006B47" w:rsidRDefault="00E40260" w:rsidP="00006B47">
      <w:pPr>
        <w:tabs>
          <w:tab w:val="left" w:pos="6945"/>
        </w:tabs>
        <w:spacing w:line="240" w:lineRule="auto"/>
        <w:rPr>
          <w:rFonts w:ascii="Sylfaen" w:hAnsi="Sylfaen"/>
          <w:sz w:val="20"/>
          <w:szCs w:val="20"/>
          <w:lang w:eastAsia="ru-RU"/>
        </w:rPr>
      </w:pPr>
      <w:r w:rsidRPr="00006B47">
        <w:rPr>
          <w:rFonts w:ascii="Sylfaen" w:hAnsi="Sylfaen"/>
          <w:sz w:val="20"/>
          <w:szCs w:val="20"/>
          <w:lang w:eastAsia="ru-RU"/>
        </w:rPr>
        <w:tab/>
      </w:r>
    </w:p>
    <w:p w:rsidR="00E40260" w:rsidRPr="00006B47" w:rsidRDefault="00E40260" w:rsidP="00006B47">
      <w:pPr>
        <w:spacing w:line="240" w:lineRule="auto"/>
        <w:jc w:val="center"/>
        <w:rPr>
          <w:rFonts w:ascii="Sylfaen" w:hAnsi="Sylfaen" w:cs="Sylfaen"/>
          <w:b/>
          <w:sz w:val="20"/>
          <w:szCs w:val="20"/>
        </w:rPr>
      </w:pPr>
      <w:r w:rsidRPr="00006B47">
        <w:rPr>
          <w:rFonts w:ascii="Sylfaen" w:hAnsi="Sylfaen" w:cs="Sylfaen"/>
          <w:b/>
          <w:sz w:val="20"/>
          <w:szCs w:val="20"/>
        </w:rPr>
        <w:t>Ilia State University</w:t>
      </w:r>
    </w:p>
    <w:p w:rsidR="00E40260" w:rsidRPr="00006B47" w:rsidRDefault="00E40260" w:rsidP="00006B47">
      <w:pPr>
        <w:spacing w:line="240" w:lineRule="auto"/>
        <w:jc w:val="center"/>
        <w:rPr>
          <w:rFonts w:ascii="Sylfaen" w:hAnsi="Sylfaen"/>
          <w:b/>
          <w:sz w:val="20"/>
          <w:szCs w:val="20"/>
          <w:lang w:eastAsia="ru-RU"/>
        </w:rPr>
      </w:pPr>
      <w:r w:rsidRPr="00006B47">
        <w:rPr>
          <w:rFonts w:ascii="Sylfaen" w:hAnsi="Sylfaen" w:cs="Sylfaen"/>
          <w:b/>
          <w:sz w:val="20"/>
          <w:szCs w:val="20"/>
        </w:rPr>
        <w:t xml:space="preserve">School of Natural Sciences and </w:t>
      </w:r>
      <w:r w:rsidR="00FD76A8">
        <w:rPr>
          <w:rFonts w:ascii="Sylfaen" w:hAnsi="Sylfaen" w:cs="Sylfaen"/>
          <w:b/>
          <w:sz w:val="20"/>
          <w:szCs w:val="20"/>
        </w:rPr>
        <w:t>Medicine</w:t>
      </w:r>
    </w:p>
    <w:p w:rsidR="00E40260" w:rsidRPr="00006B47" w:rsidRDefault="00E40260" w:rsidP="00006B47">
      <w:pPr>
        <w:tabs>
          <w:tab w:val="left" w:pos="4293"/>
        </w:tabs>
        <w:spacing w:line="240" w:lineRule="auto"/>
        <w:jc w:val="center"/>
        <w:rPr>
          <w:rFonts w:ascii="Sylfaen" w:hAnsi="Sylfaen"/>
          <w:b/>
          <w:sz w:val="20"/>
          <w:szCs w:val="20"/>
          <w:lang w:eastAsia="ru-RU"/>
        </w:rPr>
      </w:pPr>
      <w:r w:rsidRPr="00006B47">
        <w:rPr>
          <w:rFonts w:ascii="Sylfaen" w:hAnsi="Sylfaen"/>
          <w:b/>
          <w:sz w:val="20"/>
          <w:szCs w:val="20"/>
          <w:lang w:eastAsia="ru-RU"/>
        </w:rPr>
        <w:t>Tbilisi</w:t>
      </w:r>
    </w:p>
    <w:p w:rsidR="00E40260" w:rsidRPr="00006B47" w:rsidRDefault="00E40260" w:rsidP="00006B47">
      <w:pPr>
        <w:tabs>
          <w:tab w:val="left" w:pos="4293"/>
        </w:tabs>
        <w:spacing w:line="240" w:lineRule="auto"/>
        <w:jc w:val="center"/>
        <w:rPr>
          <w:rFonts w:ascii="Sylfaen" w:hAnsi="Sylfaen"/>
          <w:b/>
          <w:sz w:val="20"/>
          <w:szCs w:val="20"/>
          <w:lang w:eastAsia="ru-RU"/>
        </w:rPr>
      </w:pPr>
      <w:r w:rsidRPr="00006B47">
        <w:rPr>
          <w:rFonts w:ascii="Sylfaen" w:hAnsi="Sylfaen"/>
          <w:b/>
          <w:sz w:val="20"/>
          <w:szCs w:val="20"/>
          <w:lang w:eastAsia="ru-RU"/>
        </w:rPr>
        <w:t>201</w:t>
      </w:r>
      <w:r w:rsidR="00735C13">
        <w:rPr>
          <w:rFonts w:ascii="Sylfaen" w:hAnsi="Sylfaen"/>
          <w:b/>
          <w:sz w:val="20"/>
          <w:szCs w:val="20"/>
          <w:lang w:eastAsia="ru-RU"/>
        </w:rPr>
        <w:t>8</w:t>
      </w:r>
    </w:p>
    <w:p w:rsidR="00E40260" w:rsidRPr="00006B47" w:rsidRDefault="00E40260" w:rsidP="00006B47">
      <w:pPr>
        <w:tabs>
          <w:tab w:val="left" w:pos="4293"/>
        </w:tabs>
        <w:spacing w:line="240" w:lineRule="auto"/>
        <w:jc w:val="center"/>
        <w:rPr>
          <w:rFonts w:ascii="Sylfaen" w:hAnsi="Sylfaen"/>
          <w:b/>
          <w:sz w:val="20"/>
          <w:szCs w:val="20"/>
          <w:lang w:eastAsia="ru-RU"/>
        </w:rPr>
      </w:pPr>
    </w:p>
    <w:p w:rsidR="00006B47" w:rsidRPr="00006B47" w:rsidRDefault="00006B47" w:rsidP="00006B47">
      <w:pPr>
        <w:tabs>
          <w:tab w:val="left" w:pos="4293"/>
        </w:tabs>
        <w:spacing w:line="240" w:lineRule="auto"/>
        <w:jc w:val="center"/>
        <w:rPr>
          <w:rFonts w:ascii="Sylfaen" w:hAnsi="Sylfaen"/>
          <w:b/>
          <w:sz w:val="20"/>
          <w:szCs w:val="20"/>
          <w:lang w:eastAsia="ru-RU"/>
        </w:rPr>
      </w:pPr>
    </w:p>
    <w:p w:rsidR="00E40260" w:rsidRPr="00006B47" w:rsidRDefault="00E40260" w:rsidP="00006B47">
      <w:pPr>
        <w:tabs>
          <w:tab w:val="left" w:pos="4293"/>
        </w:tabs>
        <w:spacing w:line="240" w:lineRule="auto"/>
        <w:jc w:val="center"/>
        <w:rPr>
          <w:rFonts w:ascii="Sylfaen" w:hAnsi="Sylfaen"/>
          <w:b/>
          <w:sz w:val="20"/>
          <w:szCs w:val="20"/>
          <w:lang w:eastAsia="ru-RU"/>
        </w:rPr>
      </w:pPr>
    </w:p>
    <w:p w:rsidR="00006B47" w:rsidRPr="00006B47" w:rsidRDefault="00006B47" w:rsidP="00006B47">
      <w:pPr>
        <w:tabs>
          <w:tab w:val="left" w:pos="4293"/>
        </w:tabs>
        <w:spacing w:line="240" w:lineRule="auto"/>
        <w:jc w:val="center"/>
        <w:rPr>
          <w:rFonts w:ascii="Sylfaen" w:hAnsi="Sylfaen"/>
          <w:b/>
          <w:sz w:val="20"/>
          <w:szCs w:val="20"/>
          <w:lang w:eastAsia="ru-RU"/>
        </w:rPr>
      </w:pPr>
    </w:p>
    <w:p w:rsidR="00006B47" w:rsidRPr="00006B47" w:rsidRDefault="00006B47" w:rsidP="00006B47">
      <w:pPr>
        <w:tabs>
          <w:tab w:val="left" w:pos="4293"/>
        </w:tabs>
        <w:spacing w:line="240" w:lineRule="auto"/>
        <w:jc w:val="center"/>
        <w:rPr>
          <w:rFonts w:ascii="Sylfaen" w:hAnsi="Sylfaen"/>
          <w:b/>
          <w:sz w:val="20"/>
          <w:szCs w:val="20"/>
          <w:lang w:eastAsia="ru-RU"/>
        </w:rPr>
      </w:pPr>
    </w:p>
    <w:p w:rsidR="00006B47" w:rsidRPr="00006B47" w:rsidRDefault="00006B47" w:rsidP="00006B47">
      <w:pPr>
        <w:tabs>
          <w:tab w:val="left" w:pos="4293"/>
        </w:tabs>
        <w:spacing w:line="240" w:lineRule="auto"/>
        <w:jc w:val="center"/>
        <w:rPr>
          <w:rFonts w:ascii="Sylfaen" w:hAnsi="Sylfaen"/>
          <w:b/>
          <w:sz w:val="20"/>
          <w:szCs w:val="20"/>
          <w:lang w:eastAsia="ru-RU"/>
        </w:rPr>
      </w:pPr>
    </w:p>
    <w:p w:rsidR="00006B47" w:rsidRPr="00006B47" w:rsidRDefault="00006B47" w:rsidP="00006B47">
      <w:pPr>
        <w:tabs>
          <w:tab w:val="left" w:pos="4293"/>
        </w:tabs>
        <w:spacing w:line="240" w:lineRule="auto"/>
        <w:jc w:val="center"/>
        <w:rPr>
          <w:rFonts w:ascii="Sylfaen" w:hAnsi="Sylfaen"/>
          <w:b/>
          <w:sz w:val="20"/>
          <w:szCs w:val="20"/>
          <w:lang w:eastAsia="ru-RU"/>
        </w:rPr>
      </w:pPr>
    </w:p>
    <w:p w:rsidR="00006B47" w:rsidRPr="00006B47" w:rsidRDefault="00006B47" w:rsidP="00006B47">
      <w:pPr>
        <w:tabs>
          <w:tab w:val="left" w:pos="4293"/>
        </w:tabs>
        <w:spacing w:line="240" w:lineRule="auto"/>
        <w:jc w:val="center"/>
        <w:rPr>
          <w:rFonts w:ascii="Sylfaen" w:hAnsi="Sylfaen"/>
          <w:b/>
          <w:sz w:val="20"/>
          <w:szCs w:val="20"/>
          <w:lang w:eastAsia="ru-RU"/>
        </w:rPr>
      </w:pPr>
    </w:p>
    <w:p w:rsidR="00006B47" w:rsidRPr="00006B47" w:rsidRDefault="00006B47" w:rsidP="00006B47">
      <w:pPr>
        <w:tabs>
          <w:tab w:val="left" w:pos="4293"/>
        </w:tabs>
        <w:spacing w:line="240" w:lineRule="auto"/>
        <w:jc w:val="center"/>
        <w:rPr>
          <w:rFonts w:ascii="Sylfaen" w:hAnsi="Sylfaen"/>
          <w:b/>
          <w:sz w:val="20"/>
          <w:szCs w:val="20"/>
          <w:lang w:eastAsia="ru-RU"/>
        </w:rPr>
      </w:pPr>
    </w:p>
    <w:p w:rsidR="00006B47" w:rsidRPr="00006B47" w:rsidRDefault="00006B47" w:rsidP="00006B47">
      <w:pPr>
        <w:tabs>
          <w:tab w:val="left" w:pos="4293"/>
        </w:tabs>
        <w:spacing w:line="240" w:lineRule="auto"/>
        <w:jc w:val="center"/>
        <w:rPr>
          <w:rFonts w:ascii="Sylfaen" w:hAnsi="Sylfaen"/>
          <w:b/>
          <w:sz w:val="20"/>
          <w:szCs w:val="20"/>
          <w:lang w:eastAsia="ru-RU"/>
        </w:rPr>
      </w:pPr>
    </w:p>
    <w:p w:rsidR="00006B47" w:rsidRDefault="00006B47" w:rsidP="00006B47">
      <w:pPr>
        <w:tabs>
          <w:tab w:val="left" w:pos="4293"/>
        </w:tabs>
        <w:spacing w:line="240" w:lineRule="auto"/>
        <w:jc w:val="center"/>
        <w:rPr>
          <w:rFonts w:ascii="Sylfaen" w:hAnsi="Sylfaen"/>
          <w:b/>
          <w:sz w:val="20"/>
          <w:szCs w:val="20"/>
          <w:lang w:eastAsia="ru-RU"/>
        </w:rPr>
      </w:pPr>
    </w:p>
    <w:p w:rsidR="00006B47" w:rsidRPr="00006B47" w:rsidRDefault="00006B47" w:rsidP="00006B47">
      <w:pPr>
        <w:tabs>
          <w:tab w:val="left" w:pos="4293"/>
        </w:tabs>
        <w:spacing w:line="240" w:lineRule="auto"/>
        <w:jc w:val="center"/>
        <w:rPr>
          <w:rFonts w:ascii="Sylfaen" w:hAnsi="Sylfaen"/>
          <w:b/>
          <w:sz w:val="20"/>
          <w:szCs w:val="20"/>
          <w:lang w:eastAsia="ru-RU"/>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0242"/>
      </w:tblGrid>
      <w:tr w:rsidR="00E40260" w:rsidRPr="00006B47" w:rsidTr="008E349F">
        <w:tc>
          <w:tcPr>
            <w:tcW w:w="12996" w:type="dxa"/>
            <w:tcBorders>
              <w:top w:val="single" w:sz="4" w:space="0" w:color="4472C4"/>
              <w:left w:val="single" w:sz="4" w:space="0" w:color="4472C4"/>
              <w:bottom w:val="single" w:sz="4" w:space="0" w:color="4472C4"/>
              <w:right w:val="single" w:sz="4" w:space="0" w:color="4472C4"/>
            </w:tcBorders>
            <w:shd w:val="clear" w:color="auto" w:fill="4472C4"/>
          </w:tcPr>
          <w:p w:rsidR="00E40260" w:rsidRPr="00006B47" w:rsidRDefault="00E40260" w:rsidP="00006B47">
            <w:pPr>
              <w:tabs>
                <w:tab w:val="num" w:pos="180"/>
                <w:tab w:val="left" w:pos="2730"/>
                <w:tab w:val="center" w:pos="6390"/>
              </w:tabs>
              <w:spacing w:after="0" w:line="240" w:lineRule="auto"/>
              <w:jc w:val="center"/>
              <w:rPr>
                <w:rFonts w:ascii="Sylfaen" w:eastAsia="Calibri" w:hAnsi="Sylfaen" w:cs="Sylfaen"/>
                <w:b/>
                <w:bCs/>
                <w:color w:val="FFFFFF"/>
                <w:sz w:val="20"/>
                <w:szCs w:val="20"/>
              </w:rPr>
            </w:pPr>
            <w:r w:rsidRPr="00006B47">
              <w:rPr>
                <w:rFonts w:ascii="Sylfaen" w:eastAsia="Calibri" w:hAnsi="Sylfaen" w:cs="Sylfaen"/>
                <w:b/>
                <w:bCs/>
                <w:color w:val="FFFFFF"/>
                <w:sz w:val="20"/>
                <w:szCs w:val="20"/>
              </w:rPr>
              <w:lastRenderedPageBreak/>
              <w:t>Program requisites</w:t>
            </w:r>
          </w:p>
        </w:tc>
      </w:tr>
    </w:tbl>
    <w:p w:rsidR="00E40260" w:rsidRPr="00006B47" w:rsidRDefault="00E40260" w:rsidP="00006B47">
      <w:pPr>
        <w:tabs>
          <w:tab w:val="num" w:pos="180"/>
        </w:tabs>
        <w:spacing w:after="0" w:line="240" w:lineRule="auto"/>
        <w:jc w:val="both"/>
        <w:rPr>
          <w:rFonts w:ascii="Sylfaen" w:eastAsia="Calibri" w:hAnsi="Sylfaen"/>
          <w:b/>
          <w:color w:val="000000"/>
          <w:sz w:val="20"/>
          <w:szCs w:val="20"/>
        </w:rPr>
      </w:pPr>
      <w:r w:rsidRPr="00006B47">
        <w:rPr>
          <w:rFonts w:ascii="Sylfaen" w:hAnsi="Sylfaen"/>
          <w:sz w:val="20"/>
          <w:szCs w:val="20"/>
        </w:rPr>
        <w:t xml:space="preserve">   </w:t>
      </w:r>
    </w:p>
    <w:p w:rsidR="00E40260" w:rsidRPr="00006B47" w:rsidRDefault="00E40260" w:rsidP="00006B47">
      <w:pPr>
        <w:tabs>
          <w:tab w:val="num" w:pos="180"/>
        </w:tabs>
        <w:spacing w:after="0"/>
        <w:jc w:val="both"/>
        <w:rPr>
          <w:rFonts w:ascii="Sylfaen" w:eastAsia="Calibri" w:hAnsi="Sylfaen" w:cs="Sylfaen"/>
          <w:b/>
          <w:sz w:val="20"/>
          <w:szCs w:val="20"/>
        </w:rPr>
      </w:pPr>
      <w:r w:rsidRPr="00006B47">
        <w:rPr>
          <w:rFonts w:ascii="Sylfaen" w:eastAsia="Calibri" w:hAnsi="Sylfaen" w:cs="Sylfaen"/>
          <w:b/>
          <w:color w:val="1F4E79"/>
          <w:sz w:val="20"/>
          <w:szCs w:val="20"/>
        </w:rPr>
        <w:t>The name of the program</w:t>
      </w:r>
      <w:r w:rsidRPr="00006B47">
        <w:rPr>
          <w:rFonts w:ascii="Sylfaen" w:eastAsia="Calibri" w:hAnsi="Sylfaen" w:cs="Sylfaen"/>
          <w:b/>
          <w:color w:val="1F4E79"/>
          <w:sz w:val="20"/>
          <w:szCs w:val="20"/>
        </w:rPr>
        <w:tab/>
      </w:r>
      <w:r w:rsidRPr="00006B47">
        <w:rPr>
          <w:rFonts w:ascii="Sylfaen" w:eastAsia="Calibri" w:hAnsi="Sylfaen" w:cs="Sylfaen"/>
          <w:b/>
          <w:sz w:val="20"/>
          <w:szCs w:val="20"/>
        </w:rPr>
        <w:tab/>
      </w:r>
      <w:r w:rsidRPr="00006B47">
        <w:rPr>
          <w:rFonts w:ascii="Sylfaen" w:eastAsia="Calibri" w:hAnsi="Sylfaen" w:cs="Sylfaen"/>
          <w:b/>
          <w:sz w:val="20"/>
          <w:szCs w:val="20"/>
        </w:rPr>
        <w:tab/>
      </w:r>
      <w:r w:rsidR="00E32F8A" w:rsidRPr="00006B47">
        <w:rPr>
          <w:rFonts w:ascii="Sylfaen" w:eastAsia="Calibri" w:hAnsi="Sylfaen" w:cs="Sylfaen"/>
          <w:b/>
          <w:sz w:val="20"/>
          <w:szCs w:val="20"/>
        </w:rPr>
        <w:tab/>
      </w:r>
      <w:r w:rsidR="00006B47" w:rsidRPr="00006B47">
        <w:rPr>
          <w:rFonts w:ascii="Sylfaen" w:eastAsia="Calibri" w:hAnsi="Sylfaen" w:cs="Sylfaen"/>
          <w:b/>
          <w:sz w:val="20"/>
          <w:szCs w:val="20"/>
        </w:rPr>
        <w:tab/>
      </w:r>
      <w:r w:rsidRPr="00006B47">
        <w:rPr>
          <w:rFonts w:ascii="Sylfaen" w:eastAsia="Calibri" w:hAnsi="Sylfaen" w:cs="Sylfaen"/>
          <w:b/>
          <w:sz w:val="20"/>
          <w:szCs w:val="20"/>
        </w:rPr>
        <w:t>Medicine</w:t>
      </w:r>
    </w:p>
    <w:p w:rsidR="00E40260" w:rsidRPr="00006B47" w:rsidRDefault="00E40260" w:rsidP="00006B47">
      <w:pPr>
        <w:tabs>
          <w:tab w:val="num" w:pos="180"/>
        </w:tabs>
        <w:spacing w:after="0"/>
        <w:jc w:val="both"/>
        <w:rPr>
          <w:rFonts w:ascii="Sylfaen" w:hAnsi="Sylfaen" w:cs="Sylfaen"/>
          <w:sz w:val="20"/>
          <w:szCs w:val="20"/>
        </w:rPr>
      </w:pPr>
      <w:r w:rsidRPr="00006B47">
        <w:rPr>
          <w:rFonts w:ascii="Sylfaen" w:eastAsia="Calibri" w:hAnsi="Sylfaen" w:cs="Sylfaen"/>
          <w:b/>
          <w:color w:val="1F4E79"/>
          <w:sz w:val="20"/>
          <w:szCs w:val="20"/>
        </w:rPr>
        <w:t>Direction:</w:t>
      </w:r>
      <w:r w:rsidRPr="00006B47">
        <w:rPr>
          <w:rFonts w:ascii="Sylfaen" w:eastAsia="Calibri" w:hAnsi="Sylfaen" w:cs="Sylfaen"/>
          <w:b/>
          <w:sz w:val="20"/>
          <w:szCs w:val="20"/>
        </w:rPr>
        <w:t xml:space="preserve"> </w:t>
      </w:r>
      <w:r w:rsidRPr="00006B47">
        <w:rPr>
          <w:rFonts w:ascii="Sylfaen" w:eastAsia="Calibri" w:hAnsi="Sylfaen" w:cs="Sylfaen"/>
          <w:b/>
          <w:sz w:val="20"/>
          <w:szCs w:val="20"/>
        </w:rPr>
        <w:tab/>
      </w:r>
      <w:r w:rsidRPr="00006B47">
        <w:rPr>
          <w:rFonts w:ascii="Sylfaen" w:eastAsia="Calibri" w:hAnsi="Sylfaen" w:cs="Sylfaen"/>
          <w:b/>
          <w:sz w:val="20"/>
          <w:szCs w:val="20"/>
        </w:rPr>
        <w:tab/>
      </w:r>
      <w:r w:rsidRPr="00006B47">
        <w:rPr>
          <w:rFonts w:ascii="Sylfaen" w:eastAsia="Calibri" w:hAnsi="Sylfaen" w:cs="Sylfaen"/>
          <w:b/>
          <w:sz w:val="20"/>
          <w:szCs w:val="20"/>
        </w:rPr>
        <w:tab/>
      </w:r>
      <w:r w:rsidRPr="00006B47">
        <w:rPr>
          <w:rFonts w:ascii="Sylfaen" w:eastAsia="Calibri" w:hAnsi="Sylfaen" w:cs="Sylfaen"/>
          <w:b/>
          <w:sz w:val="20"/>
          <w:szCs w:val="20"/>
        </w:rPr>
        <w:tab/>
      </w:r>
      <w:r w:rsidRPr="00006B47">
        <w:rPr>
          <w:rFonts w:ascii="Sylfaen" w:eastAsia="Calibri" w:hAnsi="Sylfaen" w:cs="Sylfaen"/>
          <w:b/>
          <w:sz w:val="20"/>
          <w:szCs w:val="20"/>
        </w:rPr>
        <w:tab/>
      </w:r>
      <w:r w:rsidR="00E32F8A" w:rsidRPr="00006B47">
        <w:rPr>
          <w:rFonts w:ascii="Sylfaen" w:eastAsia="Calibri" w:hAnsi="Sylfaen" w:cs="Sylfaen"/>
          <w:b/>
          <w:sz w:val="20"/>
          <w:szCs w:val="20"/>
        </w:rPr>
        <w:tab/>
      </w:r>
      <w:r w:rsidRPr="00006B47">
        <w:rPr>
          <w:rFonts w:ascii="Sylfaen" w:eastAsia="Calibri" w:hAnsi="Sylfaen" w:cs="Sylfaen"/>
          <w:sz w:val="20"/>
          <w:szCs w:val="20"/>
        </w:rPr>
        <w:t xml:space="preserve">(09) </w:t>
      </w:r>
      <w:r w:rsidR="0009243D">
        <w:rPr>
          <w:rFonts w:ascii="Sylfaen" w:hAnsi="Sylfaen" w:cs="Sylfaen"/>
          <w:sz w:val="20"/>
          <w:szCs w:val="20"/>
        </w:rPr>
        <w:t>Health C</w:t>
      </w:r>
      <w:r w:rsidRPr="00006B47">
        <w:rPr>
          <w:rFonts w:ascii="Sylfaen" w:hAnsi="Sylfaen" w:cs="Sylfaen"/>
          <w:sz w:val="20"/>
          <w:szCs w:val="20"/>
        </w:rPr>
        <w:t>are</w:t>
      </w:r>
    </w:p>
    <w:p w:rsidR="00E40260" w:rsidRPr="00006B47" w:rsidRDefault="00E40260" w:rsidP="00006B47">
      <w:pPr>
        <w:tabs>
          <w:tab w:val="num" w:pos="180"/>
        </w:tabs>
        <w:spacing w:after="0"/>
        <w:jc w:val="both"/>
        <w:rPr>
          <w:rFonts w:ascii="Sylfaen" w:hAnsi="Sylfaen" w:cs="Sylfaen"/>
          <w:sz w:val="20"/>
          <w:szCs w:val="20"/>
        </w:rPr>
      </w:pPr>
      <w:r w:rsidRPr="00006B47">
        <w:rPr>
          <w:rFonts w:ascii="Sylfaen" w:eastAsia="Calibri" w:hAnsi="Sylfaen" w:cs="Sylfaen"/>
          <w:b/>
          <w:color w:val="1F4E79"/>
          <w:sz w:val="20"/>
          <w:szCs w:val="20"/>
        </w:rPr>
        <w:t>Field / Specialty</w:t>
      </w:r>
      <w:r w:rsidRPr="00006B47">
        <w:rPr>
          <w:rFonts w:ascii="Sylfaen" w:eastAsia="Calibri" w:hAnsi="Sylfaen" w:cs="Sylfaen"/>
          <w:b/>
          <w:color w:val="1F4E79"/>
          <w:sz w:val="20"/>
          <w:szCs w:val="20"/>
        </w:rPr>
        <w:tab/>
      </w:r>
      <w:r w:rsidRPr="00006B47">
        <w:rPr>
          <w:rFonts w:ascii="Sylfaen" w:eastAsia="Calibri" w:hAnsi="Sylfaen" w:cs="Sylfaen"/>
          <w:b/>
          <w:color w:val="1F4E79"/>
          <w:sz w:val="20"/>
          <w:szCs w:val="20"/>
        </w:rPr>
        <w:tab/>
      </w:r>
      <w:r w:rsidRPr="00006B47">
        <w:rPr>
          <w:rFonts w:ascii="Sylfaen" w:eastAsia="Calibri" w:hAnsi="Sylfaen" w:cs="Sylfaen"/>
          <w:b/>
          <w:color w:val="1F4E79"/>
          <w:sz w:val="20"/>
          <w:szCs w:val="20"/>
        </w:rPr>
        <w:tab/>
      </w:r>
      <w:r w:rsidRPr="00006B47">
        <w:rPr>
          <w:rFonts w:ascii="Sylfaen" w:eastAsia="Calibri" w:hAnsi="Sylfaen" w:cs="Sylfaen"/>
          <w:b/>
          <w:color w:val="1F4E79"/>
          <w:sz w:val="20"/>
          <w:szCs w:val="20"/>
        </w:rPr>
        <w:tab/>
      </w:r>
      <w:r w:rsidR="00E32F8A" w:rsidRPr="00006B47">
        <w:rPr>
          <w:rFonts w:ascii="Sylfaen" w:eastAsia="Calibri" w:hAnsi="Sylfaen" w:cs="Sylfaen"/>
          <w:b/>
          <w:color w:val="1F4E79"/>
          <w:sz w:val="20"/>
          <w:szCs w:val="20"/>
        </w:rPr>
        <w:tab/>
      </w:r>
      <w:r w:rsidR="00006B47" w:rsidRPr="00006B47">
        <w:rPr>
          <w:rFonts w:ascii="Sylfaen" w:eastAsia="Calibri" w:hAnsi="Sylfaen" w:cs="Sylfaen"/>
          <w:b/>
          <w:color w:val="1F4E79"/>
          <w:sz w:val="20"/>
          <w:szCs w:val="20"/>
        </w:rPr>
        <w:tab/>
      </w:r>
      <w:r w:rsidRPr="00006B47">
        <w:rPr>
          <w:rFonts w:ascii="Sylfaen" w:eastAsia="Calibri" w:hAnsi="Sylfaen" w:cs="Sylfaen"/>
          <w:sz w:val="20"/>
          <w:szCs w:val="20"/>
        </w:rPr>
        <w:t xml:space="preserve">(0901) </w:t>
      </w:r>
      <w:r w:rsidR="0009243D">
        <w:rPr>
          <w:rFonts w:ascii="Sylfaen" w:eastAsia="Calibri" w:hAnsi="Sylfaen" w:cs="Sylfaen"/>
          <w:sz w:val="20"/>
          <w:szCs w:val="20"/>
        </w:rPr>
        <w:t>Health Care/</w:t>
      </w:r>
      <w:r w:rsidRPr="00006B47">
        <w:rPr>
          <w:rFonts w:ascii="Sylfaen" w:eastAsia="Calibri" w:hAnsi="Sylfaen" w:cs="Sylfaen"/>
          <w:sz w:val="20"/>
          <w:szCs w:val="20"/>
        </w:rPr>
        <w:t>Medicine</w:t>
      </w:r>
    </w:p>
    <w:p w:rsidR="00E40260" w:rsidRPr="00006B47" w:rsidRDefault="00E40260" w:rsidP="00006B47">
      <w:pPr>
        <w:tabs>
          <w:tab w:val="num" w:pos="180"/>
        </w:tabs>
        <w:spacing w:after="0"/>
        <w:jc w:val="both"/>
        <w:rPr>
          <w:rFonts w:ascii="Sylfaen" w:hAnsi="Sylfaen"/>
          <w:sz w:val="20"/>
          <w:szCs w:val="20"/>
        </w:rPr>
      </w:pPr>
      <w:r w:rsidRPr="00006B47">
        <w:rPr>
          <w:rFonts w:ascii="Sylfaen" w:eastAsia="Calibri" w:hAnsi="Sylfaen" w:cs="Sylfaen"/>
          <w:b/>
          <w:color w:val="1F4E79"/>
          <w:sz w:val="20"/>
          <w:szCs w:val="20"/>
        </w:rPr>
        <w:t>Level of the Higher Academic Education</w:t>
      </w:r>
      <w:r w:rsidRPr="00006B47">
        <w:rPr>
          <w:rFonts w:ascii="Sylfaen" w:eastAsia="Calibri" w:hAnsi="Sylfaen"/>
          <w:b/>
          <w:sz w:val="20"/>
          <w:szCs w:val="20"/>
        </w:rPr>
        <w:tab/>
      </w:r>
      <w:r w:rsidR="00E32F8A" w:rsidRPr="00006B47">
        <w:rPr>
          <w:rFonts w:ascii="Sylfaen" w:eastAsia="Calibri" w:hAnsi="Sylfaen"/>
          <w:b/>
          <w:sz w:val="20"/>
          <w:szCs w:val="20"/>
        </w:rPr>
        <w:tab/>
      </w:r>
      <w:r w:rsidR="00006B47" w:rsidRPr="00006B47">
        <w:rPr>
          <w:rFonts w:ascii="Sylfaen" w:eastAsia="Calibri" w:hAnsi="Sylfaen"/>
          <w:b/>
          <w:sz w:val="20"/>
          <w:szCs w:val="20"/>
        </w:rPr>
        <w:tab/>
      </w:r>
      <w:r w:rsidR="0009243D">
        <w:rPr>
          <w:rFonts w:ascii="Times New Roman" w:hAnsi="Times New Roman"/>
          <w:sz w:val="20"/>
          <w:szCs w:val="20"/>
        </w:rPr>
        <w:t>One cycle undergraduate Medical Education</w:t>
      </w:r>
    </w:p>
    <w:p w:rsidR="00E40260" w:rsidRPr="00006B47" w:rsidRDefault="00E40260" w:rsidP="00006B47">
      <w:pPr>
        <w:tabs>
          <w:tab w:val="num" w:pos="180"/>
        </w:tabs>
        <w:spacing w:after="0"/>
        <w:jc w:val="both"/>
        <w:rPr>
          <w:rFonts w:ascii="Sylfaen" w:hAnsi="Sylfaen"/>
          <w:sz w:val="20"/>
          <w:szCs w:val="20"/>
        </w:rPr>
      </w:pPr>
      <w:r w:rsidRPr="00006B47">
        <w:rPr>
          <w:rFonts w:ascii="Sylfaen" w:hAnsi="Sylfaen"/>
          <w:sz w:val="20"/>
          <w:szCs w:val="20"/>
        </w:rPr>
        <w:tab/>
      </w:r>
      <w:r w:rsidRPr="00006B47">
        <w:rPr>
          <w:rFonts w:ascii="Sylfaen" w:hAnsi="Sylfaen"/>
          <w:sz w:val="20"/>
          <w:szCs w:val="20"/>
        </w:rPr>
        <w:tab/>
      </w:r>
      <w:r w:rsidRPr="00006B47">
        <w:rPr>
          <w:rFonts w:ascii="Sylfaen" w:hAnsi="Sylfaen"/>
          <w:sz w:val="20"/>
          <w:szCs w:val="20"/>
        </w:rPr>
        <w:tab/>
      </w:r>
      <w:r w:rsidRPr="00006B47">
        <w:rPr>
          <w:rFonts w:ascii="Sylfaen" w:hAnsi="Sylfaen"/>
          <w:sz w:val="20"/>
          <w:szCs w:val="20"/>
        </w:rPr>
        <w:tab/>
      </w:r>
      <w:r w:rsidRPr="00006B47">
        <w:rPr>
          <w:rFonts w:ascii="Sylfaen" w:hAnsi="Sylfaen"/>
          <w:sz w:val="20"/>
          <w:szCs w:val="20"/>
        </w:rPr>
        <w:tab/>
      </w:r>
      <w:r w:rsidRPr="00006B47">
        <w:rPr>
          <w:rFonts w:ascii="Sylfaen" w:hAnsi="Sylfaen"/>
          <w:sz w:val="20"/>
          <w:szCs w:val="20"/>
        </w:rPr>
        <w:tab/>
      </w:r>
      <w:r w:rsidRPr="00006B47">
        <w:rPr>
          <w:rFonts w:ascii="Sylfaen" w:hAnsi="Sylfaen"/>
          <w:sz w:val="20"/>
          <w:szCs w:val="20"/>
        </w:rPr>
        <w:tab/>
      </w:r>
      <w:r w:rsidR="00783A97" w:rsidRPr="00006B47">
        <w:rPr>
          <w:rFonts w:ascii="Sylfaen" w:hAnsi="Sylfaen"/>
          <w:sz w:val="20"/>
          <w:szCs w:val="20"/>
        </w:rPr>
        <w:t xml:space="preserve">            </w:t>
      </w:r>
      <w:r w:rsidR="00006B47">
        <w:rPr>
          <w:rFonts w:ascii="Sylfaen" w:hAnsi="Sylfaen"/>
          <w:sz w:val="20"/>
          <w:szCs w:val="20"/>
        </w:rPr>
        <w:tab/>
      </w:r>
      <w:r w:rsidRPr="00006B47">
        <w:rPr>
          <w:rFonts w:ascii="Sylfaen" w:hAnsi="Sylfaen"/>
          <w:sz w:val="20"/>
          <w:szCs w:val="20"/>
        </w:rPr>
        <w:t>(Equivalent to the II stage</w:t>
      </w:r>
      <w:r w:rsidRPr="00006B47">
        <w:rPr>
          <w:rFonts w:ascii="Sylfaen" w:hAnsi="Sylfaen" w:cs="Sylfaen"/>
          <w:bCs/>
          <w:iCs/>
          <w:sz w:val="20"/>
          <w:szCs w:val="20"/>
        </w:rPr>
        <w:t>)</w:t>
      </w:r>
    </w:p>
    <w:p w:rsidR="00E40260" w:rsidRPr="00006B47" w:rsidRDefault="00BB328C" w:rsidP="00006B47">
      <w:pPr>
        <w:tabs>
          <w:tab w:val="num" w:pos="180"/>
        </w:tabs>
        <w:spacing w:after="0"/>
        <w:jc w:val="both"/>
        <w:rPr>
          <w:rFonts w:ascii="Sylfaen" w:hAnsi="Sylfaen"/>
          <w:sz w:val="20"/>
          <w:szCs w:val="20"/>
        </w:rPr>
      </w:pPr>
      <w:r w:rsidRPr="00006B47">
        <w:rPr>
          <w:rFonts w:ascii="Sylfaen" w:eastAsia="Calibri" w:hAnsi="Sylfaen" w:cs="Sylfaen"/>
          <w:b/>
          <w:color w:val="1F4E79"/>
          <w:sz w:val="20"/>
          <w:szCs w:val="20"/>
        </w:rPr>
        <w:t>Language</w:t>
      </w:r>
      <w:r w:rsidR="00511495" w:rsidRPr="00006B47">
        <w:rPr>
          <w:rFonts w:ascii="Sylfaen" w:eastAsia="Calibri" w:hAnsi="Sylfaen" w:cs="Sylfaen"/>
          <w:b/>
          <w:color w:val="1F4E79"/>
          <w:sz w:val="20"/>
          <w:szCs w:val="20"/>
        </w:rPr>
        <w:t xml:space="preserve"> of instruction</w:t>
      </w:r>
      <w:r w:rsidR="00E40260" w:rsidRPr="00006B47">
        <w:rPr>
          <w:rFonts w:ascii="Sylfaen" w:eastAsia="Calibri" w:hAnsi="Sylfaen"/>
          <w:b/>
          <w:sz w:val="20"/>
          <w:szCs w:val="20"/>
        </w:rPr>
        <w:tab/>
      </w:r>
      <w:r w:rsidR="00E40260" w:rsidRPr="00006B47">
        <w:rPr>
          <w:rFonts w:ascii="Sylfaen" w:eastAsia="Calibri" w:hAnsi="Sylfaen"/>
          <w:b/>
          <w:sz w:val="20"/>
          <w:szCs w:val="20"/>
        </w:rPr>
        <w:tab/>
      </w:r>
      <w:r w:rsidR="00E40260" w:rsidRPr="00006B47">
        <w:rPr>
          <w:rFonts w:ascii="Sylfaen" w:eastAsia="Calibri" w:hAnsi="Sylfaen"/>
          <w:b/>
          <w:sz w:val="20"/>
          <w:szCs w:val="20"/>
        </w:rPr>
        <w:tab/>
      </w:r>
      <w:r w:rsidR="00E40260" w:rsidRPr="00006B47">
        <w:rPr>
          <w:rFonts w:ascii="Sylfaen" w:eastAsia="Calibri" w:hAnsi="Sylfaen"/>
          <w:b/>
          <w:sz w:val="20"/>
          <w:szCs w:val="20"/>
        </w:rPr>
        <w:tab/>
      </w:r>
      <w:r w:rsidR="00006B47" w:rsidRPr="00006B47">
        <w:rPr>
          <w:rFonts w:ascii="Sylfaen" w:eastAsia="Calibri" w:hAnsi="Sylfaen"/>
          <w:b/>
          <w:sz w:val="20"/>
          <w:szCs w:val="20"/>
        </w:rPr>
        <w:tab/>
      </w:r>
      <w:r w:rsidR="00E40260" w:rsidRPr="00006B47">
        <w:rPr>
          <w:rFonts w:ascii="Sylfaen" w:hAnsi="Sylfaen"/>
          <w:sz w:val="20"/>
          <w:szCs w:val="20"/>
        </w:rPr>
        <w:t xml:space="preserve">English            </w:t>
      </w:r>
    </w:p>
    <w:p w:rsidR="00E40260" w:rsidRPr="00006B47" w:rsidRDefault="00E40260" w:rsidP="00006B47">
      <w:pPr>
        <w:tabs>
          <w:tab w:val="num" w:pos="180"/>
        </w:tabs>
        <w:spacing w:after="0"/>
        <w:jc w:val="both"/>
        <w:rPr>
          <w:rFonts w:ascii="Sylfaen" w:hAnsi="Sylfaen" w:cs="Sylfaen"/>
          <w:bCs/>
          <w:iCs/>
          <w:sz w:val="20"/>
          <w:szCs w:val="20"/>
        </w:rPr>
      </w:pPr>
      <w:r w:rsidRPr="00006B47">
        <w:rPr>
          <w:rFonts w:ascii="Sylfaen" w:eastAsia="Calibri" w:hAnsi="Sylfaen" w:cs="Sylfaen"/>
          <w:b/>
          <w:color w:val="1F4E79"/>
          <w:sz w:val="20"/>
          <w:szCs w:val="20"/>
        </w:rPr>
        <w:t>Qualification awarded</w:t>
      </w:r>
      <w:r w:rsidRPr="00006B47">
        <w:rPr>
          <w:rFonts w:ascii="Sylfaen" w:eastAsia="Calibri" w:hAnsi="Sylfaen" w:cs="Sylfaen"/>
          <w:b/>
          <w:color w:val="1F4E79"/>
          <w:sz w:val="20"/>
          <w:szCs w:val="20"/>
        </w:rPr>
        <w:tab/>
      </w:r>
      <w:r w:rsidRPr="00006B47">
        <w:rPr>
          <w:rFonts w:ascii="Sylfaen" w:eastAsia="Calibri" w:hAnsi="Sylfaen" w:cs="Sylfaen"/>
          <w:b/>
          <w:color w:val="1F4E79"/>
          <w:sz w:val="20"/>
          <w:szCs w:val="20"/>
        </w:rPr>
        <w:tab/>
      </w:r>
      <w:r w:rsidRPr="00006B47">
        <w:rPr>
          <w:rFonts w:ascii="Sylfaen" w:eastAsia="Calibri" w:hAnsi="Sylfaen" w:cs="Sylfaen"/>
          <w:b/>
          <w:color w:val="1F4E79"/>
          <w:sz w:val="20"/>
          <w:szCs w:val="20"/>
        </w:rPr>
        <w:tab/>
      </w:r>
      <w:r w:rsidR="00E32F8A" w:rsidRPr="00006B47">
        <w:rPr>
          <w:rFonts w:ascii="Sylfaen" w:eastAsia="Calibri" w:hAnsi="Sylfaen" w:cs="Sylfaen"/>
          <w:b/>
          <w:color w:val="1F4E79"/>
          <w:sz w:val="20"/>
          <w:szCs w:val="20"/>
        </w:rPr>
        <w:tab/>
      </w:r>
      <w:r w:rsidR="00006B47" w:rsidRPr="00006B47">
        <w:rPr>
          <w:rFonts w:ascii="Sylfaen" w:eastAsia="Calibri" w:hAnsi="Sylfaen" w:cs="Sylfaen"/>
          <w:b/>
          <w:color w:val="1F4E79"/>
          <w:sz w:val="20"/>
          <w:szCs w:val="20"/>
        </w:rPr>
        <w:tab/>
      </w:r>
      <w:r w:rsidRPr="00006B47">
        <w:rPr>
          <w:rFonts w:ascii="Sylfaen" w:hAnsi="Sylfaen" w:cs="Sylfaen"/>
          <w:bCs/>
          <w:iCs/>
          <w:sz w:val="20"/>
          <w:szCs w:val="20"/>
        </w:rPr>
        <w:t>Medical Doctor (MD)</w:t>
      </w:r>
    </w:p>
    <w:p w:rsidR="00E40260" w:rsidRPr="00006B47" w:rsidRDefault="00E40260" w:rsidP="00006B47">
      <w:pPr>
        <w:tabs>
          <w:tab w:val="num" w:pos="180"/>
        </w:tabs>
        <w:spacing w:after="0"/>
        <w:jc w:val="both"/>
        <w:rPr>
          <w:rFonts w:ascii="Sylfaen" w:hAnsi="Sylfaen"/>
          <w:sz w:val="20"/>
          <w:szCs w:val="20"/>
        </w:rPr>
      </w:pPr>
      <w:r w:rsidRPr="00006B47">
        <w:rPr>
          <w:rFonts w:ascii="Sylfaen" w:eastAsia="Calibri" w:hAnsi="Sylfaen"/>
          <w:b/>
          <w:color w:val="1F4E79"/>
          <w:sz w:val="20"/>
          <w:szCs w:val="20"/>
        </w:rPr>
        <w:t xml:space="preserve">Program capacity     </w:t>
      </w:r>
      <w:r w:rsidRPr="00006B47">
        <w:rPr>
          <w:rFonts w:ascii="Sylfaen" w:eastAsia="Calibri" w:hAnsi="Sylfaen"/>
          <w:b/>
          <w:sz w:val="20"/>
          <w:szCs w:val="20"/>
        </w:rPr>
        <w:tab/>
      </w:r>
      <w:r w:rsidRPr="00006B47">
        <w:rPr>
          <w:rFonts w:ascii="Sylfaen" w:eastAsia="Calibri" w:hAnsi="Sylfaen"/>
          <w:b/>
          <w:sz w:val="20"/>
          <w:szCs w:val="20"/>
        </w:rPr>
        <w:tab/>
      </w:r>
      <w:r w:rsidRPr="00006B47">
        <w:rPr>
          <w:rFonts w:ascii="Sylfaen" w:eastAsia="Calibri" w:hAnsi="Sylfaen"/>
          <w:b/>
          <w:sz w:val="20"/>
          <w:szCs w:val="20"/>
        </w:rPr>
        <w:tab/>
      </w:r>
      <w:r w:rsidRPr="00006B47">
        <w:rPr>
          <w:rFonts w:ascii="Sylfaen" w:eastAsia="Calibri" w:hAnsi="Sylfaen"/>
          <w:b/>
          <w:sz w:val="20"/>
          <w:szCs w:val="20"/>
        </w:rPr>
        <w:tab/>
      </w:r>
      <w:r w:rsidR="00E32F8A" w:rsidRPr="00006B47">
        <w:rPr>
          <w:rFonts w:ascii="Sylfaen" w:eastAsia="Calibri" w:hAnsi="Sylfaen"/>
          <w:b/>
          <w:sz w:val="20"/>
          <w:szCs w:val="20"/>
        </w:rPr>
        <w:tab/>
      </w:r>
      <w:r w:rsidRPr="00006B47">
        <w:rPr>
          <w:rFonts w:ascii="Sylfaen" w:hAnsi="Sylfaen"/>
          <w:sz w:val="20"/>
          <w:szCs w:val="20"/>
        </w:rPr>
        <w:t>360</w:t>
      </w:r>
      <w:r w:rsidRPr="00006B47">
        <w:rPr>
          <w:rFonts w:ascii="Sylfaen" w:eastAsia="Calibri" w:hAnsi="Sylfaen"/>
          <w:sz w:val="20"/>
          <w:szCs w:val="20"/>
        </w:rPr>
        <w:t xml:space="preserve"> ECTS, 1 ECTS = 25 hour.</w:t>
      </w:r>
    </w:p>
    <w:p w:rsidR="00E40260" w:rsidRPr="00006B47" w:rsidRDefault="00E40260" w:rsidP="00006B47">
      <w:pPr>
        <w:tabs>
          <w:tab w:val="num" w:pos="180"/>
        </w:tabs>
        <w:spacing w:after="0"/>
        <w:jc w:val="both"/>
        <w:rPr>
          <w:rFonts w:ascii="Sylfaen" w:eastAsia="Calibri" w:hAnsi="Sylfaen"/>
          <w:b/>
          <w:sz w:val="20"/>
          <w:szCs w:val="20"/>
        </w:rPr>
      </w:pPr>
      <w:r w:rsidRPr="00006B47">
        <w:rPr>
          <w:rFonts w:ascii="Sylfaen" w:eastAsia="Calibri" w:hAnsi="Sylfaen" w:cs="Sylfaen"/>
          <w:b/>
          <w:color w:val="1F4E79"/>
          <w:sz w:val="20"/>
          <w:szCs w:val="20"/>
        </w:rPr>
        <w:t>Program duration</w:t>
      </w:r>
      <w:r w:rsidRPr="00006B47">
        <w:rPr>
          <w:rFonts w:ascii="Sylfaen" w:eastAsia="Calibri" w:hAnsi="Sylfaen"/>
          <w:b/>
          <w:sz w:val="20"/>
          <w:szCs w:val="20"/>
        </w:rPr>
        <w:tab/>
      </w:r>
      <w:r w:rsidRPr="00006B47">
        <w:rPr>
          <w:rFonts w:ascii="Sylfaen" w:eastAsia="Calibri" w:hAnsi="Sylfaen"/>
          <w:b/>
          <w:sz w:val="20"/>
          <w:szCs w:val="20"/>
        </w:rPr>
        <w:tab/>
      </w:r>
      <w:r w:rsidRPr="00006B47">
        <w:rPr>
          <w:rFonts w:ascii="Sylfaen" w:eastAsia="Calibri" w:hAnsi="Sylfaen"/>
          <w:b/>
          <w:sz w:val="20"/>
          <w:szCs w:val="20"/>
        </w:rPr>
        <w:tab/>
      </w:r>
      <w:r w:rsidRPr="00006B47">
        <w:rPr>
          <w:rFonts w:ascii="Sylfaen" w:eastAsia="Calibri" w:hAnsi="Sylfaen"/>
          <w:b/>
          <w:sz w:val="20"/>
          <w:szCs w:val="20"/>
        </w:rPr>
        <w:tab/>
      </w:r>
      <w:r w:rsidR="00E32F8A" w:rsidRPr="00006B47">
        <w:rPr>
          <w:rFonts w:ascii="Sylfaen" w:eastAsia="Calibri" w:hAnsi="Sylfaen"/>
          <w:b/>
          <w:sz w:val="20"/>
          <w:szCs w:val="20"/>
        </w:rPr>
        <w:tab/>
      </w:r>
      <w:r w:rsidRPr="00006B47">
        <w:rPr>
          <w:rFonts w:ascii="Sylfaen" w:eastAsia="Calibri" w:hAnsi="Sylfaen"/>
          <w:sz w:val="20"/>
          <w:szCs w:val="20"/>
        </w:rPr>
        <w:t>6</w:t>
      </w:r>
      <w:r w:rsidRPr="00006B47">
        <w:rPr>
          <w:rFonts w:ascii="Sylfaen" w:hAnsi="Sylfaen"/>
          <w:sz w:val="20"/>
          <w:szCs w:val="20"/>
        </w:rPr>
        <w:t xml:space="preserve"> years, 12 semesters</w:t>
      </w:r>
    </w:p>
    <w:p w:rsidR="00E40260" w:rsidRPr="00006B47" w:rsidRDefault="00E40260" w:rsidP="00006B47">
      <w:pPr>
        <w:tabs>
          <w:tab w:val="num" w:pos="180"/>
        </w:tabs>
        <w:spacing w:after="0"/>
        <w:jc w:val="both"/>
        <w:rPr>
          <w:rFonts w:ascii="Sylfaen" w:eastAsia="Calibri" w:hAnsi="Sylfaen" w:cs="Sylfaen"/>
          <w:b/>
          <w:sz w:val="20"/>
          <w:szCs w:val="20"/>
        </w:rPr>
      </w:pPr>
    </w:p>
    <w:p w:rsidR="00E40260" w:rsidRPr="00006B47" w:rsidRDefault="00735C13" w:rsidP="00006B47">
      <w:pPr>
        <w:tabs>
          <w:tab w:val="num" w:pos="180"/>
        </w:tabs>
        <w:spacing w:after="0"/>
        <w:jc w:val="both"/>
        <w:rPr>
          <w:rFonts w:ascii="Sylfaen" w:hAnsi="Sylfaen" w:cs="Sylfaen"/>
          <w:sz w:val="20"/>
          <w:szCs w:val="20"/>
        </w:rPr>
      </w:pPr>
      <w:r>
        <w:rPr>
          <w:rFonts w:ascii="Sylfaen" w:eastAsia="Calibri" w:hAnsi="Sylfaen" w:cs="Sylfaen"/>
          <w:b/>
          <w:color w:val="1F4E79"/>
          <w:sz w:val="20"/>
          <w:szCs w:val="20"/>
        </w:rPr>
        <w:t>P</w:t>
      </w:r>
      <w:r w:rsidR="00E40260" w:rsidRPr="00006B47">
        <w:rPr>
          <w:rFonts w:ascii="Sylfaen" w:eastAsia="Calibri" w:hAnsi="Sylfaen" w:cs="Sylfaen"/>
          <w:b/>
          <w:color w:val="1F4E79"/>
          <w:sz w:val="20"/>
          <w:szCs w:val="20"/>
        </w:rPr>
        <w:t>rogram</w:t>
      </w:r>
      <w:r>
        <w:rPr>
          <w:rFonts w:ascii="Sylfaen" w:eastAsia="Calibri" w:hAnsi="Sylfaen" w:cs="Sylfaen"/>
          <w:b/>
          <w:color w:val="1F4E79"/>
          <w:sz w:val="20"/>
          <w:szCs w:val="20"/>
        </w:rPr>
        <w:t xml:space="preserve"> supervisor</w:t>
      </w:r>
      <w:r w:rsidR="00E40260" w:rsidRPr="00006B47">
        <w:rPr>
          <w:rFonts w:ascii="Sylfaen" w:eastAsia="Calibri" w:hAnsi="Sylfaen"/>
          <w:b/>
          <w:color w:val="1F4E79"/>
          <w:sz w:val="20"/>
          <w:szCs w:val="20"/>
        </w:rPr>
        <w:t xml:space="preserve">: </w:t>
      </w:r>
      <w:r w:rsidR="00E40260" w:rsidRPr="00006B47">
        <w:rPr>
          <w:rFonts w:ascii="Sylfaen" w:eastAsia="Calibri" w:hAnsi="Sylfaen"/>
          <w:b/>
          <w:sz w:val="20"/>
          <w:szCs w:val="20"/>
        </w:rPr>
        <w:t xml:space="preserve">             </w:t>
      </w:r>
      <w:r w:rsidR="00E40260" w:rsidRPr="00006B47">
        <w:rPr>
          <w:rFonts w:ascii="Sylfaen" w:hAnsi="Sylfaen" w:cs="Sylfaen"/>
          <w:sz w:val="20"/>
          <w:szCs w:val="20"/>
        </w:rPr>
        <w:t xml:space="preserve">                </w:t>
      </w:r>
      <w:r w:rsidR="00E40260" w:rsidRPr="00006B47">
        <w:rPr>
          <w:rFonts w:ascii="Sylfaen" w:hAnsi="Sylfaen" w:cs="Sylfaen"/>
          <w:sz w:val="20"/>
          <w:szCs w:val="20"/>
        </w:rPr>
        <w:tab/>
      </w:r>
      <w:r w:rsidR="00E32F8A" w:rsidRPr="00006B47">
        <w:rPr>
          <w:rFonts w:ascii="Sylfaen" w:hAnsi="Sylfaen" w:cs="Sylfaen"/>
          <w:sz w:val="20"/>
          <w:szCs w:val="20"/>
        </w:rPr>
        <w:tab/>
      </w:r>
      <w:r w:rsidR="00006B47" w:rsidRPr="00006B47">
        <w:rPr>
          <w:rFonts w:ascii="Sylfaen" w:hAnsi="Sylfaen" w:cs="Sylfaen"/>
          <w:sz w:val="20"/>
          <w:szCs w:val="20"/>
        </w:rPr>
        <w:tab/>
      </w:r>
      <w:proofErr w:type="spellStart"/>
      <w:r w:rsidR="00E40260" w:rsidRPr="00006B47">
        <w:rPr>
          <w:rFonts w:ascii="Sylfaen" w:hAnsi="Sylfaen" w:cs="Sylfaen"/>
          <w:sz w:val="20"/>
          <w:szCs w:val="20"/>
        </w:rPr>
        <w:t>Ivane</w:t>
      </w:r>
      <w:proofErr w:type="spellEnd"/>
      <w:r w:rsidR="00E40260" w:rsidRPr="00006B47">
        <w:rPr>
          <w:rFonts w:ascii="Sylfaen" w:hAnsi="Sylfaen" w:cs="Sylfaen"/>
          <w:sz w:val="20"/>
          <w:szCs w:val="20"/>
        </w:rPr>
        <w:t xml:space="preserve"> </w:t>
      </w:r>
      <w:proofErr w:type="spellStart"/>
      <w:r w:rsidR="00E40260" w:rsidRPr="00006B47">
        <w:rPr>
          <w:rFonts w:ascii="Sylfaen" w:hAnsi="Sylfaen" w:cs="Sylfaen"/>
          <w:sz w:val="20"/>
          <w:szCs w:val="20"/>
        </w:rPr>
        <w:t>Abiatari</w:t>
      </w:r>
      <w:proofErr w:type="spellEnd"/>
    </w:p>
    <w:p w:rsidR="00E40260" w:rsidRPr="00006B47" w:rsidRDefault="00E40260" w:rsidP="00006B47">
      <w:pPr>
        <w:tabs>
          <w:tab w:val="num" w:pos="180"/>
        </w:tabs>
        <w:spacing w:after="0"/>
        <w:jc w:val="both"/>
        <w:rPr>
          <w:rFonts w:ascii="Sylfaen" w:hAnsi="Sylfaen" w:cs="Sylfaen"/>
          <w:sz w:val="20"/>
          <w:szCs w:val="20"/>
        </w:rPr>
      </w:pPr>
      <w:r w:rsidRPr="00006B47">
        <w:rPr>
          <w:rFonts w:ascii="Sylfaen" w:hAnsi="Sylfaen" w:cs="Sylfaen"/>
          <w:sz w:val="20"/>
          <w:szCs w:val="20"/>
        </w:rPr>
        <w:tab/>
      </w:r>
      <w:r w:rsidRPr="00006B47">
        <w:rPr>
          <w:rFonts w:ascii="Sylfaen" w:hAnsi="Sylfaen" w:cs="Sylfaen"/>
          <w:sz w:val="20"/>
          <w:szCs w:val="20"/>
        </w:rPr>
        <w:tab/>
      </w:r>
      <w:r w:rsidRPr="00006B47">
        <w:rPr>
          <w:rFonts w:ascii="Sylfaen" w:hAnsi="Sylfaen" w:cs="Sylfaen"/>
          <w:sz w:val="20"/>
          <w:szCs w:val="20"/>
        </w:rPr>
        <w:tab/>
      </w:r>
      <w:r w:rsidRPr="00006B47">
        <w:rPr>
          <w:rFonts w:ascii="Sylfaen" w:hAnsi="Sylfaen" w:cs="Sylfaen"/>
          <w:sz w:val="20"/>
          <w:szCs w:val="20"/>
        </w:rPr>
        <w:tab/>
      </w:r>
      <w:r w:rsidRPr="00006B47">
        <w:rPr>
          <w:rFonts w:ascii="Sylfaen" w:hAnsi="Sylfaen" w:cs="Sylfaen"/>
          <w:sz w:val="20"/>
          <w:szCs w:val="20"/>
        </w:rPr>
        <w:tab/>
      </w:r>
      <w:r w:rsidRPr="00006B47">
        <w:rPr>
          <w:rFonts w:ascii="Sylfaen" w:hAnsi="Sylfaen" w:cs="Sylfaen"/>
          <w:sz w:val="20"/>
          <w:szCs w:val="20"/>
        </w:rPr>
        <w:tab/>
      </w:r>
      <w:r w:rsidRPr="00006B47">
        <w:rPr>
          <w:rFonts w:ascii="Sylfaen" w:hAnsi="Sylfaen" w:cs="Sylfaen"/>
          <w:sz w:val="20"/>
          <w:szCs w:val="20"/>
        </w:rPr>
        <w:tab/>
      </w:r>
      <w:r w:rsidR="00E32F8A" w:rsidRPr="00006B47">
        <w:rPr>
          <w:rFonts w:ascii="Sylfaen" w:hAnsi="Sylfaen" w:cs="Sylfaen"/>
          <w:sz w:val="20"/>
          <w:szCs w:val="20"/>
        </w:rPr>
        <w:tab/>
      </w:r>
      <w:r w:rsidRPr="00006B47">
        <w:rPr>
          <w:rFonts w:ascii="Sylfaen" w:hAnsi="Sylfaen" w:cs="Sylfaen"/>
          <w:sz w:val="20"/>
          <w:szCs w:val="20"/>
        </w:rPr>
        <w:t>MD, PhD, As</w:t>
      </w:r>
      <w:r w:rsidR="00063CF4">
        <w:rPr>
          <w:rFonts w:ascii="Sylfaen" w:hAnsi="Sylfaen" w:cs="Sylfaen"/>
          <w:sz w:val="20"/>
          <w:szCs w:val="20"/>
        </w:rPr>
        <w:t>sociate</w:t>
      </w:r>
      <w:r w:rsidRPr="00006B47">
        <w:rPr>
          <w:rFonts w:ascii="Sylfaen" w:hAnsi="Sylfaen" w:cs="Sylfaen"/>
          <w:sz w:val="20"/>
          <w:szCs w:val="20"/>
        </w:rPr>
        <w:t xml:space="preserve"> Professor</w:t>
      </w:r>
    </w:p>
    <w:p w:rsidR="0009243D" w:rsidRDefault="0009243D" w:rsidP="00006B47">
      <w:pPr>
        <w:tabs>
          <w:tab w:val="num" w:pos="180"/>
        </w:tabs>
        <w:spacing w:after="0"/>
        <w:ind w:right="-545"/>
        <w:jc w:val="both"/>
        <w:rPr>
          <w:rFonts w:ascii="Sylfaen" w:eastAsia="Calibri" w:hAnsi="Sylfaen" w:cs="Sylfaen"/>
          <w:b/>
          <w:color w:val="1F4E79"/>
          <w:sz w:val="20"/>
          <w:szCs w:val="20"/>
        </w:rPr>
      </w:pPr>
    </w:p>
    <w:p w:rsidR="00E40260" w:rsidRDefault="00063CF4" w:rsidP="00006B47">
      <w:pPr>
        <w:tabs>
          <w:tab w:val="num" w:pos="180"/>
        </w:tabs>
        <w:spacing w:after="0"/>
        <w:ind w:right="-545"/>
        <w:jc w:val="both"/>
        <w:rPr>
          <w:rFonts w:ascii="Sylfaen" w:hAnsi="Sylfaen" w:cs="Sylfaen"/>
          <w:b/>
          <w:color w:val="1F3864"/>
          <w:sz w:val="20"/>
          <w:szCs w:val="20"/>
        </w:rPr>
      </w:pPr>
      <w:r>
        <w:rPr>
          <w:rFonts w:ascii="Sylfaen" w:eastAsia="Calibri" w:hAnsi="Sylfaen" w:cs="Sylfaen"/>
          <w:b/>
          <w:color w:val="1F4E79"/>
          <w:sz w:val="20"/>
          <w:szCs w:val="20"/>
        </w:rPr>
        <w:t xml:space="preserve">Program </w:t>
      </w:r>
      <w:r w:rsidR="0009243D">
        <w:rPr>
          <w:rFonts w:ascii="Sylfaen" w:eastAsia="Calibri" w:hAnsi="Sylfaen" w:cs="Sylfaen"/>
          <w:b/>
          <w:color w:val="1F4E79"/>
          <w:sz w:val="20"/>
          <w:szCs w:val="20"/>
        </w:rPr>
        <w:t>Co-supervisor</w:t>
      </w:r>
      <w:r w:rsidR="0009243D">
        <w:rPr>
          <w:rFonts w:ascii="Sylfaen" w:hAnsi="Sylfaen" w:cs="Sylfaen"/>
          <w:b/>
          <w:color w:val="1F3864"/>
          <w:sz w:val="20"/>
          <w:szCs w:val="20"/>
        </w:rPr>
        <w:t>:</w:t>
      </w:r>
      <w:r w:rsidR="0009243D">
        <w:rPr>
          <w:rFonts w:ascii="Sylfaen" w:hAnsi="Sylfaen" w:cs="Sylfaen"/>
          <w:b/>
          <w:color w:val="1F3864"/>
          <w:sz w:val="20"/>
          <w:szCs w:val="20"/>
        </w:rPr>
        <w:tab/>
      </w:r>
      <w:r w:rsidR="0009243D">
        <w:rPr>
          <w:rFonts w:ascii="Sylfaen" w:hAnsi="Sylfaen" w:cs="Sylfaen"/>
          <w:b/>
          <w:color w:val="1F3864"/>
          <w:sz w:val="20"/>
          <w:szCs w:val="20"/>
        </w:rPr>
        <w:tab/>
      </w:r>
      <w:r w:rsidR="0009243D">
        <w:rPr>
          <w:rFonts w:ascii="Sylfaen" w:hAnsi="Sylfaen" w:cs="Sylfaen"/>
          <w:b/>
          <w:color w:val="1F3864"/>
          <w:sz w:val="20"/>
          <w:szCs w:val="20"/>
        </w:rPr>
        <w:tab/>
      </w:r>
      <w:r w:rsidR="0009243D">
        <w:rPr>
          <w:rFonts w:ascii="Sylfaen" w:hAnsi="Sylfaen" w:cs="Sylfaen"/>
          <w:b/>
          <w:color w:val="1F3864"/>
          <w:sz w:val="20"/>
          <w:szCs w:val="20"/>
        </w:rPr>
        <w:tab/>
      </w:r>
      <w:r w:rsidR="0009243D">
        <w:rPr>
          <w:rFonts w:ascii="Sylfaen" w:hAnsi="Sylfaen" w:cs="Sylfaen"/>
          <w:b/>
          <w:color w:val="1F3864"/>
          <w:sz w:val="20"/>
          <w:szCs w:val="20"/>
        </w:rPr>
        <w:tab/>
      </w:r>
      <w:r w:rsidR="0009243D" w:rsidRPr="0009243D">
        <w:rPr>
          <w:rFonts w:ascii="Sylfaen" w:hAnsi="Sylfaen" w:cs="Sylfaen"/>
          <w:sz w:val="20"/>
          <w:szCs w:val="20"/>
        </w:rPr>
        <w:t xml:space="preserve">Olwyn </w:t>
      </w:r>
      <w:r w:rsidR="00D2020E">
        <w:rPr>
          <w:rFonts w:ascii="Sylfaen" w:hAnsi="Sylfaen" w:cs="Sylfaen"/>
          <w:sz w:val="20"/>
          <w:szCs w:val="20"/>
        </w:rPr>
        <w:t xml:space="preserve">M. </w:t>
      </w:r>
      <w:r w:rsidR="0009243D" w:rsidRPr="0009243D">
        <w:rPr>
          <w:rFonts w:ascii="Sylfaen" w:hAnsi="Sylfaen" w:cs="Sylfaen"/>
          <w:sz w:val="20"/>
          <w:szCs w:val="20"/>
        </w:rPr>
        <w:t>Westwood</w:t>
      </w:r>
    </w:p>
    <w:p w:rsidR="0009243D" w:rsidRPr="00006B47" w:rsidRDefault="0009243D" w:rsidP="00006B47">
      <w:pPr>
        <w:tabs>
          <w:tab w:val="num" w:pos="180"/>
        </w:tabs>
        <w:spacing w:after="0"/>
        <w:ind w:right="-545"/>
        <w:jc w:val="both"/>
        <w:rPr>
          <w:rFonts w:ascii="Sylfaen" w:hAnsi="Sylfaen" w:cs="Sylfaen"/>
          <w:b/>
          <w:color w:val="1F3864"/>
          <w:sz w:val="20"/>
          <w:szCs w:val="20"/>
        </w:rPr>
      </w:pPr>
      <w:r>
        <w:rPr>
          <w:rFonts w:ascii="Sylfaen" w:hAnsi="Sylfaen" w:cs="Sylfaen"/>
          <w:b/>
          <w:color w:val="1F3864"/>
          <w:sz w:val="20"/>
          <w:szCs w:val="20"/>
        </w:rPr>
        <w:tab/>
      </w:r>
      <w:r>
        <w:rPr>
          <w:rFonts w:ascii="Sylfaen" w:hAnsi="Sylfaen" w:cs="Sylfaen"/>
          <w:b/>
          <w:color w:val="1F3864"/>
          <w:sz w:val="20"/>
          <w:szCs w:val="20"/>
        </w:rPr>
        <w:tab/>
      </w:r>
      <w:r>
        <w:rPr>
          <w:rFonts w:ascii="Sylfaen" w:hAnsi="Sylfaen" w:cs="Sylfaen"/>
          <w:b/>
          <w:color w:val="1F3864"/>
          <w:sz w:val="20"/>
          <w:szCs w:val="20"/>
        </w:rPr>
        <w:tab/>
      </w:r>
      <w:r>
        <w:rPr>
          <w:rFonts w:ascii="Sylfaen" w:hAnsi="Sylfaen" w:cs="Sylfaen"/>
          <w:b/>
          <w:color w:val="1F3864"/>
          <w:sz w:val="20"/>
          <w:szCs w:val="20"/>
        </w:rPr>
        <w:tab/>
      </w:r>
      <w:r>
        <w:rPr>
          <w:rFonts w:ascii="Sylfaen" w:hAnsi="Sylfaen" w:cs="Sylfaen"/>
          <w:b/>
          <w:color w:val="1F3864"/>
          <w:sz w:val="20"/>
          <w:szCs w:val="20"/>
        </w:rPr>
        <w:tab/>
      </w:r>
      <w:r>
        <w:rPr>
          <w:rFonts w:ascii="Sylfaen" w:hAnsi="Sylfaen" w:cs="Sylfaen"/>
          <w:b/>
          <w:color w:val="1F3864"/>
          <w:sz w:val="20"/>
          <w:szCs w:val="20"/>
        </w:rPr>
        <w:tab/>
      </w:r>
      <w:r>
        <w:rPr>
          <w:rFonts w:ascii="Sylfaen" w:hAnsi="Sylfaen" w:cs="Sylfaen"/>
          <w:b/>
          <w:color w:val="1F3864"/>
          <w:sz w:val="20"/>
          <w:szCs w:val="20"/>
        </w:rPr>
        <w:tab/>
      </w:r>
      <w:r>
        <w:rPr>
          <w:rFonts w:ascii="Sylfaen" w:hAnsi="Sylfaen" w:cs="Sylfaen"/>
          <w:b/>
          <w:color w:val="1F3864"/>
          <w:sz w:val="20"/>
          <w:szCs w:val="20"/>
        </w:rPr>
        <w:tab/>
      </w:r>
      <w:r w:rsidR="00063CF4">
        <w:rPr>
          <w:rFonts w:ascii="Sylfaen" w:hAnsi="Sylfaen" w:cs="Sylfaen"/>
          <w:sz w:val="20"/>
          <w:szCs w:val="20"/>
        </w:rPr>
        <w:t>MD, PhD, Professor</w:t>
      </w:r>
    </w:p>
    <w:p w:rsidR="00E40260" w:rsidRPr="00006B47" w:rsidRDefault="00E40260" w:rsidP="00006B47">
      <w:pPr>
        <w:tabs>
          <w:tab w:val="num" w:pos="180"/>
        </w:tabs>
        <w:spacing w:after="0" w:line="240" w:lineRule="auto"/>
        <w:ind w:right="-545"/>
        <w:jc w:val="both"/>
        <w:rPr>
          <w:rFonts w:ascii="Sylfaen" w:hAnsi="Sylfaen" w:cs="Sylfaen"/>
          <w:b/>
          <w:color w:val="1F3864"/>
          <w:sz w:val="20"/>
          <w:szCs w:val="20"/>
        </w:rPr>
      </w:pPr>
    </w:p>
    <w:p w:rsidR="00E40260" w:rsidRPr="00006B47" w:rsidRDefault="00E40260" w:rsidP="00006B47">
      <w:pPr>
        <w:tabs>
          <w:tab w:val="num" w:pos="180"/>
        </w:tabs>
        <w:spacing w:after="0" w:line="240" w:lineRule="auto"/>
        <w:ind w:right="-545"/>
        <w:jc w:val="both"/>
        <w:rPr>
          <w:rFonts w:ascii="Sylfaen" w:hAnsi="Sylfaen" w:cs="Sylfaen"/>
          <w:b/>
          <w:color w:val="1F3864"/>
          <w:sz w:val="20"/>
          <w:szCs w:val="20"/>
        </w:rPr>
      </w:pPr>
    </w:p>
    <w:p w:rsidR="00E40260" w:rsidRPr="00006B47" w:rsidRDefault="00E40260" w:rsidP="00006B47">
      <w:pPr>
        <w:tabs>
          <w:tab w:val="num" w:pos="180"/>
        </w:tabs>
        <w:spacing w:after="0" w:line="240" w:lineRule="auto"/>
        <w:ind w:right="-545"/>
        <w:jc w:val="both"/>
        <w:rPr>
          <w:rFonts w:ascii="Sylfaen" w:hAnsi="Sylfaen" w:cs="Sylfaen"/>
          <w:b/>
          <w:color w:val="1F3864"/>
          <w:sz w:val="20"/>
          <w:szCs w:val="20"/>
        </w:rPr>
      </w:pPr>
    </w:p>
    <w:p w:rsidR="00E40260" w:rsidRPr="00006B47" w:rsidRDefault="00E40260" w:rsidP="00006B47">
      <w:pPr>
        <w:tabs>
          <w:tab w:val="num" w:pos="180"/>
        </w:tabs>
        <w:spacing w:after="0" w:line="240" w:lineRule="auto"/>
        <w:ind w:right="-545"/>
        <w:jc w:val="both"/>
        <w:rPr>
          <w:rFonts w:ascii="Sylfaen" w:hAnsi="Sylfaen" w:cs="Sylfaen"/>
          <w:b/>
          <w:color w:val="1F3864"/>
          <w:sz w:val="20"/>
          <w:szCs w:val="20"/>
        </w:rPr>
      </w:pPr>
    </w:p>
    <w:p w:rsidR="00E40260" w:rsidRPr="00006B47" w:rsidRDefault="00E40260" w:rsidP="00006B47">
      <w:pPr>
        <w:tabs>
          <w:tab w:val="num" w:pos="180"/>
        </w:tabs>
        <w:spacing w:after="0" w:line="240" w:lineRule="auto"/>
        <w:ind w:right="-545"/>
        <w:jc w:val="both"/>
        <w:rPr>
          <w:rFonts w:ascii="Sylfaen" w:hAnsi="Sylfaen" w:cs="Sylfaen"/>
          <w:b/>
          <w:color w:val="1F3864"/>
          <w:sz w:val="20"/>
          <w:szCs w:val="20"/>
        </w:rPr>
      </w:pPr>
    </w:p>
    <w:p w:rsidR="00E40260" w:rsidRPr="00006B47" w:rsidRDefault="00E40260" w:rsidP="00006B47">
      <w:pPr>
        <w:tabs>
          <w:tab w:val="num" w:pos="180"/>
        </w:tabs>
        <w:spacing w:after="0" w:line="240" w:lineRule="auto"/>
        <w:ind w:right="-545"/>
        <w:jc w:val="both"/>
        <w:rPr>
          <w:rFonts w:ascii="Sylfaen" w:hAnsi="Sylfaen" w:cs="Sylfaen"/>
          <w:sz w:val="20"/>
          <w:szCs w:val="20"/>
        </w:rPr>
      </w:pPr>
      <w:r w:rsidRPr="00006B47">
        <w:rPr>
          <w:rFonts w:ascii="Sylfaen" w:hAnsi="Sylfaen" w:cs="Sylfaen"/>
          <w:sz w:val="20"/>
          <w:szCs w:val="20"/>
        </w:rPr>
        <w:tab/>
      </w:r>
      <w:r w:rsidRPr="00006B47">
        <w:rPr>
          <w:rFonts w:ascii="Sylfaen" w:hAnsi="Sylfaen" w:cs="Sylfaen"/>
          <w:sz w:val="20"/>
          <w:szCs w:val="20"/>
        </w:rPr>
        <w:tab/>
      </w:r>
      <w:r w:rsidRPr="00006B47">
        <w:rPr>
          <w:rFonts w:ascii="Sylfaen" w:hAnsi="Sylfaen" w:cs="Sylfaen"/>
          <w:sz w:val="20"/>
          <w:szCs w:val="20"/>
        </w:rPr>
        <w:tab/>
      </w:r>
      <w:r w:rsidRPr="00006B47">
        <w:rPr>
          <w:rFonts w:ascii="Sylfaen" w:hAnsi="Sylfaen" w:cs="Sylfaen"/>
          <w:sz w:val="20"/>
          <w:szCs w:val="20"/>
        </w:rPr>
        <w:tab/>
      </w:r>
      <w:r w:rsidRPr="00006B47">
        <w:rPr>
          <w:rFonts w:ascii="Sylfaen" w:hAnsi="Sylfaen" w:cs="Sylfaen"/>
          <w:sz w:val="20"/>
          <w:szCs w:val="20"/>
        </w:rPr>
        <w:tab/>
      </w:r>
      <w:r w:rsidRPr="00006B47">
        <w:rPr>
          <w:rFonts w:ascii="Sylfaen" w:hAnsi="Sylfaen" w:cs="Sylfaen"/>
          <w:sz w:val="20"/>
          <w:szCs w:val="20"/>
        </w:rPr>
        <w:tab/>
      </w:r>
      <w:r w:rsidRPr="00006B47">
        <w:rPr>
          <w:rFonts w:ascii="Sylfaen" w:hAnsi="Sylfaen" w:cs="Sylfaen"/>
          <w:sz w:val="20"/>
          <w:szCs w:val="20"/>
        </w:rPr>
        <w:tab/>
      </w:r>
    </w:p>
    <w:p w:rsidR="00E40260" w:rsidRPr="00006B47" w:rsidRDefault="00E40260" w:rsidP="00006B47">
      <w:pPr>
        <w:tabs>
          <w:tab w:val="num" w:pos="180"/>
        </w:tabs>
        <w:spacing w:after="120" w:line="240" w:lineRule="auto"/>
        <w:jc w:val="both"/>
        <w:rPr>
          <w:rFonts w:ascii="Sylfaen" w:hAnsi="Sylfaen" w:cs="Sylfaen"/>
          <w:sz w:val="20"/>
          <w:szCs w:val="20"/>
        </w:rPr>
      </w:pPr>
      <w:r w:rsidRPr="00006B47">
        <w:rPr>
          <w:rFonts w:ascii="Sylfaen" w:hAnsi="Sylfaen" w:cs="Sylfaen"/>
          <w:sz w:val="20"/>
          <w:szCs w:val="20"/>
        </w:rPr>
        <w:t xml:space="preserve">                                                                      </w:t>
      </w:r>
    </w:p>
    <w:p w:rsidR="00006B47" w:rsidRPr="00006B47" w:rsidRDefault="00006B47" w:rsidP="00006B47">
      <w:pPr>
        <w:tabs>
          <w:tab w:val="num" w:pos="180"/>
        </w:tabs>
        <w:spacing w:after="120" w:line="240" w:lineRule="auto"/>
        <w:jc w:val="both"/>
        <w:rPr>
          <w:rFonts w:ascii="Sylfaen" w:hAnsi="Sylfaen" w:cs="Sylfaen"/>
          <w:sz w:val="20"/>
          <w:szCs w:val="20"/>
        </w:rPr>
      </w:pPr>
    </w:p>
    <w:p w:rsidR="00006B47" w:rsidRPr="00006B47" w:rsidRDefault="00006B47" w:rsidP="00006B47">
      <w:pPr>
        <w:tabs>
          <w:tab w:val="num" w:pos="180"/>
        </w:tabs>
        <w:spacing w:after="120" w:line="240" w:lineRule="auto"/>
        <w:jc w:val="both"/>
        <w:rPr>
          <w:rFonts w:ascii="Sylfaen" w:hAnsi="Sylfaen" w:cs="Sylfaen"/>
          <w:sz w:val="20"/>
          <w:szCs w:val="20"/>
        </w:rPr>
      </w:pPr>
    </w:p>
    <w:p w:rsidR="00006B47" w:rsidRPr="00006B47" w:rsidRDefault="00006B47" w:rsidP="00006B47">
      <w:pPr>
        <w:tabs>
          <w:tab w:val="num" w:pos="180"/>
        </w:tabs>
        <w:spacing w:after="120" w:line="240" w:lineRule="auto"/>
        <w:jc w:val="both"/>
        <w:rPr>
          <w:rFonts w:ascii="Sylfaen" w:hAnsi="Sylfaen" w:cs="Sylfaen"/>
          <w:sz w:val="20"/>
          <w:szCs w:val="20"/>
        </w:rPr>
      </w:pPr>
    </w:p>
    <w:p w:rsidR="00006B47" w:rsidRPr="00006B47" w:rsidRDefault="00006B47" w:rsidP="00006B47">
      <w:pPr>
        <w:tabs>
          <w:tab w:val="num" w:pos="180"/>
        </w:tabs>
        <w:spacing w:after="120" w:line="240" w:lineRule="auto"/>
        <w:jc w:val="both"/>
        <w:rPr>
          <w:rFonts w:ascii="Sylfaen" w:hAnsi="Sylfaen" w:cs="Sylfaen"/>
          <w:sz w:val="20"/>
          <w:szCs w:val="20"/>
        </w:rPr>
      </w:pPr>
    </w:p>
    <w:p w:rsidR="00006B47" w:rsidRPr="00006B47" w:rsidRDefault="00006B47" w:rsidP="00006B47">
      <w:pPr>
        <w:tabs>
          <w:tab w:val="num" w:pos="180"/>
        </w:tabs>
        <w:spacing w:after="120" w:line="240" w:lineRule="auto"/>
        <w:jc w:val="both"/>
        <w:rPr>
          <w:rFonts w:ascii="Sylfaen" w:hAnsi="Sylfaen" w:cs="Sylfaen"/>
          <w:sz w:val="20"/>
          <w:szCs w:val="20"/>
        </w:rPr>
      </w:pPr>
    </w:p>
    <w:p w:rsidR="00006B47" w:rsidRPr="00006B47" w:rsidRDefault="00006B47" w:rsidP="00006B47">
      <w:pPr>
        <w:tabs>
          <w:tab w:val="num" w:pos="180"/>
        </w:tabs>
        <w:spacing w:after="120" w:line="240" w:lineRule="auto"/>
        <w:jc w:val="both"/>
        <w:rPr>
          <w:rFonts w:ascii="Sylfaen" w:hAnsi="Sylfaen" w:cs="Sylfaen"/>
          <w:sz w:val="20"/>
          <w:szCs w:val="20"/>
        </w:rPr>
      </w:pPr>
    </w:p>
    <w:p w:rsidR="00006B47" w:rsidRPr="00006B47" w:rsidRDefault="00006B47" w:rsidP="00006B47">
      <w:pPr>
        <w:tabs>
          <w:tab w:val="num" w:pos="180"/>
        </w:tabs>
        <w:spacing w:after="120" w:line="240" w:lineRule="auto"/>
        <w:jc w:val="both"/>
        <w:rPr>
          <w:rFonts w:ascii="Sylfaen" w:hAnsi="Sylfaen" w:cs="Sylfaen"/>
          <w:sz w:val="20"/>
          <w:szCs w:val="20"/>
        </w:rPr>
      </w:pPr>
    </w:p>
    <w:p w:rsidR="00006B47" w:rsidRPr="00006B47" w:rsidRDefault="00006B47" w:rsidP="00006B47">
      <w:pPr>
        <w:tabs>
          <w:tab w:val="num" w:pos="180"/>
        </w:tabs>
        <w:spacing w:after="120" w:line="240" w:lineRule="auto"/>
        <w:jc w:val="both"/>
        <w:rPr>
          <w:rFonts w:ascii="Sylfaen" w:hAnsi="Sylfaen" w:cs="Sylfaen"/>
          <w:sz w:val="20"/>
          <w:szCs w:val="20"/>
        </w:rPr>
      </w:pPr>
    </w:p>
    <w:p w:rsidR="00006B47" w:rsidRPr="00006B47" w:rsidRDefault="00006B47" w:rsidP="00006B47">
      <w:pPr>
        <w:tabs>
          <w:tab w:val="num" w:pos="180"/>
        </w:tabs>
        <w:spacing w:after="120" w:line="240" w:lineRule="auto"/>
        <w:jc w:val="both"/>
        <w:rPr>
          <w:rFonts w:ascii="Sylfaen" w:hAnsi="Sylfaen" w:cs="Sylfaen"/>
          <w:sz w:val="20"/>
          <w:szCs w:val="20"/>
        </w:rPr>
      </w:pPr>
    </w:p>
    <w:p w:rsidR="00006B47" w:rsidRDefault="00006B47" w:rsidP="00006B47">
      <w:pPr>
        <w:tabs>
          <w:tab w:val="num" w:pos="180"/>
        </w:tabs>
        <w:spacing w:after="120" w:line="240" w:lineRule="auto"/>
        <w:jc w:val="both"/>
        <w:rPr>
          <w:rFonts w:ascii="Sylfaen" w:hAnsi="Sylfaen" w:cs="Sylfaen"/>
          <w:sz w:val="20"/>
          <w:szCs w:val="20"/>
        </w:rPr>
      </w:pPr>
    </w:p>
    <w:p w:rsidR="00961ACC" w:rsidRDefault="00961ACC" w:rsidP="00006B47">
      <w:pPr>
        <w:tabs>
          <w:tab w:val="num" w:pos="180"/>
        </w:tabs>
        <w:spacing w:after="120" w:line="240" w:lineRule="auto"/>
        <w:jc w:val="both"/>
        <w:rPr>
          <w:rFonts w:ascii="Sylfaen" w:hAnsi="Sylfaen" w:cs="Sylfaen"/>
          <w:sz w:val="20"/>
          <w:szCs w:val="20"/>
        </w:rPr>
      </w:pPr>
    </w:p>
    <w:p w:rsidR="00961ACC" w:rsidRDefault="00961ACC" w:rsidP="00006B47">
      <w:pPr>
        <w:tabs>
          <w:tab w:val="num" w:pos="180"/>
        </w:tabs>
        <w:spacing w:after="120" w:line="240" w:lineRule="auto"/>
        <w:jc w:val="both"/>
        <w:rPr>
          <w:rFonts w:ascii="Sylfaen" w:hAnsi="Sylfaen" w:cs="Sylfaen"/>
          <w:sz w:val="20"/>
          <w:szCs w:val="20"/>
        </w:rPr>
      </w:pPr>
    </w:p>
    <w:p w:rsidR="00961ACC" w:rsidRDefault="00961ACC" w:rsidP="00006B47">
      <w:pPr>
        <w:tabs>
          <w:tab w:val="num" w:pos="180"/>
        </w:tabs>
        <w:spacing w:after="120" w:line="240" w:lineRule="auto"/>
        <w:jc w:val="both"/>
        <w:rPr>
          <w:rFonts w:ascii="Sylfaen" w:hAnsi="Sylfaen" w:cs="Sylfaen"/>
          <w:sz w:val="20"/>
          <w:szCs w:val="20"/>
        </w:rPr>
      </w:pPr>
    </w:p>
    <w:p w:rsidR="00961ACC" w:rsidRDefault="00961ACC" w:rsidP="00006B47">
      <w:pPr>
        <w:tabs>
          <w:tab w:val="num" w:pos="180"/>
        </w:tabs>
        <w:spacing w:after="120" w:line="240" w:lineRule="auto"/>
        <w:jc w:val="both"/>
        <w:rPr>
          <w:rFonts w:ascii="Sylfaen" w:hAnsi="Sylfaen" w:cs="Sylfaen"/>
          <w:sz w:val="20"/>
          <w:szCs w:val="20"/>
        </w:rPr>
      </w:pPr>
    </w:p>
    <w:p w:rsidR="00961ACC" w:rsidRDefault="00961ACC" w:rsidP="00006B47">
      <w:pPr>
        <w:tabs>
          <w:tab w:val="num" w:pos="180"/>
        </w:tabs>
        <w:spacing w:after="120" w:line="240" w:lineRule="auto"/>
        <w:jc w:val="both"/>
        <w:rPr>
          <w:rFonts w:ascii="Sylfaen" w:hAnsi="Sylfaen" w:cs="Sylfaen"/>
          <w:sz w:val="20"/>
          <w:szCs w:val="20"/>
        </w:rPr>
      </w:pPr>
    </w:p>
    <w:p w:rsidR="00961ACC" w:rsidRDefault="00961ACC" w:rsidP="00006B47">
      <w:pPr>
        <w:tabs>
          <w:tab w:val="num" w:pos="180"/>
        </w:tabs>
        <w:spacing w:after="120" w:line="240" w:lineRule="auto"/>
        <w:jc w:val="both"/>
        <w:rPr>
          <w:rFonts w:ascii="Sylfaen" w:hAnsi="Sylfaen" w:cs="Sylfaen"/>
          <w:sz w:val="20"/>
          <w:szCs w:val="20"/>
        </w:rPr>
      </w:pPr>
    </w:p>
    <w:p w:rsidR="00961ACC" w:rsidRDefault="00961ACC" w:rsidP="00006B47">
      <w:pPr>
        <w:tabs>
          <w:tab w:val="num" w:pos="180"/>
        </w:tabs>
        <w:spacing w:after="120" w:line="240" w:lineRule="auto"/>
        <w:jc w:val="both"/>
        <w:rPr>
          <w:rFonts w:ascii="Sylfaen" w:hAnsi="Sylfaen" w:cs="Sylfaen"/>
          <w:sz w:val="20"/>
          <w:szCs w:val="20"/>
        </w:rPr>
      </w:pPr>
    </w:p>
    <w:p w:rsidR="00961ACC" w:rsidRPr="00006B47" w:rsidRDefault="00961ACC" w:rsidP="00006B47">
      <w:pPr>
        <w:tabs>
          <w:tab w:val="num" w:pos="180"/>
        </w:tabs>
        <w:spacing w:after="120" w:line="240" w:lineRule="auto"/>
        <w:jc w:val="both"/>
        <w:rPr>
          <w:rFonts w:ascii="Sylfaen" w:hAnsi="Sylfaen" w:cs="Sylfaen"/>
          <w:sz w:val="20"/>
          <w:szCs w:val="20"/>
        </w:rPr>
      </w:pPr>
    </w:p>
    <w:p w:rsidR="00E40260" w:rsidRPr="00006B47" w:rsidRDefault="00E40260" w:rsidP="00006B47">
      <w:pPr>
        <w:tabs>
          <w:tab w:val="num" w:pos="180"/>
        </w:tabs>
        <w:spacing w:after="120" w:line="240" w:lineRule="auto"/>
        <w:jc w:val="both"/>
        <w:rPr>
          <w:rFonts w:ascii="Sylfaen" w:hAnsi="Sylfaen" w:cs="Sylfaen"/>
          <w:sz w:val="20"/>
          <w:szCs w:val="20"/>
        </w:rPr>
      </w:pPr>
    </w:p>
    <w:tbl>
      <w:tblPr>
        <w:tblW w:w="10356" w:type="dxa"/>
        <w:tblInd w:w="-3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0356"/>
      </w:tblGrid>
      <w:tr w:rsidR="00E40260" w:rsidRPr="00006B47" w:rsidTr="00006B47">
        <w:trPr>
          <w:trHeight w:val="267"/>
        </w:trPr>
        <w:tc>
          <w:tcPr>
            <w:tcW w:w="10356" w:type="dxa"/>
            <w:tcBorders>
              <w:top w:val="single" w:sz="4" w:space="0" w:color="4472C4"/>
              <w:left w:val="single" w:sz="4" w:space="0" w:color="4472C4"/>
              <w:bottom w:val="single" w:sz="4" w:space="0" w:color="4472C4"/>
              <w:right w:val="single" w:sz="4" w:space="0" w:color="4472C4"/>
            </w:tcBorders>
            <w:shd w:val="clear" w:color="auto" w:fill="4472C4"/>
          </w:tcPr>
          <w:p w:rsidR="00E40260" w:rsidRPr="00006B47" w:rsidRDefault="00414525" w:rsidP="00006B47">
            <w:pPr>
              <w:tabs>
                <w:tab w:val="num" w:pos="180"/>
                <w:tab w:val="left" w:pos="1020"/>
                <w:tab w:val="center" w:pos="6696"/>
              </w:tabs>
              <w:spacing w:after="0" w:line="240" w:lineRule="auto"/>
              <w:jc w:val="center"/>
              <w:rPr>
                <w:rFonts w:ascii="Sylfaen" w:eastAsia="Calibri" w:hAnsi="Sylfaen" w:cs="Sylfaen"/>
                <w:b/>
                <w:bCs/>
                <w:color w:val="FFFFFF"/>
                <w:sz w:val="20"/>
                <w:szCs w:val="20"/>
              </w:rPr>
            </w:pPr>
            <w:r>
              <w:rPr>
                <w:rFonts w:ascii="Sylfaen" w:eastAsia="Calibri" w:hAnsi="Sylfaen" w:cs="Sylfaen"/>
                <w:b/>
                <w:bCs/>
                <w:color w:val="FFFFFF"/>
                <w:sz w:val="20"/>
                <w:szCs w:val="20"/>
              </w:rPr>
              <w:t>Program Overview</w:t>
            </w:r>
          </w:p>
        </w:tc>
      </w:tr>
    </w:tbl>
    <w:p w:rsidR="00E40260" w:rsidRPr="00006B47" w:rsidRDefault="00E40260" w:rsidP="00006B47">
      <w:pPr>
        <w:tabs>
          <w:tab w:val="num" w:pos="180"/>
          <w:tab w:val="num" w:pos="360"/>
          <w:tab w:val="left" w:pos="450"/>
          <w:tab w:val="left" w:pos="2554"/>
        </w:tabs>
        <w:spacing w:after="0" w:line="240" w:lineRule="auto"/>
        <w:jc w:val="both"/>
        <w:rPr>
          <w:rFonts w:ascii="Sylfaen" w:hAnsi="Sylfaen"/>
          <w:sz w:val="20"/>
          <w:szCs w:val="20"/>
          <w:lang w:eastAsia="ru-RU"/>
        </w:rPr>
      </w:pPr>
    </w:p>
    <w:p w:rsidR="00E40260" w:rsidRPr="00006B47" w:rsidRDefault="00E40260" w:rsidP="00006B47">
      <w:pPr>
        <w:tabs>
          <w:tab w:val="num" w:pos="180"/>
          <w:tab w:val="num" w:pos="360"/>
          <w:tab w:val="left" w:pos="450"/>
          <w:tab w:val="left" w:pos="2554"/>
        </w:tabs>
        <w:spacing w:after="0" w:line="240" w:lineRule="auto"/>
        <w:jc w:val="both"/>
        <w:rPr>
          <w:rFonts w:ascii="Sylfaen" w:hAnsi="Sylfaen"/>
          <w:sz w:val="20"/>
          <w:szCs w:val="20"/>
          <w:lang w:eastAsia="ru-RU"/>
        </w:rPr>
      </w:pPr>
      <w:r w:rsidRPr="00006B47">
        <w:rPr>
          <w:rFonts w:ascii="Sylfaen" w:hAnsi="Sylfaen"/>
          <w:sz w:val="20"/>
          <w:szCs w:val="20"/>
          <w:lang w:eastAsia="ru-RU"/>
        </w:rPr>
        <w:t xml:space="preserve">Country’s health care quality and its optimal functioning is in line </w:t>
      </w:r>
      <w:r w:rsidR="00E32F8A" w:rsidRPr="00006B47">
        <w:rPr>
          <w:rFonts w:ascii="Sylfaen" w:hAnsi="Sylfaen"/>
          <w:sz w:val="20"/>
          <w:szCs w:val="20"/>
          <w:lang w:eastAsia="ru-RU"/>
        </w:rPr>
        <w:t xml:space="preserve">with </w:t>
      </w:r>
      <w:r w:rsidRPr="00006B47">
        <w:rPr>
          <w:rFonts w:ascii="Sylfaen" w:hAnsi="Sylfaen"/>
          <w:sz w:val="20"/>
          <w:szCs w:val="20"/>
          <w:lang w:eastAsia="ru-RU"/>
        </w:rPr>
        <w:t xml:space="preserve">the quality of basic medical education, which requires permanent development, international integration and modern </w:t>
      </w:r>
      <w:r w:rsidR="00E32F8A" w:rsidRPr="00006B47">
        <w:rPr>
          <w:rFonts w:ascii="Sylfaen" w:hAnsi="Sylfaen"/>
          <w:sz w:val="20"/>
          <w:szCs w:val="20"/>
          <w:lang w:eastAsia="ru-RU"/>
        </w:rPr>
        <w:t>technology-</w:t>
      </w:r>
      <w:r w:rsidRPr="00006B47">
        <w:rPr>
          <w:rFonts w:ascii="Sylfaen" w:hAnsi="Sylfaen"/>
          <w:sz w:val="20"/>
          <w:szCs w:val="20"/>
          <w:lang w:eastAsia="ru-RU"/>
        </w:rPr>
        <w:t>based learning.</w:t>
      </w:r>
    </w:p>
    <w:p w:rsidR="00E40260" w:rsidRPr="00006B47" w:rsidRDefault="00E40260" w:rsidP="00006B47">
      <w:pPr>
        <w:tabs>
          <w:tab w:val="num" w:pos="180"/>
          <w:tab w:val="num" w:pos="360"/>
          <w:tab w:val="left" w:pos="450"/>
          <w:tab w:val="left" w:pos="2554"/>
        </w:tabs>
        <w:spacing w:after="0" w:line="240" w:lineRule="auto"/>
        <w:jc w:val="both"/>
        <w:rPr>
          <w:rFonts w:ascii="Sylfaen" w:hAnsi="Sylfaen"/>
          <w:sz w:val="20"/>
          <w:szCs w:val="20"/>
          <w:lang w:eastAsia="ru-RU"/>
        </w:rPr>
      </w:pPr>
    </w:p>
    <w:p w:rsidR="00E40260" w:rsidRPr="00006B47" w:rsidRDefault="00E40260" w:rsidP="00006B47">
      <w:pPr>
        <w:tabs>
          <w:tab w:val="num" w:pos="180"/>
          <w:tab w:val="num" w:pos="360"/>
          <w:tab w:val="left" w:pos="450"/>
          <w:tab w:val="left" w:pos="2554"/>
        </w:tabs>
        <w:spacing w:after="0" w:line="240" w:lineRule="auto"/>
        <w:jc w:val="both"/>
        <w:rPr>
          <w:rFonts w:ascii="Sylfaen" w:hAnsi="Sylfaen"/>
          <w:sz w:val="20"/>
          <w:szCs w:val="20"/>
          <w:lang w:eastAsia="ru-RU"/>
        </w:rPr>
      </w:pPr>
      <w:r w:rsidRPr="00006B47">
        <w:rPr>
          <w:rFonts w:ascii="Sylfaen" w:hAnsi="Sylfaen"/>
          <w:sz w:val="20"/>
          <w:szCs w:val="20"/>
          <w:lang w:eastAsia="ru-RU"/>
        </w:rPr>
        <w:t xml:space="preserve">Medical doctors’ profession requires deep knowledge of basic life science disciplines, which ensures the awareness of vital processes in the human body and </w:t>
      </w:r>
      <w:r w:rsidR="00E32F8A" w:rsidRPr="00006B47">
        <w:rPr>
          <w:rFonts w:ascii="Sylfaen" w:hAnsi="Sylfaen"/>
          <w:sz w:val="20"/>
          <w:szCs w:val="20"/>
          <w:lang w:eastAsia="ru-RU"/>
        </w:rPr>
        <w:t>identification</w:t>
      </w:r>
      <w:r w:rsidRPr="00006B47">
        <w:rPr>
          <w:rFonts w:ascii="Sylfaen" w:hAnsi="Sylfaen"/>
          <w:sz w:val="20"/>
          <w:szCs w:val="20"/>
          <w:lang w:eastAsia="ru-RU"/>
        </w:rPr>
        <w:t>/evaluation of pathological conditions. In addition, the knowledge of basic natural sciences will determine the functioning of the diagnostic and pharmacological means and its awareness of impact on the body.</w:t>
      </w:r>
    </w:p>
    <w:p w:rsidR="00E40260" w:rsidRPr="00006B47" w:rsidRDefault="00E40260" w:rsidP="00006B47">
      <w:pPr>
        <w:tabs>
          <w:tab w:val="num" w:pos="180"/>
          <w:tab w:val="num" w:pos="360"/>
          <w:tab w:val="left" w:pos="450"/>
          <w:tab w:val="left" w:pos="2554"/>
        </w:tabs>
        <w:spacing w:after="0" w:line="240" w:lineRule="auto"/>
        <w:jc w:val="both"/>
        <w:rPr>
          <w:rFonts w:ascii="Sylfaen" w:hAnsi="Sylfaen"/>
          <w:sz w:val="20"/>
          <w:szCs w:val="20"/>
          <w:lang w:eastAsia="ru-RU"/>
        </w:rPr>
      </w:pPr>
    </w:p>
    <w:p w:rsidR="00E40260" w:rsidRPr="00006B47" w:rsidRDefault="00E40260" w:rsidP="00006B47">
      <w:pPr>
        <w:tabs>
          <w:tab w:val="num" w:pos="180"/>
          <w:tab w:val="num" w:pos="360"/>
          <w:tab w:val="left" w:pos="450"/>
          <w:tab w:val="left" w:pos="2554"/>
        </w:tabs>
        <w:spacing w:after="0" w:line="240" w:lineRule="auto"/>
        <w:jc w:val="both"/>
        <w:rPr>
          <w:rFonts w:ascii="Sylfaen" w:hAnsi="Sylfaen"/>
          <w:sz w:val="20"/>
          <w:szCs w:val="20"/>
          <w:lang w:eastAsia="ru-RU"/>
        </w:rPr>
      </w:pPr>
      <w:r w:rsidRPr="00006B47">
        <w:rPr>
          <w:rFonts w:ascii="Sylfaen" w:hAnsi="Sylfaen"/>
          <w:sz w:val="20"/>
          <w:szCs w:val="20"/>
          <w:lang w:eastAsia="ru-RU"/>
        </w:rPr>
        <w:t xml:space="preserve">Very important preconditions for successful medical practice are possession of deep clinical thinking and communication skills, social responsibility and ethical values based on international experience; </w:t>
      </w:r>
      <w:r w:rsidR="00783A97" w:rsidRPr="00006B47">
        <w:rPr>
          <w:rFonts w:ascii="Sylfaen" w:hAnsi="Sylfaen"/>
          <w:sz w:val="20"/>
          <w:szCs w:val="20"/>
          <w:lang w:eastAsia="ru-RU"/>
        </w:rPr>
        <w:t>furthermore</w:t>
      </w:r>
      <w:r w:rsidRPr="00006B47">
        <w:rPr>
          <w:rFonts w:ascii="Sylfaen" w:hAnsi="Sylfaen"/>
          <w:sz w:val="20"/>
          <w:szCs w:val="20"/>
          <w:lang w:eastAsia="ru-RU"/>
        </w:rPr>
        <w:t xml:space="preserve">, </w:t>
      </w:r>
      <w:r w:rsidR="00BB328C" w:rsidRPr="00006B47">
        <w:rPr>
          <w:rFonts w:ascii="Sylfaen" w:hAnsi="Sylfaen"/>
          <w:sz w:val="20"/>
          <w:szCs w:val="20"/>
          <w:lang w:eastAsia="ru-RU"/>
        </w:rPr>
        <w:t xml:space="preserve">awareness </w:t>
      </w:r>
      <w:r w:rsidRPr="00006B47">
        <w:rPr>
          <w:rFonts w:ascii="Sylfaen" w:hAnsi="Sylfaen"/>
          <w:sz w:val="20"/>
          <w:szCs w:val="20"/>
          <w:lang w:eastAsia="ru-RU"/>
        </w:rPr>
        <w:t xml:space="preserve">of technological progress and innovations achieved in clinical medicine, and systematic updating of existing educational and information resources, understanding the importance of </w:t>
      </w:r>
      <w:r w:rsidR="00507683" w:rsidRPr="00006B47">
        <w:rPr>
          <w:rFonts w:ascii="Sylfaen" w:hAnsi="Sylfaen"/>
          <w:sz w:val="20"/>
          <w:szCs w:val="20"/>
          <w:lang w:eastAsia="ru-RU"/>
        </w:rPr>
        <w:t xml:space="preserve">continuing </w:t>
      </w:r>
      <w:r w:rsidRPr="00006B47">
        <w:rPr>
          <w:rFonts w:ascii="Sylfaen" w:hAnsi="Sylfaen"/>
          <w:sz w:val="20"/>
          <w:szCs w:val="20"/>
          <w:lang w:eastAsia="ru-RU"/>
        </w:rPr>
        <w:t>professional development.</w:t>
      </w:r>
    </w:p>
    <w:p w:rsidR="00E40260" w:rsidRPr="00006B47" w:rsidRDefault="00E40260" w:rsidP="00006B47">
      <w:pPr>
        <w:tabs>
          <w:tab w:val="num" w:pos="180"/>
          <w:tab w:val="num" w:pos="360"/>
          <w:tab w:val="left" w:pos="450"/>
          <w:tab w:val="left" w:pos="2554"/>
        </w:tabs>
        <w:spacing w:after="0" w:line="240" w:lineRule="auto"/>
        <w:jc w:val="both"/>
        <w:rPr>
          <w:rFonts w:ascii="Sylfaen" w:hAnsi="Sylfaen"/>
          <w:sz w:val="20"/>
          <w:szCs w:val="20"/>
          <w:lang w:eastAsia="ru-RU"/>
        </w:rPr>
      </w:pPr>
    </w:p>
    <w:p w:rsidR="00E40260" w:rsidRPr="00006B47" w:rsidRDefault="00E40260" w:rsidP="00006B47">
      <w:pPr>
        <w:tabs>
          <w:tab w:val="num" w:pos="180"/>
          <w:tab w:val="num" w:pos="360"/>
          <w:tab w:val="left" w:pos="450"/>
          <w:tab w:val="left" w:pos="2554"/>
        </w:tabs>
        <w:spacing w:after="0" w:line="240" w:lineRule="auto"/>
        <w:jc w:val="both"/>
        <w:rPr>
          <w:rFonts w:ascii="Sylfaen" w:hAnsi="Sylfaen" w:cs="Sylfaen"/>
          <w:sz w:val="20"/>
          <w:szCs w:val="20"/>
        </w:rPr>
      </w:pPr>
      <w:r w:rsidRPr="00006B47">
        <w:rPr>
          <w:rFonts w:ascii="Sylfaen" w:hAnsi="Sylfaen" w:cs="Sylfaen"/>
          <w:sz w:val="20"/>
          <w:szCs w:val="20"/>
        </w:rPr>
        <w:t>This</w:t>
      </w:r>
      <w:r w:rsidR="00987F50" w:rsidRPr="00006B47">
        <w:rPr>
          <w:rFonts w:ascii="Sylfaen" w:hAnsi="Sylfaen" w:cs="Sylfaen"/>
          <w:sz w:val="20"/>
          <w:szCs w:val="20"/>
        </w:rPr>
        <w:t xml:space="preserve"> </w:t>
      </w:r>
      <w:r w:rsidR="00507683" w:rsidRPr="00006B47">
        <w:rPr>
          <w:rFonts w:ascii="Sylfaen" w:hAnsi="Sylfaen" w:cs="Sylfaen"/>
          <w:sz w:val="20"/>
          <w:szCs w:val="20"/>
        </w:rPr>
        <w:t>s</w:t>
      </w:r>
      <w:r w:rsidR="00783A97" w:rsidRPr="00006B47">
        <w:rPr>
          <w:rFonts w:ascii="Sylfaen" w:hAnsi="Sylfaen" w:cs="Sylfaen"/>
          <w:sz w:val="20"/>
          <w:szCs w:val="20"/>
        </w:rPr>
        <w:t>ingle</w:t>
      </w:r>
      <w:r w:rsidRPr="00006B47">
        <w:rPr>
          <w:rFonts w:ascii="Sylfaen" w:hAnsi="Sylfaen" w:cs="Sylfaen"/>
          <w:sz w:val="20"/>
          <w:szCs w:val="20"/>
        </w:rPr>
        <w:t xml:space="preserve">-step educational program of medical doctor ensures the implementation of </w:t>
      </w:r>
      <w:r w:rsidR="00507683" w:rsidRPr="00006B47">
        <w:rPr>
          <w:rFonts w:ascii="Sylfaen" w:hAnsi="Sylfaen" w:cs="Sylfaen"/>
          <w:sz w:val="20"/>
          <w:szCs w:val="20"/>
        </w:rPr>
        <w:t xml:space="preserve">university </w:t>
      </w:r>
      <w:r w:rsidRPr="00006B47">
        <w:rPr>
          <w:rFonts w:ascii="Sylfaen" w:hAnsi="Sylfaen" w:cs="Sylfaen"/>
          <w:sz w:val="20"/>
          <w:szCs w:val="20"/>
        </w:rPr>
        <w:t xml:space="preserve">mission, </w:t>
      </w:r>
      <w:r w:rsidR="00C95ADD" w:rsidRPr="00006B47">
        <w:rPr>
          <w:rFonts w:ascii="Sylfaen" w:hAnsi="Sylfaen" w:cs="Sylfaen"/>
          <w:sz w:val="20"/>
          <w:szCs w:val="20"/>
        </w:rPr>
        <w:t xml:space="preserve">which </w:t>
      </w:r>
      <w:r w:rsidR="00EF2284" w:rsidRPr="00006B47">
        <w:rPr>
          <w:rFonts w:ascii="Sylfaen" w:hAnsi="Sylfaen" w:cs="Sylfaen"/>
          <w:sz w:val="20"/>
          <w:szCs w:val="20"/>
        </w:rPr>
        <w:t>emphasizes development of society, generation and transfer of knowledge on the national and international level</w:t>
      </w:r>
      <w:r w:rsidR="00C95ADD" w:rsidRPr="00006B47">
        <w:rPr>
          <w:rFonts w:ascii="Sylfaen" w:hAnsi="Sylfaen" w:cs="Sylfaen"/>
          <w:sz w:val="20"/>
          <w:szCs w:val="20"/>
        </w:rPr>
        <w:t>.</w:t>
      </w:r>
    </w:p>
    <w:p w:rsidR="00E40260" w:rsidRPr="00006B47" w:rsidRDefault="00E40260" w:rsidP="00006B47">
      <w:pPr>
        <w:tabs>
          <w:tab w:val="num" w:pos="180"/>
          <w:tab w:val="num" w:pos="360"/>
          <w:tab w:val="left" w:pos="450"/>
          <w:tab w:val="left" w:pos="2554"/>
        </w:tabs>
        <w:spacing w:after="0" w:line="240" w:lineRule="auto"/>
        <w:jc w:val="both"/>
        <w:rPr>
          <w:rFonts w:ascii="Sylfaen" w:hAnsi="Sylfaen" w:cs="Sylfaen"/>
          <w:sz w:val="20"/>
          <w:szCs w:val="20"/>
        </w:rPr>
      </w:pPr>
    </w:p>
    <w:p w:rsidR="00E40260" w:rsidRPr="00006B47" w:rsidRDefault="00E40260" w:rsidP="00006B47">
      <w:pPr>
        <w:tabs>
          <w:tab w:val="num" w:pos="180"/>
          <w:tab w:val="num" w:pos="360"/>
          <w:tab w:val="left" w:pos="450"/>
          <w:tab w:val="left" w:pos="2554"/>
        </w:tabs>
        <w:spacing w:after="0" w:line="240" w:lineRule="auto"/>
        <w:jc w:val="both"/>
        <w:rPr>
          <w:rFonts w:ascii="Sylfaen" w:hAnsi="Sylfaen"/>
          <w:sz w:val="20"/>
          <w:szCs w:val="20"/>
          <w:lang w:eastAsia="ru-RU"/>
        </w:rPr>
      </w:pPr>
      <w:r w:rsidRPr="00006B47">
        <w:rPr>
          <w:rFonts w:ascii="Sylfaen" w:hAnsi="Sylfaen"/>
          <w:sz w:val="20"/>
          <w:szCs w:val="20"/>
          <w:lang w:eastAsia="ru-RU"/>
        </w:rPr>
        <w:t>Language of instruction is English. Study materials are offered in English</w:t>
      </w:r>
      <w:r w:rsidR="00F92B1C" w:rsidRPr="00006B47">
        <w:rPr>
          <w:rFonts w:ascii="Sylfaen" w:hAnsi="Sylfaen"/>
          <w:sz w:val="20"/>
          <w:szCs w:val="20"/>
          <w:lang w:eastAsia="ru-RU"/>
        </w:rPr>
        <w:t>.</w:t>
      </w:r>
      <w:r w:rsidRPr="00006B47">
        <w:rPr>
          <w:rFonts w:ascii="Sylfaen" w:hAnsi="Sylfaen"/>
          <w:sz w:val="20"/>
          <w:szCs w:val="20"/>
          <w:lang w:eastAsia="ru-RU"/>
        </w:rPr>
        <w:t xml:space="preserve"> </w:t>
      </w:r>
      <w:r w:rsidR="00F92B1C" w:rsidRPr="00006B47">
        <w:rPr>
          <w:rFonts w:ascii="Sylfaen" w:hAnsi="Sylfaen"/>
          <w:sz w:val="20"/>
          <w:szCs w:val="20"/>
          <w:lang w:eastAsia="ru-RU"/>
        </w:rPr>
        <w:t xml:space="preserve">This </w:t>
      </w:r>
      <w:r w:rsidRPr="00006B47">
        <w:rPr>
          <w:rFonts w:ascii="Sylfaen" w:hAnsi="Sylfaen"/>
          <w:sz w:val="20"/>
          <w:szCs w:val="20"/>
          <w:lang w:eastAsia="ru-RU"/>
        </w:rPr>
        <w:t xml:space="preserve">will enable students and lecturers to use up-to-date literature, </w:t>
      </w:r>
      <w:r w:rsidR="00F92B1C" w:rsidRPr="00006B47">
        <w:rPr>
          <w:rFonts w:ascii="Sylfaen" w:hAnsi="Sylfaen"/>
          <w:sz w:val="20"/>
          <w:szCs w:val="20"/>
          <w:lang w:eastAsia="ru-RU"/>
        </w:rPr>
        <w:t xml:space="preserve">utilize </w:t>
      </w:r>
      <w:r w:rsidRPr="00006B47">
        <w:rPr>
          <w:rFonts w:ascii="Sylfaen" w:hAnsi="Sylfaen"/>
          <w:sz w:val="20"/>
          <w:szCs w:val="20"/>
          <w:lang w:eastAsia="ru-RU"/>
        </w:rPr>
        <w:t>latest achievements and experiences of the field.</w:t>
      </w:r>
    </w:p>
    <w:p w:rsidR="00E40260" w:rsidRPr="00006B47" w:rsidRDefault="00E40260" w:rsidP="00006B47">
      <w:pPr>
        <w:tabs>
          <w:tab w:val="num" w:pos="180"/>
          <w:tab w:val="num" w:pos="360"/>
          <w:tab w:val="left" w:pos="450"/>
          <w:tab w:val="left" w:pos="2554"/>
        </w:tabs>
        <w:spacing w:after="0" w:line="240" w:lineRule="auto"/>
        <w:jc w:val="both"/>
        <w:rPr>
          <w:rFonts w:ascii="Sylfaen" w:hAnsi="Sylfaen" w:cs="Arial"/>
          <w:sz w:val="20"/>
          <w:szCs w:val="20"/>
        </w:rPr>
      </w:pPr>
    </w:p>
    <w:p w:rsidR="00E40260" w:rsidRPr="00006B47" w:rsidRDefault="00E40260" w:rsidP="00006B47">
      <w:pPr>
        <w:tabs>
          <w:tab w:val="num" w:pos="180"/>
          <w:tab w:val="num" w:pos="360"/>
          <w:tab w:val="left" w:pos="450"/>
          <w:tab w:val="left" w:pos="2554"/>
        </w:tabs>
        <w:spacing w:after="0" w:line="240" w:lineRule="auto"/>
        <w:jc w:val="both"/>
        <w:rPr>
          <w:rFonts w:ascii="Sylfaen" w:hAnsi="Sylfaen" w:cs="Sylfaen"/>
          <w:sz w:val="20"/>
          <w:szCs w:val="20"/>
        </w:rPr>
      </w:pPr>
      <w:r w:rsidRPr="00006B47">
        <w:rPr>
          <w:rFonts w:ascii="Sylfaen" w:hAnsi="Sylfaen" w:cs="Arial"/>
          <w:sz w:val="20"/>
          <w:szCs w:val="20"/>
        </w:rPr>
        <w:t xml:space="preserve">Educational program </w:t>
      </w:r>
      <w:r w:rsidR="00E56798">
        <w:rPr>
          <w:rFonts w:ascii="Sylfaen" w:hAnsi="Sylfaen" w:cs="Arial"/>
          <w:sz w:val="20"/>
          <w:szCs w:val="20"/>
        </w:rPr>
        <w:t>is based on Georgian Higher Education Medicine Sectoral Benchmarks and</w:t>
      </w:r>
      <w:r w:rsidRPr="00006B47">
        <w:rPr>
          <w:rFonts w:ascii="Sylfaen" w:hAnsi="Sylfaen" w:cs="Arial"/>
          <w:sz w:val="20"/>
          <w:szCs w:val="20"/>
        </w:rPr>
        <w:t xml:space="preserve"> </w:t>
      </w:r>
      <w:r w:rsidR="00E56798">
        <w:rPr>
          <w:rFonts w:ascii="Sylfaen" w:hAnsi="Sylfaen" w:cs="Arial"/>
          <w:sz w:val="20"/>
          <w:szCs w:val="20"/>
        </w:rPr>
        <w:t xml:space="preserve">complies with the standards of </w:t>
      </w:r>
      <w:r w:rsidRPr="00006B47">
        <w:rPr>
          <w:rFonts w:ascii="Sylfaen" w:hAnsi="Sylfaen" w:cs="Arial"/>
          <w:sz w:val="20"/>
          <w:szCs w:val="20"/>
        </w:rPr>
        <w:t xml:space="preserve">World Federation </w:t>
      </w:r>
      <w:r w:rsidR="00035618">
        <w:rPr>
          <w:rFonts w:ascii="Sylfaen" w:hAnsi="Sylfaen" w:cs="Arial"/>
          <w:sz w:val="20"/>
          <w:szCs w:val="20"/>
        </w:rPr>
        <w:t>for</w:t>
      </w:r>
      <w:r w:rsidRPr="00006B47">
        <w:rPr>
          <w:rFonts w:ascii="Sylfaen" w:hAnsi="Sylfaen" w:cs="Arial"/>
          <w:sz w:val="20"/>
          <w:szCs w:val="20"/>
        </w:rPr>
        <w:t xml:space="preserve"> Medical Education (WFME)</w:t>
      </w:r>
      <w:r w:rsidR="00E56798">
        <w:rPr>
          <w:rFonts w:ascii="Sylfaen" w:hAnsi="Sylfaen" w:cs="Arial"/>
          <w:sz w:val="20"/>
          <w:szCs w:val="20"/>
        </w:rPr>
        <w:t>.</w:t>
      </w:r>
      <w:r w:rsidRPr="00006B47">
        <w:rPr>
          <w:rFonts w:ascii="Sylfaen" w:hAnsi="Sylfaen" w:cs="Arial"/>
          <w:sz w:val="20"/>
          <w:szCs w:val="20"/>
        </w:rPr>
        <w:t xml:space="preserve"> </w:t>
      </w:r>
      <w:r w:rsidR="00507683" w:rsidRPr="00006B47">
        <w:rPr>
          <w:rFonts w:ascii="Sylfaen" w:hAnsi="Sylfaen" w:cs="Sylfaen"/>
          <w:sz w:val="20"/>
          <w:szCs w:val="20"/>
        </w:rPr>
        <w:t xml:space="preserve">The study </w:t>
      </w:r>
      <w:r w:rsidRPr="00006B47">
        <w:rPr>
          <w:rFonts w:ascii="Sylfaen" w:hAnsi="Sylfaen" w:cs="Sylfaen"/>
          <w:sz w:val="20"/>
          <w:szCs w:val="20"/>
        </w:rPr>
        <w:t xml:space="preserve">program ensures </w:t>
      </w:r>
      <w:r w:rsidR="00EF4D81" w:rsidRPr="00006B47">
        <w:rPr>
          <w:rFonts w:ascii="Sylfaen" w:hAnsi="Sylfaen" w:cs="Sylfaen"/>
          <w:sz w:val="20"/>
          <w:szCs w:val="20"/>
        </w:rPr>
        <w:t xml:space="preserve">preparation </w:t>
      </w:r>
      <w:r w:rsidRPr="00006B47">
        <w:rPr>
          <w:rFonts w:ascii="Sylfaen" w:hAnsi="Sylfaen" w:cs="Sylfaen"/>
          <w:sz w:val="20"/>
          <w:szCs w:val="20"/>
        </w:rPr>
        <w:t>of qualified physician</w:t>
      </w:r>
      <w:r w:rsidR="00EF4D81" w:rsidRPr="00006B47">
        <w:rPr>
          <w:rFonts w:ascii="Sylfaen" w:hAnsi="Sylfaen" w:cs="Sylfaen"/>
          <w:sz w:val="20"/>
          <w:szCs w:val="20"/>
        </w:rPr>
        <w:t>s</w:t>
      </w:r>
      <w:r w:rsidRPr="00006B47">
        <w:rPr>
          <w:rFonts w:ascii="Sylfaen" w:hAnsi="Sylfaen" w:cs="Sylfaen"/>
          <w:sz w:val="20"/>
          <w:szCs w:val="20"/>
        </w:rPr>
        <w:t xml:space="preserve"> with appropriate knowledge and </w:t>
      </w:r>
      <w:r w:rsidR="00FF7E1A">
        <w:rPr>
          <w:rFonts w:ascii="Sylfaen" w:hAnsi="Sylfaen" w:cs="Sylfaen"/>
          <w:sz w:val="20"/>
          <w:szCs w:val="20"/>
        </w:rPr>
        <w:t>competencies</w:t>
      </w:r>
      <w:r w:rsidRPr="00006B47">
        <w:rPr>
          <w:rFonts w:ascii="Sylfaen" w:hAnsi="Sylfaen" w:cs="Sylfaen"/>
          <w:sz w:val="20"/>
          <w:szCs w:val="20"/>
        </w:rPr>
        <w:t xml:space="preserve">, who will be able of effective and competitive participation in </w:t>
      </w:r>
      <w:r w:rsidR="006857D8" w:rsidRPr="00006B47">
        <w:rPr>
          <w:rFonts w:ascii="Sylfaen" w:hAnsi="Sylfaen" w:cs="Sylfaen"/>
          <w:sz w:val="20"/>
          <w:szCs w:val="20"/>
        </w:rPr>
        <w:t>Healthcare</w:t>
      </w:r>
      <w:r w:rsidRPr="00006B47">
        <w:rPr>
          <w:rFonts w:ascii="Sylfaen" w:hAnsi="Sylfaen" w:cs="Sylfaen"/>
          <w:sz w:val="20"/>
          <w:szCs w:val="20"/>
        </w:rPr>
        <w:t xml:space="preserve"> field, both at the </w:t>
      </w:r>
      <w:r w:rsidR="006857D8" w:rsidRPr="00006B47">
        <w:rPr>
          <w:rFonts w:ascii="Sylfaen" w:hAnsi="Sylfaen" w:cs="Sylfaen"/>
          <w:sz w:val="20"/>
          <w:szCs w:val="20"/>
        </w:rPr>
        <w:t>governmental</w:t>
      </w:r>
      <w:r w:rsidRPr="00006B47">
        <w:rPr>
          <w:rFonts w:ascii="Sylfaen" w:hAnsi="Sylfaen" w:cs="Sylfaen"/>
          <w:sz w:val="20"/>
          <w:szCs w:val="20"/>
        </w:rPr>
        <w:t xml:space="preserve"> and private sector</w:t>
      </w:r>
      <w:r w:rsidR="00EF4D81" w:rsidRPr="00006B47">
        <w:rPr>
          <w:rFonts w:ascii="Sylfaen" w:hAnsi="Sylfaen" w:cs="Sylfaen"/>
          <w:sz w:val="20"/>
          <w:szCs w:val="20"/>
        </w:rPr>
        <w:t>s</w:t>
      </w:r>
      <w:r w:rsidRPr="00006B47">
        <w:rPr>
          <w:rFonts w:ascii="Sylfaen" w:hAnsi="Sylfaen" w:cs="Sylfaen"/>
          <w:sz w:val="20"/>
          <w:szCs w:val="20"/>
        </w:rPr>
        <w:t>.</w:t>
      </w:r>
    </w:p>
    <w:p w:rsidR="00E40260" w:rsidRDefault="00E40260" w:rsidP="00006B47">
      <w:pPr>
        <w:tabs>
          <w:tab w:val="num" w:pos="180"/>
          <w:tab w:val="num" w:pos="360"/>
          <w:tab w:val="left" w:pos="450"/>
          <w:tab w:val="left" w:pos="2554"/>
        </w:tabs>
        <w:spacing w:after="0" w:line="240" w:lineRule="auto"/>
        <w:jc w:val="both"/>
        <w:rPr>
          <w:rFonts w:ascii="Sylfaen" w:hAnsi="Sylfaen" w:cs="Sylfaen"/>
          <w:sz w:val="20"/>
          <w:szCs w:val="20"/>
        </w:rPr>
      </w:pPr>
    </w:p>
    <w:p w:rsidR="001E184B" w:rsidRPr="00006B47" w:rsidRDefault="001E184B" w:rsidP="00006B47">
      <w:pPr>
        <w:tabs>
          <w:tab w:val="num" w:pos="180"/>
          <w:tab w:val="num" w:pos="360"/>
          <w:tab w:val="left" w:pos="450"/>
          <w:tab w:val="left" w:pos="2554"/>
        </w:tabs>
        <w:spacing w:after="0" w:line="240" w:lineRule="auto"/>
        <w:jc w:val="both"/>
        <w:rPr>
          <w:rFonts w:ascii="Sylfaen" w:hAnsi="Sylfaen" w:cs="Sylfaen"/>
          <w:sz w:val="20"/>
          <w:szCs w:val="20"/>
        </w:rPr>
      </w:pPr>
    </w:p>
    <w:tbl>
      <w:tblPr>
        <w:tblW w:w="10297"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0297"/>
      </w:tblGrid>
      <w:tr w:rsidR="00E40260" w:rsidRPr="00006B47" w:rsidTr="00961ACC">
        <w:trPr>
          <w:trHeight w:val="252"/>
        </w:trPr>
        <w:tc>
          <w:tcPr>
            <w:tcW w:w="10297" w:type="dxa"/>
            <w:tcBorders>
              <w:top w:val="single" w:sz="4" w:space="0" w:color="4472C4"/>
              <w:left w:val="single" w:sz="4" w:space="0" w:color="4472C4"/>
              <w:bottom w:val="single" w:sz="4" w:space="0" w:color="4472C4"/>
              <w:right w:val="single" w:sz="4" w:space="0" w:color="4472C4"/>
            </w:tcBorders>
            <w:shd w:val="clear" w:color="auto" w:fill="4472C4"/>
          </w:tcPr>
          <w:p w:rsidR="00E40260" w:rsidRPr="00006B47" w:rsidRDefault="002F7C18" w:rsidP="00006B47">
            <w:pPr>
              <w:tabs>
                <w:tab w:val="num" w:pos="180"/>
              </w:tabs>
              <w:spacing w:after="0" w:line="240" w:lineRule="auto"/>
              <w:jc w:val="center"/>
              <w:rPr>
                <w:rFonts w:ascii="Sylfaen" w:eastAsia="Calibri" w:hAnsi="Sylfaen" w:cs="Sylfaen"/>
                <w:b/>
                <w:bCs/>
                <w:color w:val="FFFFFF"/>
                <w:sz w:val="20"/>
                <w:szCs w:val="20"/>
              </w:rPr>
            </w:pPr>
            <w:r>
              <w:rPr>
                <w:rFonts w:ascii="Sylfaen" w:eastAsia="Calibri" w:hAnsi="Sylfaen" w:cs="Sylfaen"/>
                <w:b/>
                <w:bCs/>
                <w:color w:val="FFFFFF"/>
                <w:sz w:val="20"/>
                <w:szCs w:val="20"/>
              </w:rPr>
              <w:t>Program Objectives</w:t>
            </w:r>
          </w:p>
        </w:tc>
      </w:tr>
    </w:tbl>
    <w:p w:rsidR="001E184B" w:rsidRDefault="001E184B" w:rsidP="00B43FAE">
      <w:pPr>
        <w:spacing w:after="0" w:line="240" w:lineRule="auto"/>
        <w:jc w:val="both"/>
        <w:rPr>
          <w:rFonts w:ascii="Sylfaen" w:hAnsi="Sylfaen" w:cs="Sylfaen"/>
          <w:sz w:val="20"/>
          <w:szCs w:val="20"/>
        </w:rPr>
      </w:pPr>
    </w:p>
    <w:p w:rsidR="00B43FAE" w:rsidRPr="00B43FAE" w:rsidRDefault="00B43FAE" w:rsidP="00B43FAE">
      <w:pPr>
        <w:spacing w:after="0" w:line="240" w:lineRule="auto"/>
        <w:jc w:val="both"/>
        <w:rPr>
          <w:rFonts w:ascii="Sylfaen" w:hAnsi="Sylfaen" w:cs="Sylfaen"/>
          <w:sz w:val="20"/>
          <w:szCs w:val="20"/>
        </w:rPr>
      </w:pPr>
      <w:r w:rsidRPr="00B43FAE">
        <w:rPr>
          <w:rFonts w:ascii="Sylfaen" w:hAnsi="Sylfaen" w:cs="Sylfaen"/>
          <w:sz w:val="20"/>
          <w:szCs w:val="20"/>
        </w:rPr>
        <w:t xml:space="preserve">Program “Medicine” at Ilia State University aims to prepare qualified and competent Medical Doctors, open to modern approaches and equipped with </w:t>
      </w:r>
      <w:r w:rsidR="006921ED">
        <w:rPr>
          <w:rFonts w:ascii="Sylfaen" w:hAnsi="Sylfaen" w:cs="Sylfaen"/>
          <w:sz w:val="20"/>
          <w:szCs w:val="20"/>
        </w:rPr>
        <w:t>appropriate</w:t>
      </w:r>
      <w:r w:rsidRPr="000C2290">
        <w:rPr>
          <w:rFonts w:ascii="Sylfaen" w:hAnsi="Sylfaen" w:cs="Sylfaen"/>
          <w:sz w:val="20"/>
          <w:szCs w:val="20"/>
        </w:rPr>
        <w:t xml:space="preserve"> </w:t>
      </w:r>
      <w:r w:rsidR="006921ED">
        <w:rPr>
          <w:rFonts w:ascii="Sylfaen" w:hAnsi="Sylfaen" w:cs="Sylfaen"/>
          <w:sz w:val="20"/>
          <w:szCs w:val="20"/>
        </w:rPr>
        <w:t xml:space="preserve">knowledge, skills and </w:t>
      </w:r>
      <w:r w:rsidR="0018580E" w:rsidRPr="000C2290">
        <w:rPr>
          <w:rFonts w:ascii="Sylfaen" w:hAnsi="Sylfaen" w:cs="Sylfaen"/>
          <w:sz w:val="20"/>
          <w:szCs w:val="20"/>
        </w:rPr>
        <w:t>competencies</w:t>
      </w:r>
      <w:r w:rsidRPr="000C2290">
        <w:rPr>
          <w:rFonts w:ascii="Sylfaen" w:hAnsi="Sylfaen" w:cs="Sylfaen"/>
          <w:sz w:val="20"/>
          <w:szCs w:val="20"/>
        </w:rPr>
        <w:t xml:space="preserve"> to respond</w:t>
      </w:r>
      <w:r w:rsidRPr="00B43FAE">
        <w:rPr>
          <w:rFonts w:ascii="Sylfaen" w:hAnsi="Sylfaen" w:cs="Sylfaen"/>
          <w:sz w:val="20"/>
          <w:szCs w:val="20"/>
        </w:rPr>
        <w:t xml:space="preserve"> </w:t>
      </w:r>
      <w:r w:rsidR="000A2736">
        <w:rPr>
          <w:rFonts w:ascii="Sylfaen" w:hAnsi="Sylfaen" w:cs="Sylfaen"/>
          <w:sz w:val="20"/>
          <w:szCs w:val="20"/>
        </w:rPr>
        <w:t xml:space="preserve">tomorrow’s </w:t>
      </w:r>
      <w:r w:rsidRPr="00B43FAE">
        <w:rPr>
          <w:rFonts w:ascii="Sylfaen" w:hAnsi="Sylfaen" w:cs="Sylfaen"/>
          <w:sz w:val="20"/>
          <w:szCs w:val="20"/>
        </w:rPr>
        <w:t xml:space="preserve">global challenges </w:t>
      </w:r>
      <w:r w:rsidR="003E606D">
        <w:rPr>
          <w:rFonts w:ascii="Sylfaen" w:hAnsi="Sylfaen" w:cs="Sylfaen"/>
          <w:sz w:val="20"/>
          <w:szCs w:val="20"/>
        </w:rPr>
        <w:t>of</w:t>
      </w:r>
      <w:r w:rsidRPr="00B43FAE">
        <w:rPr>
          <w:rFonts w:ascii="Sylfaen" w:hAnsi="Sylfaen" w:cs="Sylfaen"/>
          <w:sz w:val="20"/>
          <w:szCs w:val="20"/>
        </w:rPr>
        <w:t xml:space="preserve"> the field. Furthermore, to be competitive at both - national and international levels. Graduates of the program are eligible to continue further medical education, work as junior doctors and teachers. </w:t>
      </w:r>
    </w:p>
    <w:p w:rsidR="00B43FAE" w:rsidRPr="00B43FAE" w:rsidRDefault="00B43FAE" w:rsidP="00B43FAE">
      <w:pPr>
        <w:spacing w:after="0" w:line="240" w:lineRule="auto"/>
        <w:jc w:val="both"/>
        <w:rPr>
          <w:rFonts w:ascii="Sylfaen" w:hAnsi="Sylfaen"/>
          <w:b/>
          <w:sz w:val="20"/>
          <w:szCs w:val="20"/>
          <w:lang w:eastAsia="ru-RU"/>
        </w:rPr>
      </w:pPr>
    </w:p>
    <w:p w:rsidR="00B43FAE" w:rsidRPr="00B43FAE" w:rsidRDefault="00B43FAE" w:rsidP="00B43FAE">
      <w:pPr>
        <w:spacing w:after="0" w:line="240" w:lineRule="auto"/>
        <w:jc w:val="both"/>
        <w:rPr>
          <w:rFonts w:ascii="Sylfaen" w:hAnsi="Sylfaen"/>
          <w:sz w:val="20"/>
          <w:szCs w:val="20"/>
          <w:lang w:eastAsia="ru-RU"/>
        </w:rPr>
      </w:pPr>
      <w:r w:rsidRPr="00B43FAE">
        <w:rPr>
          <w:rFonts w:ascii="Sylfaen" w:hAnsi="Sylfaen"/>
          <w:b/>
          <w:sz w:val="20"/>
          <w:szCs w:val="20"/>
          <w:lang w:eastAsia="ru-RU"/>
        </w:rPr>
        <w:t>Objectives of the program</w:t>
      </w:r>
      <w:r w:rsidRPr="00B43FAE">
        <w:rPr>
          <w:rFonts w:ascii="Sylfaen" w:hAnsi="Sylfaen"/>
          <w:sz w:val="20"/>
          <w:szCs w:val="20"/>
          <w:lang w:eastAsia="ru-RU"/>
        </w:rPr>
        <w:t>:</w:t>
      </w:r>
    </w:p>
    <w:p w:rsidR="00B43FAE" w:rsidRPr="00B43FAE" w:rsidRDefault="00B43FAE" w:rsidP="00B43FAE">
      <w:pPr>
        <w:spacing w:after="0" w:line="240" w:lineRule="auto"/>
        <w:jc w:val="both"/>
        <w:rPr>
          <w:rFonts w:ascii="Sylfaen" w:hAnsi="Sylfaen"/>
          <w:sz w:val="20"/>
          <w:szCs w:val="20"/>
          <w:lang w:eastAsia="ru-RU"/>
        </w:rPr>
      </w:pPr>
    </w:p>
    <w:p w:rsidR="00B43FAE" w:rsidRPr="00B43FAE" w:rsidRDefault="00B43FAE" w:rsidP="003E606D">
      <w:pPr>
        <w:pStyle w:val="ListParagraph"/>
        <w:numPr>
          <w:ilvl w:val="0"/>
          <w:numId w:val="16"/>
        </w:numPr>
        <w:spacing w:after="120" w:line="240" w:lineRule="auto"/>
        <w:ind w:left="714" w:hanging="357"/>
        <w:contextualSpacing w:val="0"/>
        <w:jc w:val="both"/>
        <w:rPr>
          <w:rFonts w:ascii="Sylfaen" w:hAnsi="Sylfaen" w:cs="Sylfaen"/>
          <w:sz w:val="20"/>
          <w:szCs w:val="20"/>
          <w:lang w:val="ka-GE"/>
        </w:rPr>
      </w:pPr>
      <w:r w:rsidRPr="00B43FAE">
        <w:rPr>
          <w:rFonts w:ascii="Sylfaen" w:hAnsi="Sylfaen" w:cs="Sylfaen"/>
          <w:sz w:val="20"/>
          <w:szCs w:val="20"/>
        </w:rPr>
        <w:t>Provide students with deep and practice based knowledge which will consider trends of the field, modern challenges, technological advancement and international medical standards;</w:t>
      </w:r>
    </w:p>
    <w:p w:rsidR="00B43FAE" w:rsidRPr="00B43FAE" w:rsidRDefault="00B43FAE" w:rsidP="003E606D">
      <w:pPr>
        <w:pStyle w:val="ListParagraph"/>
        <w:numPr>
          <w:ilvl w:val="0"/>
          <w:numId w:val="16"/>
        </w:numPr>
        <w:spacing w:after="120" w:line="240" w:lineRule="auto"/>
        <w:ind w:left="714" w:hanging="357"/>
        <w:contextualSpacing w:val="0"/>
        <w:jc w:val="both"/>
        <w:rPr>
          <w:rFonts w:ascii="Sylfaen" w:hAnsi="Sylfaen" w:cs="Sylfaen"/>
          <w:sz w:val="20"/>
          <w:szCs w:val="20"/>
        </w:rPr>
      </w:pPr>
      <w:r w:rsidRPr="00B43FAE">
        <w:rPr>
          <w:rFonts w:ascii="Sylfaen" w:hAnsi="Sylfaen" w:cs="Sylfaen"/>
          <w:sz w:val="20"/>
          <w:szCs w:val="20"/>
        </w:rPr>
        <w:t>Generate skills and roles characterized for modern physician, based on the practical teaching. Herewith, prepare students to understand the meaning of social responsibility, values and principles of ethics which are utmost important for physicians employed in this field</w:t>
      </w:r>
      <w:r>
        <w:rPr>
          <w:rFonts w:ascii="Sylfaen" w:hAnsi="Sylfaen" w:cs="Sylfaen"/>
          <w:sz w:val="20"/>
          <w:szCs w:val="20"/>
        </w:rPr>
        <w:t>;</w:t>
      </w:r>
    </w:p>
    <w:p w:rsidR="00AF6A86" w:rsidRDefault="00B43FAE" w:rsidP="003E606D">
      <w:pPr>
        <w:pStyle w:val="ListParagraph"/>
        <w:numPr>
          <w:ilvl w:val="0"/>
          <w:numId w:val="16"/>
        </w:numPr>
        <w:spacing w:after="120" w:line="240" w:lineRule="auto"/>
        <w:ind w:left="714" w:hanging="357"/>
        <w:contextualSpacing w:val="0"/>
        <w:jc w:val="both"/>
        <w:rPr>
          <w:rFonts w:ascii="Sylfaen" w:hAnsi="Sylfaen" w:cs="Sylfaen"/>
          <w:sz w:val="20"/>
          <w:szCs w:val="20"/>
        </w:rPr>
      </w:pPr>
      <w:r w:rsidRPr="00B43FAE">
        <w:rPr>
          <w:rFonts w:ascii="Sylfaen" w:hAnsi="Sylfaen" w:cs="Sylfaen"/>
          <w:sz w:val="20"/>
          <w:szCs w:val="20"/>
        </w:rPr>
        <w:t>Equip students to understand principles and methods of social and behavioral sciences in the wider context of the medical field. Moreover, to realize the importance of public healthcare and the role of physician in this system;</w:t>
      </w:r>
    </w:p>
    <w:p w:rsidR="00B43FAE" w:rsidRPr="00B43FAE" w:rsidRDefault="00B43FAE" w:rsidP="003E606D">
      <w:pPr>
        <w:pStyle w:val="ListParagraph"/>
        <w:numPr>
          <w:ilvl w:val="0"/>
          <w:numId w:val="16"/>
        </w:numPr>
        <w:spacing w:after="120" w:line="240" w:lineRule="auto"/>
        <w:ind w:left="714" w:hanging="357"/>
        <w:contextualSpacing w:val="0"/>
        <w:jc w:val="both"/>
        <w:rPr>
          <w:rFonts w:ascii="Sylfaen" w:hAnsi="Sylfaen" w:cs="Sylfaen"/>
          <w:sz w:val="20"/>
          <w:szCs w:val="20"/>
        </w:rPr>
      </w:pPr>
      <w:r w:rsidRPr="00B43FAE">
        <w:rPr>
          <w:rFonts w:ascii="Sylfaen" w:hAnsi="Sylfaen" w:cs="Sylfaen"/>
          <w:sz w:val="20"/>
          <w:szCs w:val="20"/>
        </w:rPr>
        <w:t xml:space="preserve">Generate skills which will support students to work and develop themselves individually. Furthermore, equip students to analyze necessity of improvement their knowledge and skills.  </w:t>
      </w:r>
    </w:p>
    <w:p w:rsidR="00E40260" w:rsidRDefault="00E40260" w:rsidP="00006B47">
      <w:pPr>
        <w:spacing w:after="0" w:line="240" w:lineRule="auto"/>
        <w:jc w:val="both"/>
        <w:rPr>
          <w:rFonts w:ascii="Sylfaen" w:hAnsi="Sylfaen"/>
          <w:sz w:val="20"/>
          <w:szCs w:val="20"/>
          <w:lang w:eastAsia="ru-RU"/>
        </w:rPr>
      </w:pPr>
    </w:p>
    <w:p w:rsidR="001E184B" w:rsidRDefault="001E184B" w:rsidP="00006B47">
      <w:pPr>
        <w:spacing w:after="0" w:line="240" w:lineRule="auto"/>
        <w:jc w:val="both"/>
        <w:rPr>
          <w:rFonts w:ascii="Sylfaen" w:hAnsi="Sylfaen"/>
          <w:sz w:val="20"/>
          <w:szCs w:val="20"/>
          <w:lang w:eastAsia="ru-RU"/>
        </w:rPr>
      </w:pPr>
    </w:p>
    <w:p w:rsidR="001E184B" w:rsidRDefault="001E184B" w:rsidP="00006B47">
      <w:pPr>
        <w:spacing w:after="0" w:line="240" w:lineRule="auto"/>
        <w:jc w:val="both"/>
        <w:rPr>
          <w:rFonts w:ascii="Sylfaen" w:hAnsi="Sylfaen"/>
          <w:sz w:val="20"/>
          <w:szCs w:val="20"/>
          <w:lang w:eastAsia="ru-RU"/>
        </w:rPr>
      </w:pPr>
    </w:p>
    <w:p w:rsidR="001E184B" w:rsidRDefault="001E184B" w:rsidP="00006B47">
      <w:pPr>
        <w:spacing w:after="0" w:line="240" w:lineRule="auto"/>
        <w:jc w:val="both"/>
        <w:rPr>
          <w:rFonts w:ascii="Sylfaen" w:hAnsi="Sylfaen"/>
          <w:sz w:val="20"/>
          <w:szCs w:val="20"/>
          <w:lang w:eastAsia="ru-RU"/>
        </w:rPr>
      </w:pPr>
    </w:p>
    <w:p w:rsidR="001E184B" w:rsidRDefault="001E184B" w:rsidP="00006B47">
      <w:pPr>
        <w:spacing w:after="0" w:line="240" w:lineRule="auto"/>
        <w:jc w:val="both"/>
        <w:rPr>
          <w:rFonts w:ascii="Sylfaen" w:hAnsi="Sylfaen"/>
          <w:sz w:val="20"/>
          <w:szCs w:val="20"/>
          <w:lang w:eastAsia="ru-RU"/>
        </w:rPr>
      </w:pPr>
    </w:p>
    <w:tbl>
      <w:tblPr>
        <w:tblW w:w="10370" w:type="dxa"/>
        <w:tblInd w:w="-3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0370"/>
      </w:tblGrid>
      <w:tr w:rsidR="00E40260" w:rsidRPr="00006B47" w:rsidTr="00940C17">
        <w:trPr>
          <w:trHeight w:val="252"/>
        </w:trPr>
        <w:tc>
          <w:tcPr>
            <w:tcW w:w="10370" w:type="dxa"/>
            <w:tcBorders>
              <w:top w:val="single" w:sz="4" w:space="0" w:color="4472C4"/>
              <w:left w:val="single" w:sz="4" w:space="0" w:color="4472C4"/>
              <w:bottom w:val="single" w:sz="4" w:space="0" w:color="4472C4"/>
              <w:right w:val="single" w:sz="4" w:space="0" w:color="4472C4"/>
            </w:tcBorders>
            <w:shd w:val="clear" w:color="auto" w:fill="4472C4"/>
          </w:tcPr>
          <w:p w:rsidR="00E40260" w:rsidRPr="00006B47" w:rsidRDefault="00414525" w:rsidP="00006B47">
            <w:pPr>
              <w:tabs>
                <w:tab w:val="num" w:pos="180"/>
              </w:tabs>
              <w:spacing w:after="0" w:line="240" w:lineRule="auto"/>
              <w:ind w:right="202"/>
              <w:jc w:val="center"/>
              <w:rPr>
                <w:rFonts w:ascii="Sylfaen" w:eastAsia="Calibri" w:hAnsi="Sylfaen" w:cs="Sylfaen"/>
                <w:b/>
                <w:bCs/>
                <w:color w:val="FFFFFF"/>
                <w:sz w:val="20"/>
                <w:szCs w:val="20"/>
              </w:rPr>
            </w:pPr>
            <w:r>
              <w:rPr>
                <w:rFonts w:ascii="Sylfaen" w:eastAsia="Calibri" w:hAnsi="Sylfaen" w:cs="Sylfaen"/>
                <w:b/>
                <w:bCs/>
                <w:color w:val="FFFFFF"/>
                <w:sz w:val="20"/>
                <w:szCs w:val="20"/>
              </w:rPr>
              <w:t>Learning Ou</w:t>
            </w:r>
            <w:r w:rsidR="002F7C18">
              <w:rPr>
                <w:rFonts w:ascii="Sylfaen" w:eastAsia="Calibri" w:hAnsi="Sylfaen" w:cs="Sylfaen"/>
                <w:b/>
                <w:bCs/>
                <w:color w:val="FFFFFF"/>
                <w:sz w:val="20"/>
                <w:szCs w:val="20"/>
              </w:rPr>
              <w:t>tcomes</w:t>
            </w:r>
            <w:r w:rsidR="00406858">
              <w:rPr>
                <w:rFonts w:ascii="Sylfaen" w:eastAsia="Calibri" w:hAnsi="Sylfaen" w:cs="Sylfaen"/>
                <w:b/>
                <w:bCs/>
                <w:color w:val="FFFFFF"/>
                <w:sz w:val="20"/>
                <w:szCs w:val="20"/>
              </w:rPr>
              <w:t xml:space="preserve"> and Competenc</w:t>
            </w:r>
            <w:r w:rsidR="00C9759D">
              <w:rPr>
                <w:rFonts w:ascii="Sylfaen" w:eastAsia="Calibri" w:hAnsi="Sylfaen" w:cs="Sylfaen"/>
                <w:b/>
                <w:bCs/>
                <w:color w:val="FFFFFF"/>
                <w:sz w:val="20"/>
                <w:szCs w:val="20"/>
              </w:rPr>
              <w:t>i</w:t>
            </w:r>
            <w:r w:rsidR="00406858">
              <w:rPr>
                <w:rFonts w:ascii="Sylfaen" w:eastAsia="Calibri" w:hAnsi="Sylfaen" w:cs="Sylfaen"/>
                <w:b/>
                <w:bCs/>
                <w:color w:val="FFFFFF"/>
                <w:sz w:val="20"/>
                <w:szCs w:val="20"/>
              </w:rPr>
              <w:t>es</w:t>
            </w:r>
          </w:p>
        </w:tc>
      </w:tr>
    </w:tbl>
    <w:p w:rsidR="002D5B37" w:rsidRDefault="002D5B37" w:rsidP="002D5B37">
      <w:pPr>
        <w:spacing w:after="0" w:line="240" w:lineRule="auto"/>
        <w:rPr>
          <w:rFonts w:ascii="Sylfaen" w:hAnsi="Sylfaen" w:cs="Sylfaen"/>
          <w:b/>
          <w:color w:val="000000"/>
          <w:sz w:val="20"/>
          <w:szCs w:val="20"/>
        </w:rPr>
      </w:pPr>
    </w:p>
    <w:p w:rsidR="002D5B37" w:rsidRPr="00E7030A" w:rsidRDefault="002D5B37" w:rsidP="00E7030A">
      <w:pPr>
        <w:pStyle w:val="ListParagraph"/>
        <w:numPr>
          <w:ilvl w:val="0"/>
          <w:numId w:val="22"/>
        </w:numPr>
        <w:spacing w:after="120" w:line="240" w:lineRule="auto"/>
        <w:ind w:left="714" w:hanging="357"/>
        <w:contextualSpacing w:val="0"/>
        <w:rPr>
          <w:rFonts w:ascii="Sylfaen" w:hAnsi="Sylfaen"/>
          <w:b/>
          <w:color w:val="000000"/>
          <w:sz w:val="20"/>
          <w:szCs w:val="20"/>
        </w:rPr>
      </w:pPr>
      <w:r w:rsidRPr="00E7030A">
        <w:rPr>
          <w:rFonts w:ascii="Sylfaen" w:hAnsi="Sylfaen"/>
          <w:b/>
          <w:color w:val="000000"/>
          <w:sz w:val="20"/>
          <w:szCs w:val="20"/>
        </w:rPr>
        <w:t xml:space="preserve">Student will </w:t>
      </w:r>
      <w:r w:rsidR="00125682" w:rsidRPr="00E7030A">
        <w:rPr>
          <w:rFonts w:ascii="Sylfaen" w:hAnsi="Sylfaen"/>
          <w:b/>
          <w:color w:val="000000"/>
          <w:sz w:val="20"/>
          <w:szCs w:val="20"/>
        </w:rPr>
        <w:t>define</w:t>
      </w:r>
      <w:r w:rsidRPr="00E7030A">
        <w:rPr>
          <w:rFonts w:ascii="Sylfaen" w:hAnsi="Sylfaen"/>
          <w:b/>
          <w:color w:val="000000"/>
          <w:sz w:val="20"/>
          <w:szCs w:val="20"/>
        </w:rPr>
        <w:t xml:space="preserve"> pathological processes and </w:t>
      </w:r>
      <w:r w:rsidR="00125682" w:rsidRPr="00E7030A">
        <w:rPr>
          <w:rFonts w:ascii="Sylfaen" w:hAnsi="Sylfaen"/>
          <w:b/>
          <w:color w:val="000000"/>
          <w:sz w:val="20"/>
          <w:szCs w:val="20"/>
        </w:rPr>
        <w:t xml:space="preserve">its </w:t>
      </w:r>
      <w:r w:rsidRPr="00E7030A">
        <w:rPr>
          <w:rFonts w:ascii="Sylfaen" w:hAnsi="Sylfaen"/>
          <w:b/>
          <w:color w:val="000000"/>
          <w:sz w:val="20"/>
          <w:szCs w:val="20"/>
        </w:rPr>
        <w:t xml:space="preserve">expected </w:t>
      </w:r>
      <w:r w:rsidR="00406858" w:rsidRPr="00E7030A">
        <w:rPr>
          <w:rFonts w:ascii="Sylfaen" w:hAnsi="Sylfaen"/>
          <w:b/>
          <w:color w:val="000000"/>
          <w:sz w:val="20"/>
          <w:szCs w:val="20"/>
        </w:rPr>
        <w:t>outcome</w:t>
      </w:r>
      <w:r w:rsidRPr="00E7030A">
        <w:rPr>
          <w:rFonts w:ascii="Sylfaen" w:hAnsi="Sylfaen"/>
          <w:b/>
          <w:color w:val="000000"/>
          <w:sz w:val="20"/>
          <w:szCs w:val="20"/>
        </w:rPr>
        <w:t xml:space="preserve">s using the fundamental </w:t>
      </w:r>
      <w:r w:rsidR="00406858" w:rsidRPr="00E7030A">
        <w:rPr>
          <w:rFonts w:ascii="Sylfaen" w:hAnsi="Sylfaen"/>
          <w:b/>
          <w:color w:val="000000"/>
          <w:sz w:val="20"/>
          <w:szCs w:val="20"/>
        </w:rPr>
        <w:t>knowledge of biomedical science.</w:t>
      </w:r>
    </w:p>
    <w:p w:rsidR="002D5B37" w:rsidRPr="00E7030A" w:rsidRDefault="002D5B37" w:rsidP="00E7030A">
      <w:pPr>
        <w:pStyle w:val="ListParagraph"/>
        <w:numPr>
          <w:ilvl w:val="0"/>
          <w:numId w:val="22"/>
        </w:numPr>
        <w:spacing w:after="120" w:line="240" w:lineRule="auto"/>
        <w:ind w:left="714" w:hanging="357"/>
        <w:contextualSpacing w:val="0"/>
        <w:rPr>
          <w:rFonts w:ascii="Sylfaen" w:hAnsi="Sylfaen"/>
          <w:b/>
          <w:color w:val="000000"/>
          <w:sz w:val="20"/>
          <w:szCs w:val="20"/>
        </w:rPr>
      </w:pPr>
      <w:r w:rsidRPr="00E7030A">
        <w:rPr>
          <w:rFonts w:ascii="Sylfaen" w:hAnsi="Sylfaen"/>
          <w:b/>
          <w:color w:val="000000"/>
          <w:sz w:val="20"/>
          <w:szCs w:val="20"/>
        </w:rPr>
        <w:t xml:space="preserve">Student will </w:t>
      </w:r>
      <w:r w:rsidR="00406858" w:rsidRPr="00E7030A">
        <w:rPr>
          <w:rFonts w:ascii="Sylfaen" w:hAnsi="Sylfaen"/>
          <w:b/>
          <w:color w:val="000000"/>
          <w:sz w:val="20"/>
          <w:szCs w:val="20"/>
        </w:rPr>
        <w:t>evaluate clinical case, consult patient</w:t>
      </w:r>
      <w:r w:rsidRPr="00E7030A">
        <w:rPr>
          <w:rFonts w:ascii="Sylfaen" w:hAnsi="Sylfaen"/>
          <w:b/>
          <w:color w:val="000000"/>
          <w:sz w:val="20"/>
          <w:szCs w:val="20"/>
        </w:rPr>
        <w:t>, define diagnosis and manage the state of patient ba</w:t>
      </w:r>
      <w:r w:rsidR="00406858" w:rsidRPr="00E7030A">
        <w:rPr>
          <w:rFonts w:ascii="Sylfaen" w:hAnsi="Sylfaen"/>
          <w:b/>
          <w:color w:val="000000"/>
          <w:sz w:val="20"/>
          <w:szCs w:val="20"/>
        </w:rPr>
        <w:t>sed</w:t>
      </w:r>
      <w:r w:rsidRPr="00E7030A">
        <w:rPr>
          <w:rFonts w:ascii="Sylfaen" w:hAnsi="Sylfaen"/>
          <w:b/>
          <w:color w:val="000000"/>
          <w:sz w:val="20"/>
          <w:szCs w:val="20"/>
        </w:rPr>
        <w:t xml:space="preserve"> on </w:t>
      </w:r>
      <w:r w:rsidR="00406858" w:rsidRPr="00E7030A">
        <w:rPr>
          <w:rFonts w:ascii="Sylfaen" w:hAnsi="Sylfaen"/>
          <w:b/>
          <w:color w:val="000000"/>
          <w:sz w:val="20"/>
          <w:szCs w:val="20"/>
        </w:rPr>
        <w:t xml:space="preserve">the knowledge of </w:t>
      </w:r>
      <w:r w:rsidRPr="00E7030A">
        <w:rPr>
          <w:rFonts w:ascii="Sylfaen" w:hAnsi="Sylfaen"/>
          <w:b/>
          <w:color w:val="000000"/>
          <w:sz w:val="20"/>
          <w:szCs w:val="20"/>
        </w:rPr>
        <w:t>clinical science</w:t>
      </w:r>
      <w:r w:rsidR="00406858" w:rsidRPr="00E7030A">
        <w:rPr>
          <w:rFonts w:ascii="Sylfaen" w:hAnsi="Sylfaen"/>
          <w:b/>
          <w:color w:val="000000"/>
          <w:sz w:val="20"/>
          <w:szCs w:val="20"/>
        </w:rPr>
        <w:t>s</w:t>
      </w:r>
      <w:r w:rsidRPr="00E7030A">
        <w:rPr>
          <w:rFonts w:ascii="Sylfaen" w:hAnsi="Sylfaen"/>
          <w:b/>
          <w:color w:val="000000"/>
          <w:sz w:val="20"/>
          <w:szCs w:val="20"/>
        </w:rPr>
        <w:t xml:space="preserve"> and funda</w:t>
      </w:r>
      <w:r w:rsidR="00406858" w:rsidRPr="00E7030A">
        <w:rPr>
          <w:rFonts w:ascii="Sylfaen" w:hAnsi="Sylfaen"/>
          <w:b/>
          <w:color w:val="000000"/>
          <w:sz w:val="20"/>
          <w:szCs w:val="20"/>
        </w:rPr>
        <w:t>mental principles of the field.</w:t>
      </w:r>
    </w:p>
    <w:p w:rsidR="002D5B37" w:rsidRPr="00E7030A" w:rsidRDefault="002D5B37" w:rsidP="00E7030A">
      <w:pPr>
        <w:pStyle w:val="ListParagraph"/>
        <w:numPr>
          <w:ilvl w:val="0"/>
          <w:numId w:val="22"/>
        </w:numPr>
        <w:spacing w:after="120" w:line="240" w:lineRule="auto"/>
        <w:ind w:left="714" w:hanging="357"/>
        <w:contextualSpacing w:val="0"/>
        <w:rPr>
          <w:rFonts w:ascii="Sylfaen" w:hAnsi="Sylfaen"/>
          <w:b/>
          <w:color w:val="000000"/>
          <w:sz w:val="20"/>
          <w:szCs w:val="20"/>
        </w:rPr>
      </w:pPr>
      <w:r w:rsidRPr="00E7030A">
        <w:rPr>
          <w:rFonts w:ascii="Sylfaen" w:hAnsi="Sylfaen"/>
          <w:b/>
          <w:color w:val="000000"/>
          <w:sz w:val="20"/>
          <w:szCs w:val="20"/>
        </w:rPr>
        <w:t xml:space="preserve">Student will evaluate disease-related social and psychological aspects </w:t>
      </w:r>
      <w:r w:rsidR="004A04B3" w:rsidRPr="00E7030A">
        <w:rPr>
          <w:rFonts w:ascii="Sylfaen" w:hAnsi="Sylfaen"/>
          <w:b/>
          <w:color w:val="000000"/>
          <w:sz w:val="20"/>
          <w:szCs w:val="20"/>
        </w:rPr>
        <w:t>by use of</w:t>
      </w:r>
      <w:r w:rsidRPr="00E7030A">
        <w:rPr>
          <w:rFonts w:ascii="Sylfaen" w:hAnsi="Sylfaen"/>
          <w:b/>
          <w:color w:val="000000"/>
          <w:sz w:val="20"/>
          <w:szCs w:val="20"/>
        </w:rPr>
        <w:t xml:space="preserve"> the</w:t>
      </w:r>
      <w:r w:rsidR="00CA4C80" w:rsidRPr="00E7030A">
        <w:rPr>
          <w:rFonts w:ascii="Sylfaen" w:hAnsi="Sylfaen"/>
          <w:b/>
          <w:color w:val="000000"/>
          <w:sz w:val="20"/>
          <w:szCs w:val="20"/>
        </w:rPr>
        <w:t xml:space="preserve"> </w:t>
      </w:r>
      <w:r w:rsidR="00406858" w:rsidRPr="00E7030A">
        <w:rPr>
          <w:rFonts w:ascii="Sylfaen" w:hAnsi="Sylfaen"/>
          <w:b/>
          <w:color w:val="000000"/>
          <w:sz w:val="20"/>
          <w:szCs w:val="20"/>
        </w:rPr>
        <w:t>basic kno</w:t>
      </w:r>
      <w:r w:rsidR="00C8783D">
        <w:rPr>
          <w:rFonts w:ascii="Sylfaen" w:hAnsi="Sylfaen"/>
          <w:b/>
          <w:color w:val="000000"/>
          <w:sz w:val="20"/>
          <w:szCs w:val="20"/>
        </w:rPr>
        <w:t>wledge of behavioral and psycho</w:t>
      </w:r>
      <w:r w:rsidRPr="00E7030A">
        <w:rPr>
          <w:rFonts w:ascii="Sylfaen" w:hAnsi="Sylfaen"/>
          <w:b/>
          <w:color w:val="000000"/>
          <w:sz w:val="20"/>
          <w:szCs w:val="20"/>
        </w:rPr>
        <w:t>social science</w:t>
      </w:r>
      <w:r w:rsidR="00406858" w:rsidRPr="00E7030A">
        <w:rPr>
          <w:rFonts w:ascii="Sylfaen" w:hAnsi="Sylfaen"/>
          <w:b/>
          <w:color w:val="000000"/>
          <w:sz w:val="20"/>
          <w:szCs w:val="20"/>
        </w:rPr>
        <w:t>s.</w:t>
      </w:r>
    </w:p>
    <w:p w:rsidR="002D5B37" w:rsidRPr="00E7030A" w:rsidRDefault="002D5B37" w:rsidP="00E7030A">
      <w:pPr>
        <w:pStyle w:val="ListParagraph"/>
        <w:numPr>
          <w:ilvl w:val="0"/>
          <w:numId w:val="22"/>
        </w:numPr>
        <w:spacing w:after="120" w:line="240" w:lineRule="auto"/>
        <w:ind w:left="714" w:hanging="357"/>
        <w:contextualSpacing w:val="0"/>
        <w:rPr>
          <w:rFonts w:ascii="Sylfaen" w:hAnsi="Sylfaen"/>
          <w:b/>
          <w:color w:val="000000"/>
          <w:sz w:val="20"/>
          <w:szCs w:val="20"/>
        </w:rPr>
      </w:pPr>
      <w:r w:rsidRPr="00E7030A">
        <w:rPr>
          <w:rFonts w:ascii="Sylfaen" w:hAnsi="Sylfaen"/>
          <w:b/>
          <w:color w:val="000000"/>
          <w:sz w:val="20"/>
          <w:szCs w:val="20"/>
        </w:rPr>
        <w:t xml:space="preserve">Student will use evidence-based principles, </w:t>
      </w:r>
      <w:r w:rsidR="004A04B3" w:rsidRPr="00E7030A">
        <w:rPr>
          <w:rFonts w:ascii="Sylfaen" w:hAnsi="Sylfaen"/>
          <w:b/>
          <w:color w:val="000000"/>
          <w:sz w:val="20"/>
          <w:szCs w:val="20"/>
        </w:rPr>
        <w:t>up-to-date</w:t>
      </w:r>
      <w:r w:rsidRPr="00E7030A">
        <w:rPr>
          <w:rFonts w:ascii="Sylfaen" w:hAnsi="Sylfaen"/>
          <w:b/>
          <w:color w:val="000000"/>
          <w:sz w:val="20"/>
          <w:szCs w:val="20"/>
        </w:rPr>
        <w:t xml:space="preserve"> scientific information and research methods </w:t>
      </w:r>
      <w:r w:rsidR="00CA4C80" w:rsidRPr="00E7030A">
        <w:rPr>
          <w:rFonts w:ascii="Sylfaen" w:hAnsi="Sylfaen"/>
          <w:b/>
          <w:color w:val="000000"/>
          <w:sz w:val="20"/>
          <w:szCs w:val="20"/>
        </w:rPr>
        <w:t>in medical pr</w:t>
      </w:r>
      <w:r w:rsidR="00406858" w:rsidRPr="00E7030A">
        <w:rPr>
          <w:rFonts w:ascii="Sylfaen" w:hAnsi="Sylfaen"/>
          <w:b/>
          <w:color w:val="000000"/>
          <w:sz w:val="20"/>
          <w:szCs w:val="20"/>
        </w:rPr>
        <w:t>actice and scientific research.</w:t>
      </w:r>
    </w:p>
    <w:p w:rsidR="00CA4C80" w:rsidRPr="00E7030A" w:rsidRDefault="00406858" w:rsidP="00E7030A">
      <w:pPr>
        <w:pStyle w:val="ListParagraph"/>
        <w:numPr>
          <w:ilvl w:val="0"/>
          <w:numId w:val="22"/>
        </w:numPr>
        <w:spacing w:after="120" w:line="240" w:lineRule="auto"/>
        <w:ind w:left="714" w:hanging="357"/>
        <w:contextualSpacing w:val="0"/>
        <w:rPr>
          <w:rFonts w:ascii="Sylfaen" w:hAnsi="Sylfaen"/>
          <w:b/>
          <w:color w:val="000000"/>
          <w:sz w:val="20"/>
          <w:szCs w:val="20"/>
        </w:rPr>
      </w:pPr>
      <w:r w:rsidRPr="00E7030A">
        <w:rPr>
          <w:rFonts w:ascii="Sylfaen" w:hAnsi="Sylfaen"/>
          <w:b/>
          <w:color w:val="000000"/>
          <w:sz w:val="20"/>
          <w:szCs w:val="20"/>
        </w:rPr>
        <w:t>Student</w:t>
      </w:r>
      <w:r w:rsidR="00CA4C80" w:rsidRPr="00E7030A">
        <w:rPr>
          <w:rFonts w:ascii="Sylfaen" w:hAnsi="Sylfaen"/>
          <w:b/>
          <w:color w:val="000000"/>
          <w:sz w:val="20"/>
          <w:szCs w:val="20"/>
        </w:rPr>
        <w:t xml:space="preserve"> will define and conduct disease preventive measures and promote health </w:t>
      </w:r>
      <w:r w:rsidR="00D927E5" w:rsidRPr="00E7030A">
        <w:rPr>
          <w:rFonts w:ascii="Sylfaen" w:hAnsi="Sylfaen"/>
          <w:b/>
          <w:color w:val="000000"/>
          <w:sz w:val="20"/>
          <w:szCs w:val="20"/>
        </w:rPr>
        <w:t>considering</w:t>
      </w:r>
      <w:r w:rsidR="00CA4C80" w:rsidRPr="00E7030A">
        <w:rPr>
          <w:rFonts w:ascii="Sylfaen" w:hAnsi="Sylfaen"/>
          <w:b/>
          <w:color w:val="000000"/>
          <w:sz w:val="20"/>
          <w:szCs w:val="20"/>
        </w:rPr>
        <w:t xml:space="preserve"> public health</w:t>
      </w:r>
      <w:r w:rsidR="00D927E5" w:rsidRPr="00E7030A">
        <w:rPr>
          <w:rFonts w:ascii="Sylfaen" w:hAnsi="Sylfaen"/>
          <w:b/>
          <w:color w:val="000000"/>
          <w:sz w:val="20"/>
          <w:szCs w:val="20"/>
        </w:rPr>
        <w:t>care</w:t>
      </w:r>
      <w:r w:rsidR="00CA4C80" w:rsidRPr="00E7030A">
        <w:rPr>
          <w:rFonts w:ascii="Sylfaen" w:hAnsi="Sylfaen"/>
          <w:b/>
          <w:color w:val="000000"/>
          <w:sz w:val="20"/>
          <w:szCs w:val="20"/>
        </w:rPr>
        <w:t xml:space="preserve"> principles</w:t>
      </w:r>
      <w:r w:rsidR="00815003" w:rsidRPr="00E7030A">
        <w:rPr>
          <w:rFonts w:ascii="Sylfaen" w:hAnsi="Sylfaen"/>
          <w:b/>
          <w:color w:val="000000"/>
          <w:sz w:val="20"/>
          <w:szCs w:val="20"/>
        </w:rPr>
        <w:t xml:space="preserve"> for effective work in healthcare system</w:t>
      </w:r>
      <w:r w:rsidR="004C0323" w:rsidRPr="00E7030A">
        <w:rPr>
          <w:rFonts w:ascii="Sylfaen" w:hAnsi="Sylfaen"/>
          <w:b/>
          <w:color w:val="000000"/>
          <w:sz w:val="20"/>
          <w:szCs w:val="20"/>
        </w:rPr>
        <w:t>.</w:t>
      </w:r>
    </w:p>
    <w:p w:rsidR="00CA4C80" w:rsidRPr="00E7030A" w:rsidRDefault="00CA4C80" w:rsidP="00E7030A">
      <w:pPr>
        <w:pStyle w:val="ListParagraph"/>
        <w:numPr>
          <w:ilvl w:val="0"/>
          <w:numId w:val="22"/>
        </w:numPr>
        <w:spacing w:after="120" w:line="240" w:lineRule="auto"/>
        <w:ind w:left="714" w:hanging="357"/>
        <w:contextualSpacing w:val="0"/>
        <w:rPr>
          <w:rFonts w:ascii="Sylfaen" w:hAnsi="Sylfaen"/>
          <w:b/>
          <w:color w:val="000000"/>
          <w:sz w:val="20"/>
          <w:szCs w:val="20"/>
        </w:rPr>
      </w:pPr>
      <w:r w:rsidRPr="00E7030A">
        <w:rPr>
          <w:rFonts w:ascii="Sylfaen" w:hAnsi="Sylfaen"/>
          <w:b/>
          <w:color w:val="000000"/>
          <w:sz w:val="20"/>
          <w:szCs w:val="20"/>
        </w:rPr>
        <w:t>Student will use ethical and legal principles in s</w:t>
      </w:r>
      <w:r w:rsidR="004C0323" w:rsidRPr="00E7030A">
        <w:rPr>
          <w:rFonts w:ascii="Sylfaen" w:hAnsi="Sylfaen"/>
          <w:b/>
          <w:color w:val="000000"/>
          <w:sz w:val="20"/>
          <w:szCs w:val="20"/>
        </w:rPr>
        <w:t>cientific and clinical practice.</w:t>
      </w:r>
    </w:p>
    <w:p w:rsidR="00CA4C80" w:rsidRPr="00E7030A" w:rsidRDefault="00CA4C80" w:rsidP="00E7030A">
      <w:pPr>
        <w:pStyle w:val="ListParagraph"/>
        <w:numPr>
          <w:ilvl w:val="0"/>
          <w:numId w:val="22"/>
        </w:numPr>
        <w:spacing w:after="120" w:line="240" w:lineRule="auto"/>
        <w:ind w:left="714" w:hanging="357"/>
        <w:contextualSpacing w:val="0"/>
        <w:rPr>
          <w:rFonts w:ascii="Sylfaen" w:hAnsi="Sylfaen"/>
          <w:b/>
          <w:color w:val="000000"/>
          <w:sz w:val="20"/>
          <w:szCs w:val="20"/>
        </w:rPr>
      </w:pPr>
      <w:r w:rsidRPr="00E7030A">
        <w:rPr>
          <w:rFonts w:ascii="Sylfaen" w:hAnsi="Sylfaen"/>
          <w:b/>
          <w:color w:val="000000"/>
          <w:sz w:val="20"/>
          <w:szCs w:val="20"/>
        </w:rPr>
        <w:t>Students will effective</w:t>
      </w:r>
      <w:r w:rsidR="004C0323" w:rsidRPr="00E7030A">
        <w:rPr>
          <w:rFonts w:ascii="Sylfaen" w:hAnsi="Sylfaen"/>
          <w:b/>
          <w:color w:val="000000"/>
          <w:sz w:val="20"/>
          <w:szCs w:val="20"/>
        </w:rPr>
        <w:t>ly</w:t>
      </w:r>
      <w:r w:rsidRPr="00E7030A">
        <w:rPr>
          <w:rFonts w:ascii="Sylfaen" w:hAnsi="Sylfaen"/>
          <w:b/>
          <w:color w:val="000000"/>
          <w:sz w:val="20"/>
          <w:szCs w:val="20"/>
        </w:rPr>
        <w:t xml:space="preserve"> communicat</w:t>
      </w:r>
      <w:r w:rsidR="004C0323" w:rsidRPr="00E7030A">
        <w:rPr>
          <w:rFonts w:ascii="Sylfaen" w:hAnsi="Sylfaen"/>
          <w:b/>
          <w:color w:val="000000"/>
          <w:sz w:val="20"/>
          <w:szCs w:val="20"/>
        </w:rPr>
        <w:t>e</w:t>
      </w:r>
      <w:r w:rsidRPr="00E7030A">
        <w:rPr>
          <w:rFonts w:ascii="Sylfaen" w:hAnsi="Sylfaen"/>
          <w:b/>
          <w:color w:val="000000"/>
          <w:sz w:val="20"/>
          <w:szCs w:val="20"/>
        </w:rPr>
        <w:t xml:space="preserve"> with patient, family member of patient, colleagues and </w:t>
      </w:r>
      <w:r w:rsidR="00D927E5" w:rsidRPr="00E7030A">
        <w:rPr>
          <w:rFonts w:ascii="Sylfaen" w:hAnsi="Sylfaen"/>
          <w:b/>
          <w:color w:val="000000"/>
          <w:sz w:val="20"/>
          <w:szCs w:val="20"/>
        </w:rPr>
        <w:t>other persons concerned.</w:t>
      </w:r>
    </w:p>
    <w:p w:rsidR="00CA4C80" w:rsidRPr="00E7030A" w:rsidRDefault="00CA4C80" w:rsidP="00E7030A">
      <w:pPr>
        <w:pStyle w:val="ListParagraph"/>
        <w:numPr>
          <w:ilvl w:val="0"/>
          <w:numId w:val="22"/>
        </w:numPr>
        <w:spacing w:after="120" w:line="240" w:lineRule="auto"/>
        <w:ind w:left="714" w:hanging="357"/>
        <w:contextualSpacing w:val="0"/>
        <w:rPr>
          <w:rFonts w:ascii="Sylfaen" w:hAnsi="Sylfaen"/>
          <w:b/>
          <w:color w:val="000000"/>
          <w:sz w:val="20"/>
          <w:szCs w:val="20"/>
        </w:rPr>
      </w:pPr>
      <w:r w:rsidRPr="00E7030A">
        <w:rPr>
          <w:rFonts w:ascii="Sylfaen" w:hAnsi="Sylfaen"/>
          <w:b/>
          <w:color w:val="000000"/>
          <w:sz w:val="20"/>
          <w:szCs w:val="20"/>
        </w:rPr>
        <w:t>Student will obtain</w:t>
      </w:r>
      <w:r w:rsidR="009B1E5C" w:rsidRPr="00E7030A">
        <w:rPr>
          <w:rFonts w:ascii="Sylfaen" w:hAnsi="Sylfaen"/>
          <w:b/>
          <w:color w:val="000000"/>
          <w:sz w:val="20"/>
          <w:szCs w:val="20"/>
        </w:rPr>
        <w:t>, analyze</w:t>
      </w:r>
      <w:r w:rsidRPr="00E7030A">
        <w:rPr>
          <w:rFonts w:ascii="Sylfaen" w:hAnsi="Sylfaen"/>
          <w:b/>
          <w:color w:val="000000"/>
          <w:sz w:val="20"/>
          <w:szCs w:val="20"/>
        </w:rPr>
        <w:t xml:space="preserve"> and </w:t>
      </w:r>
      <w:r w:rsidR="00D927E5" w:rsidRPr="00E7030A">
        <w:rPr>
          <w:rFonts w:ascii="Sylfaen" w:hAnsi="Sylfaen"/>
          <w:b/>
          <w:color w:val="000000"/>
          <w:sz w:val="20"/>
          <w:szCs w:val="20"/>
        </w:rPr>
        <w:t>distribute</w:t>
      </w:r>
      <w:r w:rsidRPr="00E7030A">
        <w:rPr>
          <w:rFonts w:ascii="Sylfaen" w:hAnsi="Sylfaen"/>
          <w:b/>
          <w:color w:val="000000"/>
          <w:sz w:val="20"/>
          <w:szCs w:val="20"/>
        </w:rPr>
        <w:t xml:space="preserve"> medical information </w:t>
      </w:r>
      <w:r w:rsidR="004A04B3" w:rsidRPr="00E7030A">
        <w:rPr>
          <w:rFonts w:ascii="Sylfaen" w:hAnsi="Sylfaen"/>
          <w:b/>
          <w:color w:val="000000"/>
          <w:sz w:val="20"/>
          <w:szCs w:val="20"/>
        </w:rPr>
        <w:t>by</w:t>
      </w:r>
      <w:r w:rsidR="00D927E5" w:rsidRPr="00E7030A">
        <w:rPr>
          <w:rFonts w:ascii="Sylfaen" w:hAnsi="Sylfaen"/>
          <w:b/>
          <w:color w:val="000000"/>
          <w:sz w:val="20"/>
          <w:szCs w:val="20"/>
        </w:rPr>
        <w:t xml:space="preserve"> effective</w:t>
      </w:r>
      <w:r w:rsidR="004A04B3" w:rsidRPr="00E7030A">
        <w:rPr>
          <w:rFonts w:ascii="Sylfaen" w:hAnsi="Sylfaen"/>
          <w:b/>
          <w:color w:val="000000"/>
          <w:sz w:val="20"/>
          <w:szCs w:val="20"/>
        </w:rPr>
        <w:t xml:space="preserve"> use of</w:t>
      </w:r>
      <w:r w:rsidRPr="00E7030A">
        <w:rPr>
          <w:rFonts w:ascii="Sylfaen" w:hAnsi="Sylfaen"/>
          <w:b/>
          <w:color w:val="000000"/>
          <w:sz w:val="20"/>
          <w:szCs w:val="20"/>
        </w:rPr>
        <w:t xml:space="preserve"> </w:t>
      </w:r>
      <w:r w:rsidR="00D927E5" w:rsidRPr="00E7030A">
        <w:rPr>
          <w:rFonts w:ascii="Sylfaen" w:hAnsi="Sylfaen"/>
          <w:b/>
          <w:color w:val="000000"/>
          <w:sz w:val="20"/>
          <w:szCs w:val="20"/>
        </w:rPr>
        <w:t>informational</w:t>
      </w:r>
      <w:r w:rsidR="004A04B3" w:rsidRPr="00E7030A">
        <w:rPr>
          <w:rFonts w:ascii="Sylfaen" w:hAnsi="Sylfaen"/>
          <w:b/>
          <w:color w:val="000000"/>
          <w:sz w:val="20"/>
          <w:szCs w:val="20"/>
        </w:rPr>
        <w:t xml:space="preserve"> </w:t>
      </w:r>
      <w:r w:rsidRPr="00E7030A">
        <w:rPr>
          <w:rFonts w:ascii="Sylfaen" w:hAnsi="Sylfaen"/>
          <w:b/>
          <w:color w:val="000000"/>
          <w:sz w:val="20"/>
          <w:szCs w:val="20"/>
        </w:rPr>
        <w:t xml:space="preserve">technologies. </w:t>
      </w:r>
    </w:p>
    <w:p w:rsidR="00815003" w:rsidRPr="00E7030A" w:rsidRDefault="00815003" w:rsidP="00E7030A">
      <w:pPr>
        <w:pStyle w:val="ListParagraph"/>
        <w:numPr>
          <w:ilvl w:val="0"/>
          <w:numId w:val="22"/>
        </w:numPr>
        <w:spacing w:after="120" w:line="240" w:lineRule="auto"/>
        <w:ind w:left="714" w:hanging="357"/>
        <w:contextualSpacing w:val="0"/>
        <w:rPr>
          <w:rFonts w:ascii="Sylfaen" w:hAnsi="Sylfaen"/>
          <w:b/>
          <w:color w:val="000000"/>
          <w:sz w:val="20"/>
          <w:szCs w:val="20"/>
        </w:rPr>
      </w:pPr>
      <w:r w:rsidRPr="00E7030A">
        <w:rPr>
          <w:rFonts w:ascii="Sylfaen" w:hAnsi="Sylfaen"/>
          <w:b/>
          <w:color w:val="000000"/>
          <w:sz w:val="20"/>
          <w:szCs w:val="20"/>
        </w:rPr>
        <w:t>Student will perform particular</w:t>
      </w:r>
      <w:r w:rsidR="006C2A19" w:rsidRPr="00E7030A">
        <w:rPr>
          <w:rFonts w:ascii="Sylfaen" w:hAnsi="Sylfaen"/>
          <w:b/>
          <w:color w:val="000000"/>
          <w:sz w:val="20"/>
          <w:szCs w:val="20"/>
        </w:rPr>
        <w:t xml:space="preserve"> laboratory and</w:t>
      </w:r>
      <w:r w:rsidRPr="00E7030A">
        <w:rPr>
          <w:rFonts w:ascii="Sylfaen" w:hAnsi="Sylfaen"/>
          <w:b/>
          <w:color w:val="000000"/>
          <w:sz w:val="20"/>
          <w:szCs w:val="20"/>
        </w:rPr>
        <w:t xml:space="preserve"> medical manipulations.</w:t>
      </w:r>
    </w:p>
    <w:p w:rsidR="00D927E5" w:rsidRPr="00E7030A" w:rsidRDefault="00CA4C80" w:rsidP="00E7030A">
      <w:pPr>
        <w:pStyle w:val="ListParagraph"/>
        <w:numPr>
          <w:ilvl w:val="0"/>
          <w:numId w:val="22"/>
        </w:numPr>
        <w:spacing w:after="120" w:line="240" w:lineRule="auto"/>
        <w:ind w:left="714" w:hanging="357"/>
        <w:contextualSpacing w:val="0"/>
        <w:rPr>
          <w:rFonts w:ascii="Sylfaen" w:hAnsi="Sylfaen"/>
          <w:b/>
          <w:color w:val="000000"/>
          <w:sz w:val="20"/>
          <w:szCs w:val="20"/>
        </w:rPr>
      </w:pPr>
      <w:r w:rsidRPr="00E7030A">
        <w:rPr>
          <w:rFonts w:ascii="Sylfaen" w:hAnsi="Sylfaen"/>
          <w:b/>
          <w:color w:val="000000"/>
          <w:sz w:val="20"/>
          <w:szCs w:val="20"/>
        </w:rPr>
        <w:t>Student will demonstrate pro</w:t>
      </w:r>
      <w:r w:rsidR="00D927E5" w:rsidRPr="00E7030A">
        <w:rPr>
          <w:rFonts w:ascii="Sylfaen" w:hAnsi="Sylfaen"/>
          <w:b/>
          <w:color w:val="000000"/>
          <w:sz w:val="20"/>
          <w:szCs w:val="20"/>
        </w:rPr>
        <w:t>fessionalism.</w:t>
      </w:r>
    </w:p>
    <w:p w:rsidR="00CA4C80" w:rsidRPr="00E7030A" w:rsidRDefault="00CA4C80" w:rsidP="00CA4C80">
      <w:pPr>
        <w:pStyle w:val="ListParagraph"/>
        <w:spacing w:after="0" w:line="240" w:lineRule="auto"/>
        <w:rPr>
          <w:rFonts w:ascii="Sylfaen" w:hAnsi="Sylfaen"/>
          <w:b/>
          <w:color w:val="000000"/>
          <w:sz w:val="20"/>
          <w:szCs w:val="20"/>
        </w:rPr>
      </w:pPr>
    </w:p>
    <w:p w:rsidR="00E40260" w:rsidRPr="00E7030A" w:rsidRDefault="00940C17" w:rsidP="00940C17">
      <w:pPr>
        <w:spacing w:after="0" w:line="240" w:lineRule="auto"/>
        <w:jc w:val="center"/>
        <w:rPr>
          <w:rFonts w:ascii="Sylfaen" w:hAnsi="Sylfaen"/>
          <w:b/>
          <w:sz w:val="20"/>
          <w:szCs w:val="20"/>
        </w:rPr>
      </w:pPr>
      <w:r w:rsidRPr="00E7030A">
        <w:rPr>
          <w:rFonts w:ascii="Sylfaen" w:hAnsi="Sylfaen"/>
          <w:b/>
          <w:sz w:val="20"/>
          <w:szCs w:val="20"/>
        </w:rPr>
        <w:t>General Competencies</w:t>
      </w:r>
    </w:p>
    <w:p w:rsidR="00E40260" w:rsidRPr="00E7030A" w:rsidRDefault="00E40260" w:rsidP="001E184B">
      <w:pPr>
        <w:spacing w:after="0" w:line="240" w:lineRule="auto"/>
        <w:ind w:left="114" w:right="6690"/>
        <w:jc w:val="both"/>
        <w:rPr>
          <w:rFonts w:ascii="Sylfaen" w:eastAsia="Sylfaen" w:hAnsi="Sylfaen" w:cs="Sylfaen"/>
          <w:b/>
          <w:sz w:val="20"/>
          <w:szCs w:val="20"/>
        </w:rPr>
      </w:pPr>
      <w:r w:rsidRPr="00E7030A">
        <w:rPr>
          <w:rFonts w:ascii="Sylfaen" w:eastAsia="Sylfaen" w:hAnsi="Sylfaen" w:cs="Sylfaen"/>
          <w:b/>
          <w:sz w:val="20"/>
          <w:szCs w:val="20"/>
        </w:rPr>
        <w:t xml:space="preserve">Analysis and synthesis </w:t>
      </w:r>
    </w:p>
    <w:p w:rsidR="00E40260" w:rsidRPr="00E7030A" w:rsidRDefault="00E40260" w:rsidP="001E184B">
      <w:pPr>
        <w:spacing w:after="0" w:line="240" w:lineRule="auto"/>
        <w:ind w:left="114" w:right="75"/>
        <w:jc w:val="both"/>
        <w:rPr>
          <w:rFonts w:ascii="Sylfaen" w:eastAsia="Sylfaen" w:hAnsi="Sylfaen" w:cs="Sylfaen"/>
          <w:sz w:val="20"/>
          <w:szCs w:val="20"/>
        </w:rPr>
      </w:pPr>
      <w:r w:rsidRPr="00E7030A">
        <w:rPr>
          <w:rFonts w:ascii="Sylfaen" w:eastAsia="Sylfaen" w:hAnsi="Sylfaen" w:cs="Sylfaen"/>
          <w:position w:val="1"/>
          <w:sz w:val="20"/>
          <w:szCs w:val="20"/>
        </w:rPr>
        <w:t xml:space="preserve">Can critically evaluate, complex, incomplete and contradictory data, their independent </w:t>
      </w:r>
      <w:r w:rsidR="002476A4" w:rsidRPr="00E7030A">
        <w:rPr>
          <w:rFonts w:ascii="Sylfaen" w:eastAsia="Sylfaen" w:hAnsi="Sylfaen" w:cs="Sylfaen"/>
          <w:position w:val="1"/>
          <w:sz w:val="20"/>
          <w:szCs w:val="20"/>
        </w:rPr>
        <w:t>analysis</w:t>
      </w:r>
      <w:r w:rsidRPr="00E7030A">
        <w:rPr>
          <w:rFonts w:ascii="Sylfaen" w:eastAsia="Sylfaen" w:hAnsi="Sylfaen" w:cs="Sylfaen"/>
          <w:position w:val="1"/>
          <w:sz w:val="20"/>
          <w:szCs w:val="20"/>
        </w:rPr>
        <w:t xml:space="preserve">, report the results of analysis in an understandably manner, </w:t>
      </w:r>
      <w:r w:rsidRPr="00E7030A">
        <w:rPr>
          <w:rFonts w:ascii="Sylfaen" w:eastAsia="Sylfaen" w:hAnsi="Sylfaen" w:cs="Sylfaen"/>
          <w:spacing w:val="-1"/>
          <w:position w:val="1"/>
          <w:sz w:val="20"/>
          <w:szCs w:val="20"/>
        </w:rPr>
        <w:t xml:space="preserve">and then use them. Can critically approach new information, analyze, summarize, integrate, conclude and bring evidence and/or opposing arguments in analyzing the obtained results. </w:t>
      </w:r>
    </w:p>
    <w:p w:rsidR="00E40260" w:rsidRPr="00E7030A" w:rsidRDefault="00E40260" w:rsidP="001E184B">
      <w:pPr>
        <w:spacing w:after="0" w:line="240" w:lineRule="auto"/>
        <w:ind w:left="114" w:right="7744"/>
        <w:jc w:val="both"/>
        <w:rPr>
          <w:rFonts w:ascii="Sylfaen" w:eastAsia="Sylfaen" w:hAnsi="Sylfaen" w:cs="Sylfaen"/>
          <w:b/>
          <w:sz w:val="20"/>
          <w:szCs w:val="20"/>
        </w:rPr>
      </w:pPr>
      <w:r w:rsidRPr="00E7030A">
        <w:rPr>
          <w:rFonts w:ascii="Sylfaen" w:eastAsia="Sylfaen" w:hAnsi="Sylfaen" w:cs="Sylfaen"/>
          <w:b/>
          <w:spacing w:val="-1"/>
          <w:sz w:val="20"/>
          <w:szCs w:val="20"/>
        </w:rPr>
        <w:t>Management of information</w:t>
      </w:r>
    </w:p>
    <w:p w:rsidR="00E40260" w:rsidRPr="00E7030A" w:rsidRDefault="00E40260" w:rsidP="001E184B">
      <w:pPr>
        <w:spacing w:after="0" w:line="240" w:lineRule="auto"/>
        <w:ind w:left="114" w:right="77"/>
        <w:jc w:val="both"/>
        <w:rPr>
          <w:rFonts w:ascii="Sylfaen" w:eastAsia="Sylfaen" w:hAnsi="Sylfaen" w:cs="Sylfaen"/>
          <w:position w:val="1"/>
          <w:sz w:val="20"/>
          <w:szCs w:val="20"/>
        </w:rPr>
      </w:pPr>
      <w:r w:rsidRPr="00E7030A">
        <w:rPr>
          <w:rFonts w:ascii="Sylfaen" w:eastAsia="Sylfaen" w:hAnsi="Sylfaen" w:cs="Sylfaen"/>
          <w:position w:val="1"/>
          <w:sz w:val="20"/>
          <w:szCs w:val="20"/>
        </w:rPr>
        <w:t>Can obtain information from various sources processing of large volume</w:t>
      </w:r>
      <w:r w:rsidR="00704595" w:rsidRPr="00E7030A">
        <w:rPr>
          <w:rFonts w:ascii="Sylfaen" w:eastAsia="Sylfaen" w:hAnsi="Sylfaen" w:cs="Sylfaen"/>
          <w:position w:val="1"/>
          <w:sz w:val="20"/>
          <w:szCs w:val="20"/>
        </w:rPr>
        <w:t xml:space="preserve"> of</w:t>
      </w:r>
      <w:r w:rsidRPr="00E7030A">
        <w:rPr>
          <w:rFonts w:ascii="Sylfaen" w:eastAsia="Sylfaen" w:hAnsi="Sylfaen" w:cs="Sylfaen"/>
          <w:position w:val="1"/>
          <w:sz w:val="20"/>
          <w:szCs w:val="20"/>
        </w:rPr>
        <w:t xml:space="preserve"> information and critical assessment of it. </w:t>
      </w:r>
      <w:r w:rsidRPr="00E7030A">
        <w:rPr>
          <w:rFonts w:ascii="Sylfaen" w:eastAsia="Sylfaen" w:hAnsi="Sylfaen" w:cs="Sylfaen"/>
          <w:spacing w:val="-1"/>
          <w:position w:val="1"/>
          <w:sz w:val="20"/>
          <w:szCs w:val="20"/>
        </w:rPr>
        <w:t xml:space="preserve">Has </w:t>
      </w:r>
      <w:r w:rsidR="00704595" w:rsidRPr="00E7030A">
        <w:rPr>
          <w:rFonts w:ascii="Sylfaen" w:eastAsia="Sylfaen" w:hAnsi="Sylfaen" w:cs="Sylfaen"/>
          <w:spacing w:val="-1"/>
          <w:position w:val="1"/>
          <w:sz w:val="20"/>
          <w:szCs w:val="20"/>
        </w:rPr>
        <w:t xml:space="preserve">the </w:t>
      </w:r>
      <w:r w:rsidRPr="00E7030A">
        <w:rPr>
          <w:rFonts w:ascii="Sylfaen" w:eastAsia="Sylfaen" w:hAnsi="Sylfaen" w:cs="Sylfaen"/>
          <w:spacing w:val="-1"/>
          <w:position w:val="1"/>
          <w:sz w:val="20"/>
          <w:szCs w:val="20"/>
        </w:rPr>
        <w:t xml:space="preserve">ability to use obtained information </w:t>
      </w:r>
      <w:r w:rsidR="00704595" w:rsidRPr="00E7030A">
        <w:rPr>
          <w:rFonts w:ascii="Sylfaen" w:eastAsia="Sylfaen" w:hAnsi="Sylfaen" w:cs="Sylfaen"/>
          <w:position w:val="1"/>
          <w:sz w:val="20"/>
          <w:szCs w:val="20"/>
        </w:rPr>
        <w:t xml:space="preserve">in </w:t>
      </w:r>
      <w:r w:rsidRPr="00E7030A">
        <w:rPr>
          <w:rFonts w:ascii="Sylfaen" w:eastAsia="Sylfaen" w:hAnsi="Sylfaen" w:cs="Sylfaen"/>
          <w:position w:val="1"/>
          <w:sz w:val="20"/>
          <w:szCs w:val="20"/>
        </w:rPr>
        <w:t>professional activities.</w:t>
      </w:r>
    </w:p>
    <w:p w:rsidR="00E40260" w:rsidRPr="00E7030A" w:rsidRDefault="00E40260" w:rsidP="001E184B">
      <w:pPr>
        <w:spacing w:after="0" w:line="240" w:lineRule="auto"/>
        <w:ind w:left="114" w:right="5148"/>
        <w:jc w:val="both"/>
        <w:rPr>
          <w:rFonts w:ascii="Sylfaen" w:eastAsia="Sylfaen" w:hAnsi="Sylfaen" w:cs="Sylfaen"/>
          <w:b/>
          <w:sz w:val="20"/>
          <w:szCs w:val="20"/>
        </w:rPr>
      </w:pPr>
      <w:r w:rsidRPr="00E7030A">
        <w:rPr>
          <w:rFonts w:ascii="Sylfaen" w:eastAsia="Sylfaen" w:hAnsi="Sylfaen" w:cs="Sylfaen"/>
          <w:b/>
          <w:sz w:val="20"/>
          <w:szCs w:val="20"/>
        </w:rPr>
        <w:t xml:space="preserve">Problem solving and </w:t>
      </w:r>
      <w:r w:rsidR="002476A4" w:rsidRPr="00E7030A">
        <w:rPr>
          <w:rFonts w:ascii="Sylfaen" w:eastAsia="Sylfaen" w:hAnsi="Sylfaen" w:cs="Sylfaen"/>
          <w:b/>
          <w:sz w:val="20"/>
          <w:szCs w:val="20"/>
        </w:rPr>
        <w:t>decision-making</w:t>
      </w:r>
      <w:r w:rsidRPr="00E7030A">
        <w:rPr>
          <w:rFonts w:ascii="Sylfaen" w:eastAsia="Sylfaen" w:hAnsi="Sylfaen" w:cs="Sylfaen"/>
          <w:b/>
          <w:sz w:val="20"/>
          <w:szCs w:val="20"/>
        </w:rPr>
        <w:t xml:space="preserve"> </w:t>
      </w:r>
    </w:p>
    <w:p w:rsidR="00E40260" w:rsidRPr="00FF20F4" w:rsidRDefault="00E40260" w:rsidP="001E184B">
      <w:pPr>
        <w:spacing w:before="1" w:after="0" w:line="240" w:lineRule="auto"/>
        <w:ind w:left="114" w:right="64"/>
        <w:jc w:val="both"/>
        <w:rPr>
          <w:rFonts w:ascii="Sylfaen" w:eastAsia="Sylfaen" w:hAnsi="Sylfaen" w:cs="Sylfaen"/>
          <w:sz w:val="20"/>
          <w:szCs w:val="20"/>
        </w:rPr>
      </w:pPr>
      <w:r w:rsidRPr="00E7030A">
        <w:rPr>
          <w:rFonts w:ascii="Sylfaen" w:eastAsia="Sylfaen" w:hAnsi="Sylfaen" w:cs="Sylfaen"/>
          <w:spacing w:val="1"/>
          <w:sz w:val="20"/>
          <w:szCs w:val="20"/>
        </w:rPr>
        <w:t xml:space="preserve">Can independently identify complex problems, determine the ways of solving it, analyze the expected results and final </w:t>
      </w:r>
      <w:r w:rsidR="002476A4" w:rsidRPr="00E7030A">
        <w:rPr>
          <w:rFonts w:ascii="Sylfaen" w:eastAsia="Sylfaen" w:hAnsi="Sylfaen" w:cs="Sylfaen"/>
          <w:spacing w:val="1"/>
          <w:sz w:val="20"/>
          <w:szCs w:val="20"/>
        </w:rPr>
        <w:t>decision-making</w:t>
      </w:r>
      <w:r w:rsidRPr="00E7030A">
        <w:rPr>
          <w:rFonts w:ascii="Sylfaen" w:eastAsia="Sylfaen" w:hAnsi="Sylfaen" w:cs="Sylfaen"/>
          <w:spacing w:val="1"/>
          <w:sz w:val="20"/>
          <w:szCs w:val="20"/>
        </w:rPr>
        <w:t xml:space="preserve">. Knows and </w:t>
      </w:r>
      <w:r w:rsidRPr="00FF20F4">
        <w:rPr>
          <w:rFonts w:ascii="Sylfaen" w:eastAsia="Sylfaen" w:hAnsi="Sylfaen" w:cs="Sylfaen"/>
          <w:spacing w:val="1"/>
          <w:sz w:val="20"/>
          <w:szCs w:val="20"/>
        </w:rPr>
        <w:t xml:space="preserve">effectively uses additional resources within the limits of their own </w:t>
      </w:r>
      <w:r w:rsidR="007C2C1D" w:rsidRPr="00FF20F4">
        <w:rPr>
          <w:rFonts w:ascii="Sylfaen" w:eastAsia="Sylfaen" w:hAnsi="Sylfaen" w:cs="Sylfaen"/>
          <w:spacing w:val="1"/>
          <w:sz w:val="20"/>
          <w:szCs w:val="20"/>
        </w:rPr>
        <w:t>specialization</w:t>
      </w:r>
      <w:r w:rsidRPr="00FF20F4">
        <w:rPr>
          <w:rFonts w:ascii="Sylfaen" w:eastAsia="Sylfaen" w:hAnsi="Sylfaen" w:cs="Sylfaen"/>
          <w:spacing w:val="1"/>
          <w:sz w:val="20"/>
          <w:szCs w:val="20"/>
        </w:rPr>
        <w:t xml:space="preserve">. </w:t>
      </w:r>
    </w:p>
    <w:p w:rsidR="00E40260" w:rsidRPr="00FF20F4" w:rsidRDefault="00E40260" w:rsidP="001E184B">
      <w:pPr>
        <w:spacing w:after="0" w:line="240" w:lineRule="auto"/>
        <w:ind w:left="114" w:right="3589"/>
        <w:jc w:val="both"/>
        <w:rPr>
          <w:rFonts w:ascii="Sylfaen" w:eastAsia="Sylfaen" w:hAnsi="Sylfaen" w:cs="Sylfaen"/>
          <w:b/>
          <w:sz w:val="20"/>
          <w:szCs w:val="20"/>
        </w:rPr>
      </w:pPr>
      <w:r w:rsidRPr="00FF20F4">
        <w:rPr>
          <w:rFonts w:ascii="Sylfaen" w:eastAsia="Sylfaen" w:hAnsi="Sylfaen" w:cs="Sylfaen"/>
          <w:b/>
          <w:sz w:val="20"/>
          <w:szCs w:val="20"/>
        </w:rPr>
        <w:t>Ability to work in the group</w:t>
      </w:r>
      <w:r w:rsidR="00CA632A" w:rsidRPr="00FF20F4">
        <w:rPr>
          <w:rFonts w:ascii="Sylfaen" w:eastAsia="Sylfaen" w:hAnsi="Sylfaen" w:cs="Sylfaen"/>
          <w:b/>
          <w:sz w:val="20"/>
          <w:szCs w:val="20"/>
        </w:rPr>
        <w:t xml:space="preserve"> and new environment</w:t>
      </w:r>
    </w:p>
    <w:p w:rsidR="00E40260" w:rsidRPr="00E7030A" w:rsidRDefault="00CA632A" w:rsidP="001E184B">
      <w:pPr>
        <w:spacing w:before="1" w:after="0" w:line="240" w:lineRule="auto"/>
        <w:ind w:left="114" w:right="63"/>
        <w:jc w:val="both"/>
        <w:rPr>
          <w:rFonts w:ascii="Sylfaen" w:eastAsia="Sylfaen" w:hAnsi="Sylfaen" w:cs="Sylfaen"/>
          <w:sz w:val="20"/>
          <w:szCs w:val="20"/>
        </w:rPr>
      </w:pPr>
      <w:r w:rsidRPr="00FF20F4">
        <w:rPr>
          <w:rFonts w:ascii="Sylfaen" w:eastAsia="Sylfaen" w:hAnsi="Sylfaen" w:cs="Sylfaen"/>
          <w:sz w:val="20"/>
          <w:szCs w:val="20"/>
        </w:rPr>
        <w:t>H</w:t>
      </w:r>
      <w:r w:rsidR="00E40260" w:rsidRPr="00FF20F4">
        <w:rPr>
          <w:rFonts w:ascii="Sylfaen" w:eastAsia="Sylfaen" w:hAnsi="Sylfaen" w:cs="Sylfaen"/>
          <w:sz w:val="20"/>
          <w:szCs w:val="20"/>
        </w:rPr>
        <w:t>as the ability to work in the group as a member</w:t>
      </w:r>
      <w:r w:rsidR="00E40260" w:rsidRPr="00E7030A">
        <w:rPr>
          <w:rFonts w:ascii="Sylfaen" w:eastAsia="Sylfaen" w:hAnsi="Sylfaen" w:cs="Sylfaen"/>
          <w:sz w:val="20"/>
          <w:szCs w:val="20"/>
        </w:rPr>
        <w:t xml:space="preserve"> and leader. </w:t>
      </w:r>
      <w:r>
        <w:rPr>
          <w:rFonts w:ascii="Sylfaen" w:eastAsia="Sylfaen" w:hAnsi="Sylfaen" w:cs="Sylfaen"/>
          <w:sz w:val="20"/>
          <w:szCs w:val="20"/>
        </w:rPr>
        <w:t xml:space="preserve">Practical work habits </w:t>
      </w:r>
      <w:r w:rsidR="00FF20F4">
        <w:rPr>
          <w:rFonts w:ascii="Sylfaen" w:eastAsia="Sylfaen" w:hAnsi="Sylfaen" w:cs="Sylfaen"/>
          <w:sz w:val="20"/>
          <w:szCs w:val="20"/>
        </w:rPr>
        <w:t>in-group</w:t>
      </w:r>
      <w:r>
        <w:rPr>
          <w:rFonts w:ascii="Sylfaen" w:eastAsia="Sylfaen" w:hAnsi="Sylfaen" w:cs="Sylfaen"/>
          <w:sz w:val="20"/>
          <w:szCs w:val="20"/>
        </w:rPr>
        <w:t xml:space="preserve">, professional subordination/adaptation skills. </w:t>
      </w:r>
      <w:r w:rsidR="00E40260" w:rsidRPr="00E7030A">
        <w:rPr>
          <w:rFonts w:ascii="Sylfaen" w:eastAsia="Sylfaen" w:hAnsi="Sylfaen" w:cs="Sylfaen"/>
          <w:sz w:val="20"/>
          <w:szCs w:val="20"/>
        </w:rPr>
        <w:t>Can clearly fo</w:t>
      </w:r>
      <w:r>
        <w:rPr>
          <w:rFonts w:ascii="Sylfaen" w:eastAsia="Sylfaen" w:hAnsi="Sylfaen" w:cs="Sylfaen"/>
          <w:sz w:val="20"/>
          <w:szCs w:val="20"/>
        </w:rPr>
        <w:t>rmulate tasks, agree with group</w:t>
      </w:r>
      <w:r w:rsidRPr="00E7030A">
        <w:rPr>
          <w:rFonts w:ascii="Sylfaen" w:eastAsia="Sylfaen" w:hAnsi="Sylfaen" w:cs="Sylfaen"/>
          <w:sz w:val="20"/>
          <w:szCs w:val="20"/>
        </w:rPr>
        <w:t xml:space="preserve"> members</w:t>
      </w:r>
      <w:r w:rsidR="00E40260" w:rsidRPr="00E7030A">
        <w:rPr>
          <w:rFonts w:ascii="Sylfaen" w:eastAsia="Sylfaen" w:hAnsi="Sylfaen" w:cs="Sylfaen"/>
          <w:sz w:val="20"/>
          <w:szCs w:val="20"/>
        </w:rPr>
        <w:t>, coordinate their activities and adequately assess the capabilities of group members, manage conflict and force majeure situations.</w:t>
      </w:r>
      <w:r>
        <w:rPr>
          <w:rFonts w:ascii="Sylfaen" w:eastAsia="Sylfaen" w:hAnsi="Sylfaen" w:cs="Sylfaen"/>
          <w:sz w:val="20"/>
          <w:szCs w:val="20"/>
        </w:rPr>
        <w:t xml:space="preserve"> Has ability to assimilate new technology.</w:t>
      </w:r>
    </w:p>
    <w:p w:rsidR="00E40260" w:rsidRPr="00E7030A" w:rsidRDefault="00E40260" w:rsidP="001E184B">
      <w:pPr>
        <w:spacing w:after="0" w:line="240" w:lineRule="auto"/>
        <w:ind w:left="114" w:right="5329"/>
        <w:jc w:val="both"/>
        <w:rPr>
          <w:rFonts w:ascii="Sylfaen" w:eastAsia="Sylfaen" w:hAnsi="Sylfaen" w:cs="Sylfaen"/>
          <w:b/>
          <w:sz w:val="20"/>
          <w:szCs w:val="20"/>
        </w:rPr>
      </w:pPr>
      <w:r w:rsidRPr="00E7030A">
        <w:rPr>
          <w:rFonts w:ascii="Sylfaen" w:eastAsia="Sylfaen" w:hAnsi="Sylfaen" w:cs="Sylfaen"/>
          <w:b/>
          <w:spacing w:val="-1"/>
          <w:sz w:val="20"/>
          <w:szCs w:val="20"/>
        </w:rPr>
        <w:t>Communication skill</w:t>
      </w:r>
      <w:r w:rsidRPr="00E7030A">
        <w:rPr>
          <w:rFonts w:ascii="Sylfaen" w:eastAsia="Sylfaen" w:hAnsi="Sylfaen" w:cs="Sylfaen"/>
          <w:b/>
          <w:sz w:val="20"/>
          <w:szCs w:val="20"/>
        </w:rPr>
        <w:t>,</w:t>
      </w:r>
      <w:r w:rsidRPr="00E7030A">
        <w:rPr>
          <w:rFonts w:ascii="Sylfaen" w:eastAsia="Sylfaen" w:hAnsi="Sylfaen" w:cs="Sylfaen"/>
          <w:b/>
          <w:spacing w:val="-2"/>
          <w:sz w:val="20"/>
          <w:szCs w:val="20"/>
        </w:rPr>
        <w:t xml:space="preserve"> including in foreign language</w:t>
      </w:r>
    </w:p>
    <w:p w:rsidR="00E40260" w:rsidRPr="00E7030A" w:rsidRDefault="00E40260" w:rsidP="001E184B">
      <w:pPr>
        <w:spacing w:after="0" w:line="240" w:lineRule="auto"/>
        <w:ind w:left="114" w:right="65"/>
        <w:jc w:val="both"/>
        <w:rPr>
          <w:rFonts w:ascii="Sylfaen" w:eastAsia="Sylfaen" w:hAnsi="Sylfaen" w:cs="Sylfaen"/>
          <w:sz w:val="20"/>
          <w:szCs w:val="20"/>
        </w:rPr>
      </w:pPr>
      <w:r w:rsidRPr="00E7030A">
        <w:rPr>
          <w:rFonts w:ascii="Sylfaen" w:eastAsia="Sylfaen" w:hAnsi="Sylfaen" w:cs="Sylfaen"/>
          <w:sz w:val="20"/>
          <w:szCs w:val="20"/>
        </w:rPr>
        <w:t xml:space="preserve">Has observation, listening, questioning, and non-verbal communication skills. Can participate in meetings and conveying his/her opinions in oral and written form. Can conduct negotiations in the professional context and participate in conflict </w:t>
      </w:r>
      <w:r w:rsidR="00704595" w:rsidRPr="00E7030A">
        <w:rPr>
          <w:rFonts w:ascii="Sylfaen" w:eastAsia="Sylfaen" w:hAnsi="Sylfaen" w:cs="Sylfaen"/>
          <w:sz w:val="20"/>
          <w:szCs w:val="20"/>
        </w:rPr>
        <w:t>resolution</w:t>
      </w:r>
      <w:r w:rsidRPr="00E7030A">
        <w:rPr>
          <w:rFonts w:ascii="Sylfaen" w:eastAsia="Sylfaen" w:hAnsi="Sylfaen" w:cs="Sylfaen"/>
          <w:sz w:val="20"/>
          <w:szCs w:val="20"/>
        </w:rPr>
        <w:t>.</w:t>
      </w:r>
    </w:p>
    <w:p w:rsidR="00E40260" w:rsidRPr="00E7030A" w:rsidRDefault="00E40260" w:rsidP="001E184B">
      <w:pPr>
        <w:spacing w:after="0" w:line="240" w:lineRule="auto"/>
        <w:ind w:left="114" w:right="5255"/>
        <w:jc w:val="both"/>
        <w:rPr>
          <w:rFonts w:ascii="Sylfaen" w:eastAsia="Sylfaen" w:hAnsi="Sylfaen" w:cs="Sylfaen"/>
          <w:b/>
          <w:sz w:val="20"/>
          <w:szCs w:val="20"/>
        </w:rPr>
      </w:pPr>
      <w:r w:rsidRPr="00E7030A">
        <w:rPr>
          <w:rFonts w:ascii="Sylfaen" w:eastAsia="Sylfaen" w:hAnsi="Sylfaen" w:cs="Sylfaen"/>
          <w:b/>
          <w:sz w:val="20"/>
          <w:szCs w:val="20"/>
        </w:rPr>
        <w:t xml:space="preserve">Ability to renew learning / knowledge permanently </w:t>
      </w:r>
    </w:p>
    <w:p w:rsidR="00E40260" w:rsidRPr="00006B47" w:rsidRDefault="00E40260" w:rsidP="001E184B">
      <w:pPr>
        <w:spacing w:before="1" w:after="0" w:line="240" w:lineRule="auto"/>
        <w:ind w:left="114" w:right="65"/>
        <w:jc w:val="both"/>
        <w:rPr>
          <w:rFonts w:ascii="Sylfaen" w:eastAsia="Sylfaen" w:hAnsi="Sylfaen" w:cs="Sylfaen"/>
          <w:sz w:val="20"/>
          <w:szCs w:val="20"/>
        </w:rPr>
      </w:pPr>
      <w:r w:rsidRPr="00E7030A">
        <w:rPr>
          <w:rFonts w:ascii="Sylfaen" w:eastAsia="Sylfaen" w:hAnsi="Sylfaen" w:cs="Sylfaen"/>
          <w:sz w:val="20"/>
          <w:szCs w:val="20"/>
        </w:rPr>
        <w:t xml:space="preserve">Can use full range of educational and informational resources, manage own learning process. Understands the necessity of </w:t>
      </w:r>
      <w:r w:rsidR="0018580E" w:rsidRPr="00E7030A">
        <w:rPr>
          <w:rFonts w:ascii="Sylfaen" w:eastAsia="Sylfaen" w:hAnsi="Sylfaen" w:cs="Sylfaen"/>
          <w:sz w:val="20"/>
          <w:szCs w:val="20"/>
        </w:rPr>
        <w:t>life long learning and need of permanent professional development</w:t>
      </w:r>
      <w:r w:rsidR="00704595" w:rsidRPr="00E7030A">
        <w:rPr>
          <w:rFonts w:ascii="Sylfaen" w:eastAsia="Sylfaen" w:hAnsi="Sylfaen" w:cs="Sylfaen"/>
          <w:sz w:val="20"/>
          <w:szCs w:val="20"/>
        </w:rPr>
        <w:t xml:space="preserve">. </w:t>
      </w:r>
      <w:r w:rsidRPr="00E7030A">
        <w:rPr>
          <w:rFonts w:ascii="Sylfaen" w:eastAsia="Sylfaen" w:hAnsi="Sylfaen" w:cs="Sylfaen"/>
          <w:sz w:val="20"/>
          <w:szCs w:val="20"/>
        </w:rPr>
        <w:t>He</w:t>
      </w:r>
      <w:r w:rsidR="00847011" w:rsidRPr="00E7030A">
        <w:rPr>
          <w:rFonts w:ascii="Sylfaen" w:eastAsia="Sylfaen" w:hAnsi="Sylfaen" w:cs="Sylfaen"/>
          <w:sz w:val="20"/>
          <w:szCs w:val="20"/>
        </w:rPr>
        <w:t>/she</w:t>
      </w:r>
      <w:r w:rsidRPr="00E7030A">
        <w:rPr>
          <w:rFonts w:ascii="Sylfaen" w:eastAsia="Sylfaen" w:hAnsi="Sylfaen" w:cs="Sylfaen"/>
          <w:sz w:val="20"/>
          <w:szCs w:val="20"/>
        </w:rPr>
        <w:t xml:space="preserve"> has the ability to evaluate own knowledge and </w:t>
      </w:r>
      <w:r w:rsidR="0018580E" w:rsidRPr="00E7030A">
        <w:rPr>
          <w:rFonts w:ascii="Sylfaen" w:eastAsia="Sylfaen" w:hAnsi="Sylfaen" w:cs="Sylfaen"/>
          <w:sz w:val="20"/>
          <w:szCs w:val="20"/>
        </w:rPr>
        <w:t>competencies</w:t>
      </w:r>
      <w:r w:rsidRPr="00E7030A">
        <w:rPr>
          <w:rFonts w:ascii="Sylfaen" w:eastAsia="Sylfaen" w:hAnsi="Sylfaen" w:cs="Sylfaen"/>
          <w:sz w:val="20"/>
          <w:szCs w:val="20"/>
        </w:rPr>
        <w:t>.</w:t>
      </w:r>
    </w:p>
    <w:p w:rsidR="00E40260" w:rsidRPr="00006B47" w:rsidRDefault="00E40260" w:rsidP="001E184B">
      <w:pPr>
        <w:pStyle w:val="abzacixml"/>
        <w:tabs>
          <w:tab w:val="num" w:pos="180"/>
          <w:tab w:val="num" w:pos="360"/>
          <w:tab w:val="left" w:pos="450"/>
        </w:tabs>
        <w:spacing w:before="0" w:beforeAutospacing="0" w:after="0" w:afterAutospacing="0"/>
        <w:ind w:left="114"/>
        <w:rPr>
          <w:rFonts w:ascii="Sylfaen" w:hAnsi="Sylfaen"/>
          <w:b/>
          <w:color w:val="000000"/>
          <w:sz w:val="20"/>
          <w:szCs w:val="20"/>
        </w:rPr>
      </w:pPr>
      <w:r w:rsidRPr="00006B47">
        <w:rPr>
          <w:rFonts w:ascii="Sylfaen" w:hAnsi="Sylfaen"/>
          <w:b/>
          <w:color w:val="000000"/>
          <w:sz w:val="20"/>
          <w:szCs w:val="20"/>
        </w:rPr>
        <w:t>Ability to work independently</w:t>
      </w:r>
    </w:p>
    <w:p w:rsidR="00E40260" w:rsidRDefault="00E40260" w:rsidP="001E184B">
      <w:pPr>
        <w:pStyle w:val="abzacixml"/>
        <w:tabs>
          <w:tab w:val="num" w:pos="180"/>
          <w:tab w:val="num" w:pos="360"/>
          <w:tab w:val="left" w:pos="450"/>
        </w:tabs>
        <w:spacing w:before="0" w:beforeAutospacing="0" w:after="0" w:afterAutospacing="0"/>
        <w:ind w:left="114"/>
        <w:rPr>
          <w:rFonts w:ascii="Sylfaen" w:eastAsia="Sylfaen" w:hAnsi="Sylfaen" w:cs="Sylfaen"/>
          <w:sz w:val="20"/>
          <w:szCs w:val="20"/>
        </w:rPr>
      </w:pPr>
      <w:r w:rsidRPr="00006B47">
        <w:rPr>
          <w:rFonts w:ascii="Sylfaen" w:eastAsia="Sylfaen" w:hAnsi="Sylfaen" w:cs="Sylfaen"/>
          <w:sz w:val="20"/>
          <w:szCs w:val="20"/>
        </w:rPr>
        <w:t>Has the ability to organize time, select priorities, timing protection and ability to fulfill agreed work. Can plan the resources related to its activities properly. Can properly manage the plans associated to his/her activities. Is responsible for the work done and can evaluate and criticize it.</w:t>
      </w:r>
    </w:p>
    <w:p w:rsidR="001E184B" w:rsidRPr="00006B47" w:rsidRDefault="001E184B" w:rsidP="001E184B">
      <w:pPr>
        <w:pStyle w:val="abzacixml"/>
        <w:tabs>
          <w:tab w:val="num" w:pos="180"/>
          <w:tab w:val="num" w:pos="360"/>
          <w:tab w:val="left" w:pos="450"/>
        </w:tabs>
        <w:spacing w:before="0" w:beforeAutospacing="0" w:after="0" w:afterAutospacing="0"/>
        <w:ind w:left="114"/>
        <w:rPr>
          <w:rFonts w:ascii="Sylfaen" w:hAnsi="Sylfaen"/>
          <w:b/>
          <w:sz w:val="20"/>
          <w:szCs w:val="20"/>
        </w:rPr>
      </w:pPr>
    </w:p>
    <w:tbl>
      <w:tblPr>
        <w:tblW w:w="0" w:type="auto"/>
        <w:tblInd w:w="17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0067"/>
      </w:tblGrid>
      <w:tr w:rsidR="00E40260" w:rsidRPr="00006B47" w:rsidTr="00940C17">
        <w:tc>
          <w:tcPr>
            <w:tcW w:w="10067" w:type="dxa"/>
            <w:tcBorders>
              <w:top w:val="single" w:sz="4" w:space="0" w:color="4472C4"/>
              <w:left w:val="single" w:sz="4" w:space="0" w:color="4472C4"/>
              <w:bottom w:val="single" w:sz="4" w:space="0" w:color="4472C4"/>
              <w:right w:val="single" w:sz="4" w:space="0" w:color="4472C4"/>
            </w:tcBorders>
            <w:shd w:val="clear" w:color="auto" w:fill="4472C4"/>
          </w:tcPr>
          <w:p w:rsidR="00E40260" w:rsidRPr="00006B47" w:rsidRDefault="002F7C18" w:rsidP="00006B47">
            <w:pPr>
              <w:tabs>
                <w:tab w:val="num" w:pos="180"/>
              </w:tabs>
              <w:spacing w:after="0" w:line="240" w:lineRule="auto"/>
              <w:ind w:right="202"/>
              <w:jc w:val="center"/>
              <w:rPr>
                <w:rFonts w:ascii="Sylfaen" w:eastAsia="Calibri" w:hAnsi="Sylfaen" w:cs="Sylfaen"/>
                <w:b/>
                <w:bCs/>
                <w:color w:val="FFFFFF"/>
                <w:sz w:val="20"/>
                <w:szCs w:val="20"/>
              </w:rPr>
            </w:pPr>
            <w:r>
              <w:rPr>
                <w:rFonts w:ascii="Sylfaen" w:eastAsia="Calibri" w:hAnsi="Sylfaen" w:cs="Sylfaen"/>
                <w:b/>
                <w:bCs/>
                <w:color w:val="FFFFFF"/>
                <w:sz w:val="20"/>
                <w:szCs w:val="20"/>
              </w:rPr>
              <w:t xml:space="preserve">Admission Requirements </w:t>
            </w:r>
          </w:p>
        </w:tc>
      </w:tr>
    </w:tbl>
    <w:p w:rsidR="00BC36A1" w:rsidRDefault="00BC36A1" w:rsidP="00BC36A1">
      <w:pPr>
        <w:spacing w:after="0" w:line="240" w:lineRule="auto"/>
        <w:ind w:left="180"/>
        <w:jc w:val="both"/>
        <w:rPr>
          <w:rFonts w:ascii="Sylfaen" w:hAnsi="Sylfaen"/>
          <w:sz w:val="20"/>
          <w:szCs w:val="20"/>
        </w:rPr>
      </w:pPr>
    </w:p>
    <w:p w:rsidR="00E40260" w:rsidRPr="00006B47" w:rsidRDefault="00E40260" w:rsidP="00940C17">
      <w:pPr>
        <w:spacing w:line="240" w:lineRule="auto"/>
        <w:ind w:left="180"/>
        <w:jc w:val="both"/>
        <w:rPr>
          <w:rFonts w:ascii="Sylfaen" w:hAnsi="Sylfaen"/>
          <w:sz w:val="20"/>
          <w:szCs w:val="20"/>
        </w:rPr>
      </w:pPr>
      <w:r w:rsidRPr="00006B47">
        <w:rPr>
          <w:rFonts w:ascii="Sylfaen" w:hAnsi="Sylfaen"/>
          <w:sz w:val="20"/>
          <w:szCs w:val="20"/>
        </w:rPr>
        <w:t xml:space="preserve">An individual who has state approved certificate of full secondary or an equivalent education and who will gain right to study through Unified National Exam, is eligible to apply to the single-step medical program. </w:t>
      </w:r>
    </w:p>
    <w:p w:rsidR="00E40260" w:rsidRPr="00006B47" w:rsidRDefault="00E40260" w:rsidP="00006B47">
      <w:pPr>
        <w:numPr>
          <w:ilvl w:val="0"/>
          <w:numId w:val="1"/>
        </w:numPr>
        <w:tabs>
          <w:tab w:val="left" w:pos="360"/>
        </w:tabs>
        <w:spacing w:after="0" w:line="240" w:lineRule="auto"/>
        <w:ind w:right="164"/>
        <w:jc w:val="both"/>
        <w:rPr>
          <w:rFonts w:ascii="Sylfaen" w:hAnsi="Sylfaen"/>
          <w:color w:val="000000"/>
          <w:sz w:val="20"/>
          <w:szCs w:val="20"/>
        </w:rPr>
      </w:pPr>
      <w:r w:rsidRPr="00006B47">
        <w:rPr>
          <w:rFonts w:ascii="Sylfaen" w:hAnsi="Sylfaen"/>
          <w:color w:val="000000"/>
          <w:sz w:val="20"/>
          <w:szCs w:val="20"/>
        </w:rPr>
        <w:t xml:space="preserve">For </w:t>
      </w:r>
      <w:r w:rsidR="002476A4" w:rsidRPr="00006B47">
        <w:rPr>
          <w:rFonts w:ascii="Sylfaen" w:hAnsi="Sylfaen"/>
          <w:color w:val="000000"/>
          <w:sz w:val="20"/>
          <w:szCs w:val="20"/>
        </w:rPr>
        <w:t>enrollment</w:t>
      </w:r>
      <w:r w:rsidRPr="00006B47">
        <w:rPr>
          <w:rFonts w:ascii="Sylfaen" w:hAnsi="Sylfaen"/>
          <w:color w:val="000000"/>
          <w:sz w:val="20"/>
          <w:szCs w:val="20"/>
        </w:rPr>
        <w:t xml:space="preserve"> to the program through Unified National Exam, the minimum competence for “Basic skills” exam is no less </w:t>
      </w:r>
      <w:r w:rsidR="002476A4" w:rsidRPr="00006B47">
        <w:rPr>
          <w:rFonts w:ascii="Sylfaen" w:hAnsi="Sylfaen"/>
          <w:color w:val="000000"/>
          <w:sz w:val="20"/>
          <w:szCs w:val="20"/>
        </w:rPr>
        <w:t>than</w:t>
      </w:r>
      <w:r w:rsidRPr="00006B47">
        <w:rPr>
          <w:rFonts w:ascii="Sylfaen" w:hAnsi="Sylfaen"/>
          <w:color w:val="000000"/>
          <w:sz w:val="20"/>
          <w:szCs w:val="20"/>
        </w:rPr>
        <w:t xml:space="preserve"> 75%</w:t>
      </w:r>
    </w:p>
    <w:p w:rsidR="00E40260" w:rsidRPr="00006B47" w:rsidRDefault="00E40260" w:rsidP="00006B47">
      <w:pPr>
        <w:numPr>
          <w:ilvl w:val="0"/>
          <w:numId w:val="1"/>
        </w:numPr>
        <w:tabs>
          <w:tab w:val="left" w:pos="360"/>
        </w:tabs>
        <w:spacing w:after="0" w:line="240" w:lineRule="auto"/>
        <w:ind w:right="164"/>
        <w:jc w:val="both"/>
        <w:rPr>
          <w:rFonts w:ascii="Sylfaen" w:hAnsi="Sylfaen"/>
          <w:color w:val="000000"/>
          <w:sz w:val="20"/>
          <w:szCs w:val="20"/>
        </w:rPr>
      </w:pPr>
      <w:r w:rsidRPr="00006B47">
        <w:rPr>
          <w:rFonts w:ascii="Sylfaen" w:hAnsi="Sylfaen"/>
          <w:sz w:val="20"/>
          <w:szCs w:val="20"/>
        </w:rPr>
        <w:t xml:space="preserve">From the elective </w:t>
      </w:r>
      <w:r w:rsidR="002476A4" w:rsidRPr="00006B47">
        <w:rPr>
          <w:rFonts w:ascii="Sylfaen" w:hAnsi="Sylfaen"/>
          <w:sz w:val="20"/>
          <w:szCs w:val="20"/>
        </w:rPr>
        <w:t>disciplines</w:t>
      </w:r>
      <w:r w:rsidRPr="00006B47">
        <w:rPr>
          <w:rFonts w:ascii="Sylfaen" w:hAnsi="Sylfaen"/>
          <w:sz w:val="20"/>
          <w:szCs w:val="20"/>
        </w:rPr>
        <w:t xml:space="preserve"> of the </w:t>
      </w:r>
      <w:r w:rsidR="00407E51" w:rsidRPr="00006B47">
        <w:rPr>
          <w:rFonts w:ascii="Sylfaen" w:hAnsi="Sylfaen"/>
          <w:sz w:val="20"/>
          <w:szCs w:val="20"/>
        </w:rPr>
        <w:t xml:space="preserve">Unified </w:t>
      </w:r>
      <w:r w:rsidRPr="00006B47">
        <w:rPr>
          <w:rFonts w:ascii="Sylfaen" w:hAnsi="Sylfaen"/>
          <w:sz w:val="20"/>
          <w:szCs w:val="20"/>
        </w:rPr>
        <w:t xml:space="preserve">National Examinations, enrollee is entitled to </w:t>
      </w:r>
      <w:r w:rsidR="007C2C1D" w:rsidRPr="00006B47">
        <w:rPr>
          <w:rFonts w:ascii="Sylfaen" w:hAnsi="Sylfaen"/>
          <w:sz w:val="20"/>
          <w:szCs w:val="20"/>
        </w:rPr>
        <w:t xml:space="preserve">take </w:t>
      </w:r>
      <w:r w:rsidR="002220DE" w:rsidRPr="00006B47">
        <w:rPr>
          <w:rFonts w:ascii="Sylfaen" w:hAnsi="Sylfaen"/>
          <w:sz w:val="20"/>
          <w:szCs w:val="20"/>
        </w:rPr>
        <w:t xml:space="preserve">the </w:t>
      </w:r>
      <w:r w:rsidRPr="00006B47">
        <w:rPr>
          <w:rFonts w:ascii="Sylfaen" w:hAnsi="Sylfaen"/>
          <w:sz w:val="20"/>
          <w:szCs w:val="20"/>
        </w:rPr>
        <w:t xml:space="preserve">following subjects (defined by legislation): </w:t>
      </w:r>
      <w:r w:rsidR="00D16151" w:rsidRPr="00006B47">
        <w:rPr>
          <w:rFonts w:ascii="Sylfaen" w:hAnsi="Sylfaen"/>
          <w:sz w:val="20"/>
          <w:szCs w:val="20"/>
        </w:rPr>
        <w:t>Chemistry or</w:t>
      </w:r>
      <w:r w:rsidRPr="00006B47">
        <w:rPr>
          <w:rFonts w:ascii="Sylfaen" w:hAnsi="Sylfaen"/>
          <w:sz w:val="20"/>
          <w:szCs w:val="20"/>
        </w:rPr>
        <w:t xml:space="preserve"> Biology </w:t>
      </w:r>
      <w:r w:rsidR="002220DE" w:rsidRPr="00006B47">
        <w:rPr>
          <w:rFonts w:ascii="Sylfaen" w:hAnsi="Sylfaen"/>
          <w:sz w:val="20"/>
          <w:szCs w:val="20"/>
        </w:rPr>
        <w:t xml:space="preserve">- </w:t>
      </w:r>
      <w:r w:rsidRPr="00006B47">
        <w:rPr>
          <w:rFonts w:ascii="Sylfaen" w:hAnsi="Sylfaen"/>
          <w:sz w:val="20"/>
          <w:szCs w:val="20"/>
        </w:rPr>
        <w:t>threshold-85%</w:t>
      </w:r>
    </w:p>
    <w:p w:rsidR="00E40260" w:rsidRPr="00006B47" w:rsidRDefault="00E40260" w:rsidP="00006B47">
      <w:pPr>
        <w:numPr>
          <w:ilvl w:val="0"/>
          <w:numId w:val="1"/>
        </w:numPr>
        <w:spacing w:after="0" w:line="240" w:lineRule="auto"/>
        <w:jc w:val="both"/>
        <w:rPr>
          <w:rFonts w:ascii="Sylfaen" w:hAnsi="Sylfaen"/>
          <w:sz w:val="20"/>
          <w:szCs w:val="20"/>
        </w:rPr>
      </w:pPr>
      <w:r w:rsidRPr="00006B47">
        <w:rPr>
          <w:rFonts w:ascii="Sylfaen" w:hAnsi="Sylfaen"/>
          <w:sz w:val="20"/>
          <w:szCs w:val="20"/>
        </w:rPr>
        <w:t xml:space="preserve">Enrollee must choose English </w:t>
      </w:r>
      <w:r w:rsidR="002476A4" w:rsidRPr="00006B47">
        <w:rPr>
          <w:rFonts w:ascii="Sylfaen" w:hAnsi="Sylfaen"/>
          <w:sz w:val="20"/>
          <w:szCs w:val="20"/>
        </w:rPr>
        <w:t>language</w:t>
      </w:r>
      <w:r w:rsidRPr="00006B47">
        <w:rPr>
          <w:rFonts w:ascii="Sylfaen" w:hAnsi="Sylfaen"/>
          <w:sz w:val="20"/>
          <w:szCs w:val="20"/>
        </w:rPr>
        <w:t xml:space="preserve"> from foreign </w:t>
      </w:r>
      <w:r w:rsidR="002476A4" w:rsidRPr="00006B47">
        <w:rPr>
          <w:rFonts w:ascii="Sylfaen" w:hAnsi="Sylfaen"/>
          <w:sz w:val="20"/>
          <w:szCs w:val="20"/>
        </w:rPr>
        <w:t>languages</w:t>
      </w:r>
      <w:r w:rsidRPr="00006B47">
        <w:rPr>
          <w:rFonts w:ascii="Sylfaen" w:hAnsi="Sylfaen"/>
          <w:sz w:val="20"/>
          <w:szCs w:val="20"/>
        </w:rPr>
        <w:t xml:space="preserve"> of </w:t>
      </w:r>
      <w:r w:rsidR="007C2C1D" w:rsidRPr="00006B47">
        <w:rPr>
          <w:rFonts w:ascii="Sylfaen" w:hAnsi="Sylfaen"/>
          <w:sz w:val="20"/>
          <w:szCs w:val="20"/>
        </w:rPr>
        <w:t>Unified</w:t>
      </w:r>
      <w:r w:rsidRPr="00006B47">
        <w:rPr>
          <w:rFonts w:ascii="Sylfaen" w:hAnsi="Sylfaen"/>
          <w:sz w:val="20"/>
          <w:szCs w:val="20"/>
        </w:rPr>
        <w:t xml:space="preserve"> National Examinations.</w:t>
      </w:r>
    </w:p>
    <w:p w:rsidR="00E40260" w:rsidRPr="00006B47" w:rsidRDefault="00E40260" w:rsidP="00006B47">
      <w:pPr>
        <w:numPr>
          <w:ilvl w:val="0"/>
          <w:numId w:val="1"/>
        </w:numPr>
        <w:tabs>
          <w:tab w:val="num" w:pos="360"/>
          <w:tab w:val="left" w:pos="450"/>
        </w:tabs>
        <w:spacing w:after="0" w:line="240" w:lineRule="auto"/>
        <w:ind w:right="164"/>
        <w:jc w:val="both"/>
        <w:rPr>
          <w:rFonts w:ascii="Sylfaen" w:hAnsi="Sylfaen"/>
          <w:color w:val="000000"/>
          <w:sz w:val="20"/>
          <w:szCs w:val="20"/>
        </w:rPr>
      </w:pPr>
      <w:r w:rsidRPr="00006B47">
        <w:rPr>
          <w:rFonts w:ascii="Sylfaen" w:hAnsi="Sylfaen"/>
          <w:sz w:val="20"/>
          <w:szCs w:val="20"/>
        </w:rPr>
        <w:t xml:space="preserve">For the enrollment to the program the minimum competence threshold in English language at </w:t>
      </w:r>
      <w:r w:rsidR="00407E51" w:rsidRPr="00006B47">
        <w:rPr>
          <w:rFonts w:ascii="Sylfaen" w:hAnsi="Sylfaen"/>
          <w:sz w:val="20"/>
          <w:szCs w:val="20"/>
        </w:rPr>
        <w:t xml:space="preserve">Unified </w:t>
      </w:r>
      <w:r w:rsidRPr="00006B47">
        <w:rPr>
          <w:rFonts w:ascii="Sylfaen" w:hAnsi="Sylfaen"/>
          <w:sz w:val="20"/>
          <w:szCs w:val="20"/>
        </w:rPr>
        <w:t>National Examinations is – 90%</w:t>
      </w:r>
    </w:p>
    <w:p w:rsidR="00E40260" w:rsidRPr="00006B47" w:rsidRDefault="00E40260" w:rsidP="00006B47">
      <w:pPr>
        <w:tabs>
          <w:tab w:val="num" w:pos="180"/>
          <w:tab w:val="num" w:pos="360"/>
          <w:tab w:val="left" w:pos="450"/>
        </w:tabs>
        <w:spacing w:after="0" w:line="240" w:lineRule="auto"/>
        <w:ind w:right="164"/>
        <w:jc w:val="both"/>
        <w:rPr>
          <w:rFonts w:ascii="Sylfaen" w:hAnsi="Sylfaen"/>
          <w:color w:val="000000"/>
          <w:sz w:val="20"/>
          <w:szCs w:val="20"/>
        </w:rPr>
      </w:pPr>
    </w:p>
    <w:p w:rsidR="00E40260" w:rsidRPr="00006B47" w:rsidRDefault="00E40260" w:rsidP="00940C17">
      <w:pPr>
        <w:tabs>
          <w:tab w:val="num" w:pos="180"/>
          <w:tab w:val="num" w:pos="360"/>
          <w:tab w:val="left" w:pos="450"/>
        </w:tabs>
        <w:spacing w:after="0" w:line="240" w:lineRule="auto"/>
        <w:ind w:left="180" w:right="164"/>
        <w:jc w:val="both"/>
        <w:rPr>
          <w:rFonts w:ascii="Sylfaen" w:hAnsi="Sylfaen"/>
          <w:color w:val="000000"/>
          <w:sz w:val="20"/>
          <w:szCs w:val="20"/>
        </w:rPr>
      </w:pPr>
      <w:r w:rsidRPr="00006B47">
        <w:rPr>
          <w:rFonts w:ascii="Sylfaen" w:hAnsi="Sylfaen"/>
          <w:color w:val="000000"/>
          <w:sz w:val="20"/>
          <w:szCs w:val="20"/>
        </w:rPr>
        <w:t xml:space="preserve">Candidates eligible to enroll to this single-step medical program without passing the </w:t>
      </w:r>
      <w:r w:rsidR="00407E51" w:rsidRPr="00006B47">
        <w:rPr>
          <w:rFonts w:ascii="Sylfaen" w:hAnsi="Sylfaen"/>
          <w:color w:val="000000"/>
          <w:sz w:val="20"/>
          <w:szCs w:val="20"/>
        </w:rPr>
        <w:t xml:space="preserve">Unified </w:t>
      </w:r>
      <w:r w:rsidRPr="00006B47">
        <w:rPr>
          <w:rFonts w:ascii="Sylfaen" w:hAnsi="Sylfaen"/>
          <w:color w:val="000000"/>
          <w:sz w:val="20"/>
          <w:szCs w:val="20"/>
        </w:rPr>
        <w:t>National Examinations are as follows:</w:t>
      </w:r>
    </w:p>
    <w:p w:rsidR="00E40260" w:rsidRPr="00940C17" w:rsidRDefault="00E40260" w:rsidP="00940C17">
      <w:pPr>
        <w:pStyle w:val="ListParagraph"/>
        <w:numPr>
          <w:ilvl w:val="0"/>
          <w:numId w:val="17"/>
        </w:numPr>
        <w:tabs>
          <w:tab w:val="num" w:pos="180"/>
          <w:tab w:val="num" w:pos="360"/>
          <w:tab w:val="left" w:pos="450"/>
        </w:tabs>
        <w:spacing w:after="0" w:line="240" w:lineRule="auto"/>
        <w:ind w:left="1170" w:right="164"/>
        <w:jc w:val="both"/>
        <w:rPr>
          <w:rFonts w:ascii="Sylfaen" w:hAnsi="Sylfaen"/>
          <w:color w:val="000000"/>
          <w:sz w:val="20"/>
          <w:szCs w:val="20"/>
        </w:rPr>
      </w:pPr>
      <w:r w:rsidRPr="00940C17">
        <w:rPr>
          <w:rFonts w:ascii="Sylfaen" w:hAnsi="Sylfaen"/>
          <w:color w:val="000000"/>
          <w:sz w:val="20"/>
          <w:szCs w:val="20"/>
        </w:rPr>
        <w:t>Foreign citizens and stateless persons who have completed secondary or equivalent education in a foreign country;</w:t>
      </w:r>
    </w:p>
    <w:p w:rsidR="00E40260" w:rsidRPr="00940C17" w:rsidRDefault="00E40260" w:rsidP="00940C17">
      <w:pPr>
        <w:pStyle w:val="ListParagraph"/>
        <w:numPr>
          <w:ilvl w:val="0"/>
          <w:numId w:val="17"/>
        </w:numPr>
        <w:tabs>
          <w:tab w:val="num" w:pos="180"/>
          <w:tab w:val="num" w:pos="360"/>
          <w:tab w:val="left" w:pos="450"/>
        </w:tabs>
        <w:spacing w:after="0" w:line="240" w:lineRule="auto"/>
        <w:ind w:left="1170" w:right="164"/>
        <w:jc w:val="both"/>
        <w:rPr>
          <w:rFonts w:ascii="Sylfaen" w:hAnsi="Sylfaen"/>
          <w:color w:val="000000"/>
          <w:sz w:val="20"/>
          <w:szCs w:val="20"/>
        </w:rPr>
      </w:pPr>
      <w:r w:rsidRPr="00940C17">
        <w:rPr>
          <w:rFonts w:ascii="Sylfaen" w:hAnsi="Sylfaen"/>
          <w:color w:val="000000"/>
          <w:sz w:val="20"/>
          <w:szCs w:val="20"/>
        </w:rPr>
        <w:t xml:space="preserve">Georgian citizens, who received full secondary or equivalent education abroad and have studied the last two years of full secondary education in </w:t>
      </w:r>
      <w:r w:rsidR="002220DE" w:rsidRPr="00940C17">
        <w:rPr>
          <w:rFonts w:ascii="Sylfaen" w:hAnsi="Sylfaen"/>
          <w:color w:val="000000"/>
          <w:sz w:val="20"/>
          <w:szCs w:val="20"/>
        </w:rPr>
        <w:t xml:space="preserve">a </w:t>
      </w:r>
      <w:r w:rsidRPr="00940C17">
        <w:rPr>
          <w:rFonts w:ascii="Sylfaen" w:hAnsi="Sylfaen"/>
          <w:color w:val="000000"/>
          <w:sz w:val="20"/>
          <w:szCs w:val="20"/>
        </w:rPr>
        <w:t xml:space="preserve">foreign country; </w:t>
      </w:r>
    </w:p>
    <w:p w:rsidR="00E40260" w:rsidRPr="00940C17" w:rsidRDefault="00E40260" w:rsidP="00940C17">
      <w:pPr>
        <w:pStyle w:val="ListParagraph"/>
        <w:numPr>
          <w:ilvl w:val="0"/>
          <w:numId w:val="17"/>
        </w:numPr>
        <w:tabs>
          <w:tab w:val="num" w:pos="180"/>
          <w:tab w:val="num" w:pos="360"/>
          <w:tab w:val="left" w:pos="450"/>
        </w:tabs>
        <w:spacing w:after="0" w:line="240" w:lineRule="auto"/>
        <w:ind w:left="1170" w:right="164"/>
        <w:jc w:val="both"/>
        <w:rPr>
          <w:rFonts w:ascii="Sylfaen" w:hAnsi="Sylfaen"/>
          <w:color w:val="000000"/>
          <w:sz w:val="20"/>
          <w:szCs w:val="20"/>
        </w:rPr>
      </w:pPr>
      <w:r w:rsidRPr="00940C17">
        <w:rPr>
          <w:rFonts w:ascii="Sylfaen" w:hAnsi="Sylfaen"/>
          <w:color w:val="000000"/>
          <w:sz w:val="20"/>
          <w:szCs w:val="20"/>
        </w:rPr>
        <w:t xml:space="preserve">Individuals (except joint educational and exchange programs students) who have lived abroad for the last one year or more, currently study / have studied and have received credits / qualification at an academic higher educational institution recognized under the laws of that country. </w:t>
      </w:r>
    </w:p>
    <w:p w:rsidR="00E40260" w:rsidRPr="00940C17" w:rsidRDefault="00E40260" w:rsidP="00940C17">
      <w:pPr>
        <w:pStyle w:val="ListParagraph"/>
        <w:numPr>
          <w:ilvl w:val="0"/>
          <w:numId w:val="17"/>
        </w:numPr>
        <w:tabs>
          <w:tab w:val="num" w:pos="180"/>
          <w:tab w:val="num" w:pos="360"/>
          <w:tab w:val="left" w:pos="450"/>
        </w:tabs>
        <w:spacing w:after="0" w:line="240" w:lineRule="auto"/>
        <w:ind w:left="1170" w:right="164"/>
        <w:jc w:val="both"/>
        <w:rPr>
          <w:rFonts w:ascii="Sylfaen" w:hAnsi="Sylfaen"/>
          <w:color w:val="000000"/>
          <w:sz w:val="20"/>
          <w:szCs w:val="20"/>
        </w:rPr>
      </w:pPr>
      <w:r w:rsidRPr="00940C17">
        <w:rPr>
          <w:rFonts w:ascii="Sylfaen" w:hAnsi="Sylfaen"/>
          <w:color w:val="000000"/>
          <w:sz w:val="20"/>
          <w:szCs w:val="20"/>
        </w:rPr>
        <w:t xml:space="preserve">Georgian citizens (except joint educational and exchange programs students) who have lived abroad for time </w:t>
      </w:r>
      <w:r w:rsidR="00C76C9F" w:rsidRPr="00940C17">
        <w:rPr>
          <w:rFonts w:ascii="Sylfaen" w:hAnsi="Sylfaen"/>
          <w:color w:val="000000"/>
          <w:sz w:val="20"/>
          <w:szCs w:val="20"/>
        </w:rPr>
        <w:t>defined</w:t>
      </w:r>
      <w:r w:rsidRPr="00940C17">
        <w:rPr>
          <w:rFonts w:ascii="Sylfaen" w:hAnsi="Sylfaen"/>
          <w:color w:val="000000"/>
          <w:sz w:val="20"/>
          <w:szCs w:val="20"/>
        </w:rPr>
        <w:t xml:space="preserve"> by </w:t>
      </w:r>
      <w:r w:rsidR="002220DE" w:rsidRPr="00940C17">
        <w:rPr>
          <w:rFonts w:ascii="Sylfaen" w:hAnsi="Sylfaen"/>
          <w:color w:val="000000"/>
          <w:sz w:val="20"/>
          <w:szCs w:val="20"/>
        </w:rPr>
        <w:t xml:space="preserve">Ministry </w:t>
      </w:r>
      <w:r w:rsidRPr="00940C17">
        <w:rPr>
          <w:rFonts w:ascii="Sylfaen" w:hAnsi="Sylfaen"/>
          <w:color w:val="000000"/>
          <w:sz w:val="20"/>
          <w:szCs w:val="20"/>
        </w:rPr>
        <w:t xml:space="preserve">of </w:t>
      </w:r>
      <w:r w:rsidR="006021E9" w:rsidRPr="00940C17">
        <w:rPr>
          <w:rFonts w:ascii="Sylfaen" w:hAnsi="Sylfaen"/>
          <w:color w:val="000000"/>
          <w:sz w:val="20"/>
          <w:szCs w:val="20"/>
        </w:rPr>
        <w:t xml:space="preserve">Education </w:t>
      </w:r>
      <w:r w:rsidRPr="00940C17">
        <w:rPr>
          <w:rFonts w:ascii="Sylfaen" w:hAnsi="Sylfaen"/>
          <w:color w:val="000000"/>
          <w:sz w:val="20"/>
          <w:szCs w:val="20"/>
        </w:rPr>
        <w:t xml:space="preserve">and </w:t>
      </w:r>
      <w:r w:rsidR="006021E9" w:rsidRPr="00940C17">
        <w:rPr>
          <w:rFonts w:ascii="Sylfaen" w:hAnsi="Sylfaen"/>
          <w:color w:val="000000"/>
          <w:sz w:val="20"/>
          <w:szCs w:val="20"/>
        </w:rPr>
        <w:t xml:space="preserve">Science </w:t>
      </w:r>
      <w:r w:rsidRPr="00940C17">
        <w:rPr>
          <w:rFonts w:ascii="Sylfaen" w:hAnsi="Sylfaen"/>
          <w:color w:val="000000"/>
          <w:sz w:val="20"/>
          <w:szCs w:val="20"/>
        </w:rPr>
        <w:t>of Georgia, currently study / have studied and have received credits / qualification at an academic higher educational institution recognized under the laws of that country.</w:t>
      </w:r>
    </w:p>
    <w:p w:rsidR="00E40260" w:rsidRPr="00006B47" w:rsidRDefault="00E40260" w:rsidP="00006B47">
      <w:pPr>
        <w:tabs>
          <w:tab w:val="num" w:pos="180"/>
          <w:tab w:val="num" w:pos="360"/>
          <w:tab w:val="left" w:pos="450"/>
        </w:tabs>
        <w:spacing w:after="0" w:line="240" w:lineRule="auto"/>
        <w:ind w:right="164"/>
        <w:jc w:val="both"/>
        <w:rPr>
          <w:rFonts w:ascii="Sylfaen" w:hAnsi="Sylfaen"/>
          <w:color w:val="000000"/>
          <w:sz w:val="20"/>
          <w:szCs w:val="20"/>
        </w:rPr>
      </w:pPr>
    </w:p>
    <w:p w:rsidR="00E40260" w:rsidRPr="00006B47" w:rsidRDefault="00E40260" w:rsidP="00006B47">
      <w:pPr>
        <w:spacing w:line="240" w:lineRule="auto"/>
        <w:jc w:val="both"/>
        <w:rPr>
          <w:rFonts w:ascii="Sylfaen" w:hAnsi="Sylfaen"/>
          <w:sz w:val="20"/>
          <w:szCs w:val="20"/>
        </w:rPr>
      </w:pPr>
      <w:r w:rsidRPr="00006B47">
        <w:rPr>
          <w:rFonts w:ascii="Sylfaen" w:hAnsi="Sylfaen"/>
          <w:sz w:val="20"/>
          <w:szCs w:val="20"/>
        </w:rPr>
        <w:t xml:space="preserve">Individuals who enroll without passing the </w:t>
      </w:r>
      <w:r w:rsidR="006021E9" w:rsidRPr="00006B47">
        <w:rPr>
          <w:rFonts w:ascii="Sylfaen" w:hAnsi="Sylfaen"/>
          <w:sz w:val="20"/>
          <w:szCs w:val="20"/>
        </w:rPr>
        <w:t xml:space="preserve">Unified </w:t>
      </w:r>
      <w:r w:rsidRPr="00006B47">
        <w:rPr>
          <w:rFonts w:ascii="Sylfaen" w:hAnsi="Sylfaen"/>
          <w:sz w:val="20"/>
          <w:szCs w:val="20"/>
        </w:rPr>
        <w:t xml:space="preserve">National Examinations must confirm knowledge of English language (Minimum B2 level), and </w:t>
      </w:r>
      <w:r w:rsidR="006021E9" w:rsidRPr="00006B47">
        <w:rPr>
          <w:rFonts w:ascii="Sylfaen" w:hAnsi="Sylfaen"/>
          <w:sz w:val="20"/>
          <w:szCs w:val="20"/>
        </w:rPr>
        <w:t>take</w:t>
      </w:r>
      <w:r w:rsidR="008F143A" w:rsidRPr="00006B47">
        <w:rPr>
          <w:rFonts w:ascii="Sylfaen" w:hAnsi="Sylfaen"/>
          <w:sz w:val="20"/>
          <w:szCs w:val="20"/>
        </w:rPr>
        <w:t xml:space="preserve"> exam</w:t>
      </w:r>
      <w:r w:rsidRPr="00006B47">
        <w:rPr>
          <w:rFonts w:ascii="Sylfaen" w:hAnsi="Sylfaen"/>
          <w:sz w:val="20"/>
          <w:szCs w:val="20"/>
        </w:rPr>
        <w:t xml:space="preserve"> </w:t>
      </w:r>
      <w:r w:rsidR="008F143A" w:rsidRPr="00006B47">
        <w:rPr>
          <w:rFonts w:ascii="Sylfaen" w:hAnsi="Sylfaen"/>
          <w:sz w:val="20"/>
          <w:szCs w:val="20"/>
        </w:rPr>
        <w:t xml:space="preserve">in </w:t>
      </w:r>
      <w:r w:rsidRPr="00006B47">
        <w:rPr>
          <w:rFonts w:ascii="Sylfaen" w:hAnsi="Sylfaen"/>
          <w:sz w:val="20"/>
          <w:szCs w:val="20"/>
        </w:rPr>
        <w:t xml:space="preserve">chemistry </w:t>
      </w:r>
      <w:r w:rsidR="00D16151" w:rsidRPr="00006B47">
        <w:rPr>
          <w:rFonts w:ascii="Sylfaen" w:hAnsi="Sylfaen"/>
          <w:sz w:val="20"/>
          <w:szCs w:val="20"/>
        </w:rPr>
        <w:t>or</w:t>
      </w:r>
      <w:r w:rsidRPr="00006B47">
        <w:rPr>
          <w:rFonts w:ascii="Sylfaen" w:hAnsi="Sylfaen"/>
          <w:sz w:val="20"/>
          <w:szCs w:val="20"/>
        </w:rPr>
        <w:t xml:space="preserve"> biology.</w:t>
      </w:r>
    </w:p>
    <w:p w:rsidR="00E40260" w:rsidRPr="00006B47" w:rsidRDefault="00E40260" w:rsidP="00006B47">
      <w:pPr>
        <w:spacing w:after="160" w:line="240" w:lineRule="auto"/>
        <w:jc w:val="both"/>
        <w:rPr>
          <w:rFonts w:ascii="Sylfaen" w:eastAsia="Calibri" w:hAnsi="Sylfaen"/>
          <w:b/>
          <w:color w:val="FF0000"/>
          <w:sz w:val="20"/>
          <w:szCs w:val="20"/>
        </w:rPr>
      </w:pPr>
      <w:r w:rsidRPr="00006B47">
        <w:rPr>
          <w:rFonts w:ascii="Sylfaen" w:eastAsia="Calibri" w:hAnsi="Sylfaen"/>
          <w:sz w:val="20"/>
          <w:szCs w:val="20"/>
        </w:rPr>
        <w:t xml:space="preserve">The English language requirement may be waived if the applicant is a native </w:t>
      </w:r>
      <w:r w:rsidR="008F143A" w:rsidRPr="00006B47">
        <w:rPr>
          <w:rFonts w:ascii="Sylfaen" w:eastAsia="Calibri" w:hAnsi="Sylfaen"/>
          <w:sz w:val="20"/>
          <w:szCs w:val="20"/>
        </w:rPr>
        <w:t>English speaker</w:t>
      </w:r>
      <w:r w:rsidR="006021E9" w:rsidRPr="00006B47">
        <w:rPr>
          <w:rFonts w:ascii="Sylfaen" w:eastAsia="Calibri" w:hAnsi="Sylfaen"/>
          <w:sz w:val="20"/>
          <w:szCs w:val="20"/>
        </w:rPr>
        <w:t xml:space="preserve"> </w:t>
      </w:r>
      <w:r w:rsidRPr="00006B47">
        <w:rPr>
          <w:rFonts w:ascii="Sylfaen" w:eastAsia="Calibri" w:hAnsi="Sylfaen"/>
          <w:sz w:val="20"/>
          <w:szCs w:val="20"/>
        </w:rPr>
        <w:t>or graduated from an English medium high school / university in countries, official language of which is English.</w:t>
      </w:r>
    </w:p>
    <w:p w:rsidR="00E40260" w:rsidRPr="00006B47" w:rsidRDefault="00E40260" w:rsidP="00006B47">
      <w:pPr>
        <w:spacing w:after="0" w:line="240" w:lineRule="auto"/>
        <w:jc w:val="both"/>
        <w:rPr>
          <w:rFonts w:ascii="Sylfaen" w:eastAsia="Calibri" w:hAnsi="Sylfaen"/>
          <w:sz w:val="20"/>
          <w:szCs w:val="20"/>
        </w:rPr>
      </w:pPr>
      <w:r w:rsidRPr="00006B47">
        <w:rPr>
          <w:rFonts w:ascii="Sylfaen" w:eastAsia="Calibri" w:hAnsi="Sylfaen"/>
          <w:sz w:val="20"/>
          <w:szCs w:val="20"/>
        </w:rPr>
        <w:t>For other applicants, there are fixed English-language requirements to fulfill. A candidate must have a recognized English qualification aligned with CEFR level B2 to successfully apply. To prove the English qualification either one of the following must be submitted:</w:t>
      </w:r>
    </w:p>
    <w:p w:rsidR="00E40260" w:rsidRPr="00940C17" w:rsidRDefault="00E40260" w:rsidP="00940C17">
      <w:pPr>
        <w:pStyle w:val="ListParagraph"/>
        <w:numPr>
          <w:ilvl w:val="0"/>
          <w:numId w:val="19"/>
        </w:numPr>
        <w:spacing w:after="0" w:line="240" w:lineRule="auto"/>
        <w:ind w:left="1170"/>
        <w:jc w:val="both"/>
        <w:rPr>
          <w:rFonts w:ascii="Sylfaen" w:eastAsia="Calibri" w:hAnsi="Sylfaen"/>
          <w:sz w:val="20"/>
          <w:szCs w:val="20"/>
        </w:rPr>
      </w:pPr>
      <w:r w:rsidRPr="00940C17">
        <w:rPr>
          <w:rFonts w:ascii="Sylfaen" w:eastAsia="Calibri" w:hAnsi="Sylfaen"/>
          <w:sz w:val="20"/>
          <w:szCs w:val="20"/>
        </w:rPr>
        <w:t>an official international language certificate (the main certificates and minimum scores accepted are given below)</w:t>
      </w:r>
    </w:p>
    <w:p w:rsidR="00E40260" w:rsidRPr="00940C17" w:rsidRDefault="00E40260" w:rsidP="00940C17">
      <w:pPr>
        <w:pStyle w:val="ListParagraph"/>
        <w:numPr>
          <w:ilvl w:val="0"/>
          <w:numId w:val="19"/>
        </w:numPr>
        <w:spacing w:after="0" w:line="240" w:lineRule="auto"/>
        <w:ind w:left="1170"/>
        <w:jc w:val="both"/>
        <w:rPr>
          <w:rFonts w:ascii="Sylfaen" w:eastAsia="Calibri" w:hAnsi="Sylfaen"/>
          <w:sz w:val="20"/>
          <w:szCs w:val="20"/>
        </w:rPr>
      </w:pPr>
      <w:r w:rsidRPr="00940C17">
        <w:rPr>
          <w:rFonts w:ascii="Sylfaen" w:eastAsia="Calibri" w:hAnsi="Sylfaen"/>
          <w:sz w:val="20"/>
          <w:szCs w:val="20"/>
        </w:rPr>
        <w:t xml:space="preserve">an English Proficiency Statement from the university, high school or college, confirming that English </w:t>
      </w:r>
      <w:r w:rsidR="00940C17" w:rsidRPr="00940C17">
        <w:rPr>
          <w:rFonts w:ascii="Sylfaen" w:eastAsia="Calibri" w:hAnsi="Sylfaen"/>
          <w:sz w:val="20"/>
          <w:szCs w:val="20"/>
        </w:rPr>
        <w:t>was the language of instruction</w:t>
      </w:r>
    </w:p>
    <w:p w:rsidR="00E40260" w:rsidRPr="00940C17" w:rsidRDefault="00E40260" w:rsidP="00940C17">
      <w:pPr>
        <w:pStyle w:val="ListParagraph"/>
        <w:numPr>
          <w:ilvl w:val="0"/>
          <w:numId w:val="19"/>
        </w:numPr>
        <w:spacing w:after="0" w:line="240" w:lineRule="auto"/>
        <w:ind w:left="1170"/>
        <w:jc w:val="both"/>
        <w:rPr>
          <w:rFonts w:ascii="Sylfaen" w:eastAsia="Calibri" w:hAnsi="Sylfaen"/>
          <w:sz w:val="20"/>
          <w:szCs w:val="20"/>
        </w:rPr>
      </w:pPr>
      <w:r w:rsidRPr="00940C17">
        <w:rPr>
          <w:rFonts w:ascii="Sylfaen" w:eastAsia="Calibri" w:hAnsi="Sylfaen"/>
          <w:sz w:val="20"/>
          <w:szCs w:val="20"/>
        </w:rPr>
        <w:t>a certificate issued by a local or international English language instruction provider (e.g. language school), confirming the acquisition of B2 level as a result of a language course attended</w:t>
      </w:r>
    </w:p>
    <w:p w:rsidR="00E40260" w:rsidRPr="00006B47" w:rsidRDefault="00E40260" w:rsidP="00006B47">
      <w:pPr>
        <w:spacing w:after="0" w:line="240" w:lineRule="auto"/>
        <w:rPr>
          <w:rFonts w:ascii="Sylfaen" w:eastAsia="Calibri" w:hAnsi="Sylfaen"/>
          <w:sz w:val="20"/>
          <w:szCs w:val="20"/>
        </w:rPr>
      </w:pPr>
      <w:r w:rsidRPr="00006B47">
        <w:rPr>
          <w:rFonts w:ascii="Sylfaen" w:eastAsia="Calibri" w:hAnsi="Sylfaen"/>
          <w:sz w:val="20"/>
          <w:szCs w:val="20"/>
        </w:rPr>
        <w:t>TOEFL</w:t>
      </w:r>
    </w:p>
    <w:p w:rsidR="00E40260" w:rsidRPr="00006B47" w:rsidRDefault="00E40260" w:rsidP="00006B47">
      <w:pPr>
        <w:numPr>
          <w:ilvl w:val="0"/>
          <w:numId w:val="2"/>
        </w:numPr>
        <w:spacing w:after="0" w:line="240" w:lineRule="auto"/>
        <w:rPr>
          <w:rFonts w:ascii="Sylfaen" w:eastAsia="Calibri" w:hAnsi="Sylfaen"/>
          <w:sz w:val="20"/>
          <w:szCs w:val="20"/>
        </w:rPr>
      </w:pPr>
      <w:r w:rsidRPr="00006B47">
        <w:rPr>
          <w:rFonts w:ascii="Sylfaen" w:eastAsia="Calibri" w:hAnsi="Sylfaen"/>
          <w:sz w:val="20"/>
          <w:szCs w:val="20"/>
        </w:rPr>
        <w:t>paper based PBT 513</w:t>
      </w:r>
    </w:p>
    <w:p w:rsidR="00E40260" w:rsidRPr="00006B47" w:rsidRDefault="00E40260" w:rsidP="00006B47">
      <w:pPr>
        <w:numPr>
          <w:ilvl w:val="0"/>
          <w:numId w:val="2"/>
        </w:numPr>
        <w:spacing w:after="0" w:line="240" w:lineRule="auto"/>
        <w:rPr>
          <w:rFonts w:ascii="Sylfaen" w:eastAsia="Calibri" w:hAnsi="Sylfaen"/>
          <w:sz w:val="20"/>
          <w:szCs w:val="20"/>
        </w:rPr>
      </w:pPr>
      <w:r w:rsidRPr="00006B47">
        <w:rPr>
          <w:rFonts w:ascii="Sylfaen" w:eastAsia="Calibri" w:hAnsi="Sylfaen"/>
          <w:sz w:val="20"/>
          <w:szCs w:val="20"/>
        </w:rPr>
        <w:t xml:space="preserve">internet based </w:t>
      </w:r>
      <w:proofErr w:type="spellStart"/>
      <w:r w:rsidRPr="00006B47">
        <w:rPr>
          <w:rFonts w:ascii="Sylfaen" w:eastAsia="Calibri" w:hAnsi="Sylfaen"/>
          <w:sz w:val="20"/>
          <w:szCs w:val="20"/>
        </w:rPr>
        <w:t>iBT</w:t>
      </w:r>
      <w:proofErr w:type="spellEnd"/>
      <w:r w:rsidRPr="00006B47">
        <w:rPr>
          <w:rFonts w:ascii="Sylfaen" w:eastAsia="Calibri" w:hAnsi="Sylfaen"/>
          <w:sz w:val="20"/>
          <w:szCs w:val="20"/>
        </w:rPr>
        <w:t xml:space="preserve"> 65</w:t>
      </w:r>
    </w:p>
    <w:p w:rsidR="00E40260" w:rsidRPr="00006B47" w:rsidRDefault="00E40260" w:rsidP="00006B47">
      <w:pPr>
        <w:numPr>
          <w:ilvl w:val="0"/>
          <w:numId w:val="2"/>
        </w:numPr>
        <w:spacing w:after="0" w:line="240" w:lineRule="auto"/>
        <w:rPr>
          <w:rFonts w:ascii="Sylfaen" w:eastAsia="Calibri" w:hAnsi="Sylfaen"/>
          <w:sz w:val="20"/>
          <w:szCs w:val="20"/>
        </w:rPr>
      </w:pPr>
      <w:r w:rsidRPr="00006B47">
        <w:rPr>
          <w:rFonts w:ascii="Sylfaen" w:eastAsia="Calibri" w:hAnsi="Sylfaen"/>
          <w:sz w:val="20"/>
          <w:szCs w:val="20"/>
        </w:rPr>
        <w:t>computer based CBT 183</w:t>
      </w:r>
    </w:p>
    <w:p w:rsidR="00E40260" w:rsidRPr="00006B47" w:rsidRDefault="00E40260" w:rsidP="00006B47">
      <w:pPr>
        <w:spacing w:after="0" w:line="240" w:lineRule="auto"/>
        <w:rPr>
          <w:rFonts w:ascii="Sylfaen" w:eastAsia="Calibri" w:hAnsi="Sylfaen"/>
          <w:sz w:val="20"/>
          <w:szCs w:val="20"/>
        </w:rPr>
      </w:pPr>
      <w:r w:rsidRPr="00006B47">
        <w:rPr>
          <w:rFonts w:ascii="Sylfaen" w:eastAsia="Calibri" w:hAnsi="Sylfaen"/>
          <w:sz w:val="20"/>
          <w:szCs w:val="20"/>
        </w:rPr>
        <w:t>IELTS</w:t>
      </w:r>
    </w:p>
    <w:p w:rsidR="00E40260" w:rsidRPr="00006B47" w:rsidRDefault="00E40260" w:rsidP="00006B47">
      <w:pPr>
        <w:numPr>
          <w:ilvl w:val="0"/>
          <w:numId w:val="3"/>
        </w:numPr>
        <w:spacing w:after="0" w:line="240" w:lineRule="auto"/>
        <w:rPr>
          <w:rFonts w:ascii="Sylfaen" w:eastAsia="Calibri" w:hAnsi="Sylfaen"/>
          <w:sz w:val="20"/>
          <w:szCs w:val="20"/>
        </w:rPr>
      </w:pPr>
      <w:r w:rsidRPr="00006B47">
        <w:rPr>
          <w:rFonts w:ascii="Sylfaen" w:eastAsia="Calibri" w:hAnsi="Sylfaen"/>
          <w:sz w:val="20"/>
          <w:szCs w:val="20"/>
        </w:rPr>
        <w:t>Academic (Band 5.5)</w:t>
      </w:r>
    </w:p>
    <w:p w:rsidR="00E40260" w:rsidRPr="00006B47" w:rsidRDefault="00E40260" w:rsidP="00006B47">
      <w:pPr>
        <w:numPr>
          <w:ilvl w:val="0"/>
          <w:numId w:val="3"/>
        </w:numPr>
        <w:spacing w:after="0" w:line="240" w:lineRule="auto"/>
        <w:rPr>
          <w:rFonts w:ascii="Sylfaen" w:eastAsia="Calibri" w:hAnsi="Sylfaen"/>
          <w:sz w:val="20"/>
          <w:szCs w:val="20"/>
        </w:rPr>
      </w:pPr>
      <w:r w:rsidRPr="00006B47">
        <w:rPr>
          <w:rFonts w:ascii="Sylfaen" w:eastAsia="Calibri" w:hAnsi="Sylfaen"/>
          <w:sz w:val="20"/>
          <w:szCs w:val="20"/>
        </w:rPr>
        <w:t>Cambridge ESOL (English for Speakers of Other Languages)</w:t>
      </w:r>
    </w:p>
    <w:p w:rsidR="00E40260" w:rsidRPr="00006B47" w:rsidRDefault="00E40260" w:rsidP="00006B47">
      <w:pPr>
        <w:numPr>
          <w:ilvl w:val="0"/>
          <w:numId w:val="3"/>
        </w:numPr>
        <w:spacing w:after="0" w:line="240" w:lineRule="auto"/>
        <w:rPr>
          <w:rFonts w:ascii="Sylfaen" w:eastAsia="Calibri" w:hAnsi="Sylfaen"/>
          <w:sz w:val="20"/>
          <w:szCs w:val="20"/>
        </w:rPr>
      </w:pPr>
      <w:r w:rsidRPr="00006B47">
        <w:rPr>
          <w:rFonts w:ascii="Sylfaen" w:eastAsia="Calibri" w:hAnsi="Sylfaen"/>
          <w:sz w:val="20"/>
          <w:szCs w:val="20"/>
        </w:rPr>
        <w:t xml:space="preserve">Certificate of Advanced English </w:t>
      </w:r>
      <w:r w:rsidR="00511495" w:rsidRPr="00006B47">
        <w:rPr>
          <w:rFonts w:ascii="Sylfaen" w:eastAsia="Calibri" w:hAnsi="Sylfaen"/>
          <w:sz w:val="20"/>
          <w:szCs w:val="20"/>
        </w:rPr>
        <w:t>(</w:t>
      </w:r>
      <w:r w:rsidRPr="00006B47">
        <w:rPr>
          <w:rFonts w:ascii="Sylfaen" w:eastAsia="Calibri" w:hAnsi="Sylfaen"/>
          <w:sz w:val="20"/>
          <w:szCs w:val="20"/>
        </w:rPr>
        <w:t>CAE</w:t>
      </w:r>
      <w:r w:rsidR="00511495" w:rsidRPr="00006B47">
        <w:rPr>
          <w:rFonts w:ascii="Sylfaen" w:eastAsia="Calibri" w:hAnsi="Sylfaen"/>
          <w:sz w:val="20"/>
          <w:szCs w:val="20"/>
        </w:rPr>
        <w:t>)</w:t>
      </w:r>
      <w:r w:rsidRPr="00006B47">
        <w:rPr>
          <w:rFonts w:ascii="Sylfaen" w:eastAsia="Calibri" w:hAnsi="Sylfaen"/>
          <w:sz w:val="20"/>
          <w:szCs w:val="20"/>
        </w:rPr>
        <w:t>: 160/Level B2 (also grades A/B/C)</w:t>
      </w:r>
    </w:p>
    <w:p w:rsidR="00E40260" w:rsidRPr="00006B47" w:rsidRDefault="00E40260" w:rsidP="00006B47">
      <w:pPr>
        <w:numPr>
          <w:ilvl w:val="0"/>
          <w:numId w:val="3"/>
        </w:numPr>
        <w:spacing w:after="0" w:line="240" w:lineRule="auto"/>
        <w:rPr>
          <w:rFonts w:ascii="Sylfaen" w:eastAsia="Calibri" w:hAnsi="Sylfaen"/>
          <w:sz w:val="20"/>
          <w:szCs w:val="20"/>
        </w:rPr>
      </w:pPr>
      <w:r w:rsidRPr="00006B47">
        <w:rPr>
          <w:rFonts w:ascii="Sylfaen" w:eastAsia="Calibri" w:hAnsi="Sylfaen"/>
          <w:sz w:val="20"/>
          <w:szCs w:val="20"/>
        </w:rPr>
        <w:t xml:space="preserve">First Certificate in English </w:t>
      </w:r>
      <w:r w:rsidR="00511495" w:rsidRPr="00006B47">
        <w:rPr>
          <w:rFonts w:ascii="Sylfaen" w:eastAsia="Calibri" w:hAnsi="Sylfaen"/>
          <w:sz w:val="20"/>
          <w:szCs w:val="20"/>
        </w:rPr>
        <w:t>(</w:t>
      </w:r>
      <w:r w:rsidRPr="00006B47">
        <w:rPr>
          <w:rFonts w:ascii="Sylfaen" w:eastAsia="Calibri" w:hAnsi="Sylfaen"/>
          <w:sz w:val="20"/>
          <w:szCs w:val="20"/>
        </w:rPr>
        <w:t>FCE</w:t>
      </w:r>
      <w:r w:rsidR="00511495" w:rsidRPr="00006B47">
        <w:rPr>
          <w:rFonts w:ascii="Sylfaen" w:eastAsia="Calibri" w:hAnsi="Sylfaen"/>
          <w:sz w:val="20"/>
          <w:szCs w:val="20"/>
        </w:rPr>
        <w:t>)</w:t>
      </w:r>
      <w:r w:rsidRPr="00006B47">
        <w:rPr>
          <w:rFonts w:ascii="Sylfaen" w:eastAsia="Calibri" w:hAnsi="Sylfaen"/>
          <w:sz w:val="20"/>
          <w:szCs w:val="20"/>
        </w:rPr>
        <w:t>: 160/Grade C (also grades A/B)</w:t>
      </w:r>
    </w:p>
    <w:p w:rsidR="00E40260" w:rsidRPr="00006B47" w:rsidRDefault="00E40260" w:rsidP="00006B47">
      <w:pPr>
        <w:numPr>
          <w:ilvl w:val="0"/>
          <w:numId w:val="3"/>
        </w:numPr>
        <w:spacing w:after="0" w:line="240" w:lineRule="auto"/>
        <w:rPr>
          <w:rFonts w:ascii="Sylfaen" w:eastAsia="Calibri" w:hAnsi="Sylfaen"/>
          <w:sz w:val="20"/>
          <w:szCs w:val="20"/>
        </w:rPr>
      </w:pPr>
      <w:r w:rsidRPr="00006B47">
        <w:rPr>
          <w:rFonts w:ascii="Sylfaen" w:eastAsia="Calibri" w:hAnsi="Sylfaen"/>
          <w:sz w:val="20"/>
          <w:szCs w:val="20"/>
        </w:rPr>
        <w:t>Business English Certificate (Higher) BEC: 45/Level B2 (also grades A/B/C)</w:t>
      </w:r>
    </w:p>
    <w:p w:rsidR="00E40260" w:rsidRPr="00006B47" w:rsidRDefault="00E40260" w:rsidP="00006B47">
      <w:pPr>
        <w:numPr>
          <w:ilvl w:val="0"/>
          <w:numId w:val="3"/>
        </w:numPr>
        <w:spacing w:after="0" w:line="240" w:lineRule="auto"/>
        <w:rPr>
          <w:rFonts w:ascii="Sylfaen" w:eastAsia="Calibri" w:hAnsi="Sylfaen"/>
          <w:sz w:val="20"/>
          <w:szCs w:val="20"/>
        </w:rPr>
      </w:pPr>
      <w:r w:rsidRPr="00006B47">
        <w:rPr>
          <w:rFonts w:ascii="Sylfaen" w:eastAsia="Calibri" w:hAnsi="Sylfaen"/>
          <w:sz w:val="20"/>
          <w:szCs w:val="20"/>
        </w:rPr>
        <w:lastRenderedPageBreak/>
        <w:t>Business English Certificate (Vantage) BEC: 60/Grade C (also grades A/B)</w:t>
      </w:r>
    </w:p>
    <w:p w:rsidR="00E40260" w:rsidRPr="00006B47" w:rsidRDefault="00E40260" w:rsidP="00006B47">
      <w:pPr>
        <w:numPr>
          <w:ilvl w:val="0"/>
          <w:numId w:val="3"/>
        </w:numPr>
        <w:spacing w:after="0" w:line="240" w:lineRule="auto"/>
        <w:rPr>
          <w:rFonts w:ascii="Sylfaen" w:eastAsia="Calibri" w:hAnsi="Sylfaen"/>
          <w:sz w:val="20"/>
          <w:szCs w:val="20"/>
        </w:rPr>
      </w:pPr>
      <w:r w:rsidRPr="00006B47">
        <w:rPr>
          <w:rFonts w:ascii="Sylfaen" w:eastAsia="Calibri" w:hAnsi="Sylfaen"/>
          <w:sz w:val="20"/>
          <w:szCs w:val="20"/>
        </w:rPr>
        <w:t>Business Language Testing Service BULATS: 60 overall</w:t>
      </w:r>
    </w:p>
    <w:p w:rsidR="00E40260" w:rsidRPr="00006B47" w:rsidRDefault="00E40260" w:rsidP="00006B47">
      <w:pPr>
        <w:numPr>
          <w:ilvl w:val="0"/>
          <w:numId w:val="3"/>
        </w:numPr>
        <w:spacing w:after="0" w:line="240" w:lineRule="auto"/>
        <w:rPr>
          <w:rFonts w:ascii="Sylfaen" w:eastAsia="Calibri" w:hAnsi="Sylfaen"/>
          <w:sz w:val="20"/>
          <w:szCs w:val="20"/>
        </w:rPr>
      </w:pPr>
      <w:r w:rsidRPr="00006B47">
        <w:rPr>
          <w:rFonts w:ascii="Sylfaen" w:eastAsia="Calibri" w:hAnsi="Sylfaen"/>
          <w:sz w:val="20"/>
          <w:szCs w:val="20"/>
        </w:rPr>
        <w:t>PTE (General level 3)</w:t>
      </w:r>
    </w:p>
    <w:p w:rsidR="00E40260" w:rsidRPr="00006B47" w:rsidRDefault="00E40260" w:rsidP="00006B47">
      <w:pPr>
        <w:numPr>
          <w:ilvl w:val="0"/>
          <w:numId w:val="3"/>
        </w:numPr>
        <w:spacing w:after="0" w:line="240" w:lineRule="auto"/>
        <w:rPr>
          <w:rFonts w:ascii="Sylfaen" w:eastAsia="Calibri" w:hAnsi="Sylfaen"/>
          <w:sz w:val="20"/>
          <w:szCs w:val="20"/>
        </w:rPr>
      </w:pPr>
      <w:r w:rsidRPr="00006B47">
        <w:rPr>
          <w:rFonts w:ascii="Sylfaen" w:eastAsia="Calibri" w:hAnsi="Sylfaen"/>
          <w:sz w:val="20"/>
          <w:szCs w:val="20"/>
        </w:rPr>
        <w:t>PTE Academic (59-75 points)</w:t>
      </w:r>
    </w:p>
    <w:p w:rsidR="00E40260" w:rsidRPr="00006B47" w:rsidRDefault="00E40260" w:rsidP="00006B47">
      <w:pPr>
        <w:spacing w:after="0" w:line="240" w:lineRule="auto"/>
        <w:rPr>
          <w:rFonts w:ascii="Sylfaen" w:eastAsia="Calibri" w:hAnsi="Sylfaen"/>
          <w:sz w:val="20"/>
          <w:szCs w:val="20"/>
        </w:rPr>
      </w:pPr>
      <w:r w:rsidRPr="00006B47">
        <w:rPr>
          <w:rFonts w:ascii="Sylfaen" w:eastAsia="Calibri" w:hAnsi="Sylfaen"/>
          <w:sz w:val="20"/>
          <w:szCs w:val="20"/>
        </w:rPr>
        <w:t>TELC (The European Language Certificates)</w:t>
      </w:r>
    </w:p>
    <w:p w:rsidR="00E40260" w:rsidRPr="00006B47" w:rsidRDefault="00E40260" w:rsidP="00006B47">
      <w:pPr>
        <w:numPr>
          <w:ilvl w:val="0"/>
          <w:numId w:val="4"/>
        </w:numPr>
        <w:spacing w:after="0" w:line="240" w:lineRule="auto"/>
        <w:rPr>
          <w:rFonts w:ascii="Sylfaen" w:eastAsia="Calibri" w:hAnsi="Sylfaen"/>
          <w:sz w:val="20"/>
          <w:szCs w:val="20"/>
        </w:rPr>
      </w:pPr>
      <w:proofErr w:type="spellStart"/>
      <w:r w:rsidRPr="00006B47">
        <w:rPr>
          <w:rFonts w:ascii="Sylfaen" w:eastAsia="Calibri" w:hAnsi="Sylfaen"/>
          <w:sz w:val="20"/>
          <w:szCs w:val="20"/>
        </w:rPr>
        <w:t>telc</w:t>
      </w:r>
      <w:proofErr w:type="spellEnd"/>
      <w:r w:rsidRPr="00006B47">
        <w:rPr>
          <w:rFonts w:ascii="Sylfaen" w:eastAsia="Calibri" w:hAnsi="Sylfaen"/>
          <w:sz w:val="20"/>
          <w:szCs w:val="20"/>
        </w:rPr>
        <w:t xml:space="preserve"> English B2: Pass</w:t>
      </w:r>
    </w:p>
    <w:p w:rsidR="00E40260" w:rsidRPr="00006B47" w:rsidRDefault="00E40260" w:rsidP="00006B47">
      <w:pPr>
        <w:spacing w:after="0" w:line="240" w:lineRule="auto"/>
        <w:rPr>
          <w:rFonts w:ascii="Sylfaen" w:eastAsia="Calibri" w:hAnsi="Sylfaen"/>
          <w:sz w:val="20"/>
          <w:szCs w:val="20"/>
        </w:rPr>
      </w:pPr>
      <w:r w:rsidRPr="00006B47">
        <w:rPr>
          <w:rFonts w:ascii="Sylfaen" w:eastAsia="Calibri" w:hAnsi="Sylfaen"/>
          <w:sz w:val="20"/>
          <w:szCs w:val="20"/>
        </w:rPr>
        <w:t>Michigan (Cambridge Michigan)</w:t>
      </w:r>
    </w:p>
    <w:p w:rsidR="00E40260" w:rsidRPr="00006B47" w:rsidRDefault="00E40260" w:rsidP="00006B47">
      <w:pPr>
        <w:numPr>
          <w:ilvl w:val="0"/>
          <w:numId w:val="4"/>
        </w:numPr>
        <w:spacing w:after="0" w:line="240" w:lineRule="auto"/>
        <w:rPr>
          <w:rFonts w:ascii="Sylfaen" w:eastAsia="Calibri" w:hAnsi="Sylfaen"/>
          <w:sz w:val="20"/>
          <w:szCs w:val="20"/>
        </w:rPr>
      </w:pPr>
      <w:r w:rsidRPr="00006B47">
        <w:rPr>
          <w:rFonts w:ascii="Sylfaen" w:eastAsia="Calibri" w:hAnsi="Sylfaen"/>
          <w:sz w:val="20"/>
          <w:szCs w:val="20"/>
        </w:rPr>
        <w:t>Examination for the Certificate of Proficiency in English ECPE: Low Pass</w:t>
      </w:r>
    </w:p>
    <w:p w:rsidR="00E40260" w:rsidRPr="00006B47" w:rsidRDefault="00E40260" w:rsidP="00006B47">
      <w:pPr>
        <w:numPr>
          <w:ilvl w:val="0"/>
          <w:numId w:val="4"/>
        </w:numPr>
        <w:spacing w:after="0" w:line="240" w:lineRule="auto"/>
        <w:rPr>
          <w:rFonts w:ascii="Sylfaen" w:eastAsia="Calibri" w:hAnsi="Sylfaen"/>
          <w:sz w:val="20"/>
          <w:szCs w:val="20"/>
        </w:rPr>
      </w:pPr>
      <w:r w:rsidRPr="00006B47">
        <w:rPr>
          <w:rFonts w:ascii="Sylfaen" w:eastAsia="Calibri" w:hAnsi="Sylfaen"/>
          <w:sz w:val="20"/>
          <w:szCs w:val="20"/>
        </w:rPr>
        <w:t>Examination for the Certificate of Competency in English ECCE: Pass</w:t>
      </w:r>
    </w:p>
    <w:p w:rsidR="00E40260" w:rsidRPr="00940C17" w:rsidRDefault="00E40260" w:rsidP="002D5B37">
      <w:pPr>
        <w:numPr>
          <w:ilvl w:val="0"/>
          <w:numId w:val="4"/>
        </w:numPr>
        <w:spacing w:after="0" w:line="240" w:lineRule="auto"/>
        <w:rPr>
          <w:rFonts w:ascii="Sylfaen" w:eastAsia="Calibri" w:hAnsi="Sylfaen"/>
          <w:sz w:val="20"/>
          <w:szCs w:val="20"/>
        </w:rPr>
      </w:pPr>
      <w:r w:rsidRPr="00940C17">
        <w:rPr>
          <w:rFonts w:ascii="Sylfaen" w:eastAsia="Calibri" w:hAnsi="Sylfaen"/>
          <w:sz w:val="20"/>
          <w:szCs w:val="20"/>
        </w:rPr>
        <w:t>MELAB: B2</w:t>
      </w:r>
      <w:r w:rsidRPr="00940C17">
        <w:rPr>
          <w:rFonts w:ascii="Sylfaen" w:eastAsia="Calibri" w:hAnsi="Sylfaen"/>
          <w:sz w:val="20"/>
          <w:szCs w:val="20"/>
        </w:rPr>
        <w:cr/>
      </w:r>
    </w:p>
    <w:tbl>
      <w:tblPr>
        <w:tblW w:w="10328" w:type="dxa"/>
        <w:tblInd w:w="-3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0328"/>
      </w:tblGrid>
      <w:tr w:rsidR="00E40260" w:rsidRPr="00006B47" w:rsidTr="00940C17">
        <w:trPr>
          <w:trHeight w:val="274"/>
        </w:trPr>
        <w:tc>
          <w:tcPr>
            <w:tcW w:w="10328" w:type="dxa"/>
            <w:tcBorders>
              <w:top w:val="single" w:sz="4" w:space="0" w:color="4472C4"/>
              <w:left w:val="single" w:sz="4" w:space="0" w:color="4472C4"/>
              <w:bottom w:val="single" w:sz="4" w:space="0" w:color="4472C4"/>
              <w:right w:val="single" w:sz="4" w:space="0" w:color="4472C4"/>
            </w:tcBorders>
            <w:shd w:val="clear" w:color="auto" w:fill="4472C4"/>
          </w:tcPr>
          <w:p w:rsidR="00E40260" w:rsidRPr="00006B47" w:rsidRDefault="00E40260" w:rsidP="0071665C">
            <w:pPr>
              <w:tabs>
                <w:tab w:val="num" w:pos="180"/>
                <w:tab w:val="num" w:pos="360"/>
                <w:tab w:val="left" w:pos="450"/>
                <w:tab w:val="left" w:pos="2554"/>
              </w:tabs>
              <w:spacing w:after="0" w:line="240" w:lineRule="auto"/>
              <w:jc w:val="center"/>
              <w:rPr>
                <w:rFonts w:ascii="Sylfaen" w:hAnsi="Sylfaen" w:cs="Sylfaen"/>
                <w:b/>
                <w:bCs/>
                <w:color w:val="FFFFFF"/>
                <w:sz w:val="20"/>
                <w:szCs w:val="20"/>
              </w:rPr>
            </w:pPr>
            <w:r w:rsidRPr="00006B47">
              <w:rPr>
                <w:rFonts w:ascii="Sylfaen" w:eastAsia="Calibri" w:hAnsi="Sylfaen" w:cs="Sylfaen"/>
                <w:b/>
                <w:bCs/>
                <w:color w:val="FFFFFF"/>
                <w:sz w:val="20"/>
                <w:szCs w:val="20"/>
              </w:rPr>
              <w:br w:type="page"/>
            </w:r>
            <w:r w:rsidR="0071665C">
              <w:rPr>
                <w:rFonts w:ascii="Sylfaen" w:hAnsi="Sylfaen" w:cs="Sylfaen"/>
                <w:b/>
                <w:bCs/>
                <w:color w:val="FFFFFF"/>
                <w:sz w:val="20"/>
                <w:szCs w:val="20"/>
              </w:rPr>
              <w:t>Teaching Methods</w:t>
            </w:r>
          </w:p>
        </w:tc>
      </w:tr>
    </w:tbl>
    <w:p w:rsidR="00C04F7E" w:rsidRDefault="00C04F7E" w:rsidP="00C04F7E">
      <w:pPr>
        <w:tabs>
          <w:tab w:val="num" w:pos="180"/>
          <w:tab w:val="num" w:pos="360"/>
          <w:tab w:val="left" w:pos="426"/>
          <w:tab w:val="left" w:pos="2554"/>
        </w:tabs>
        <w:spacing w:after="0" w:line="240" w:lineRule="auto"/>
        <w:jc w:val="both"/>
        <w:rPr>
          <w:rFonts w:ascii="Sylfaen" w:hAnsi="Sylfaen" w:cs="Calibri"/>
          <w:sz w:val="20"/>
          <w:szCs w:val="20"/>
        </w:rPr>
      </w:pPr>
    </w:p>
    <w:p w:rsidR="00E40260" w:rsidRPr="00006B47" w:rsidRDefault="00E40260" w:rsidP="00A82665">
      <w:pPr>
        <w:tabs>
          <w:tab w:val="num" w:pos="180"/>
          <w:tab w:val="num" w:pos="360"/>
          <w:tab w:val="left" w:pos="426"/>
          <w:tab w:val="left" w:pos="2554"/>
        </w:tabs>
        <w:spacing w:line="240" w:lineRule="auto"/>
        <w:jc w:val="both"/>
        <w:rPr>
          <w:rFonts w:ascii="Sylfaen" w:hAnsi="Sylfaen" w:cs="Calibri"/>
          <w:sz w:val="20"/>
          <w:szCs w:val="20"/>
        </w:rPr>
      </w:pPr>
      <w:r w:rsidRPr="00006B47">
        <w:rPr>
          <w:rFonts w:ascii="Sylfaen" w:hAnsi="Sylfaen" w:cs="Calibri"/>
          <w:sz w:val="20"/>
          <w:szCs w:val="20"/>
        </w:rPr>
        <w:t>Indispensable condition of teaching is integration of theoretical and practical training, development of clinical skills in virtual simulation centers by use of simulators and mannequins</w:t>
      </w:r>
      <w:r w:rsidR="008F143A" w:rsidRPr="00006B47">
        <w:rPr>
          <w:rFonts w:ascii="Sylfaen" w:hAnsi="Sylfaen" w:cs="Calibri"/>
          <w:sz w:val="20"/>
          <w:szCs w:val="20"/>
        </w:rPr>
        <w:t xml:space="preserve"> and i</w:t>
      </w:r>
      <w:r w:rsidRPr="00006B47">
        <w:rPr>
          <w:rFonts w:ascii="Sylfaen" w:hAnsi="Sylfaen" w:cs="Calibri"/>
          <w:sz w:val="20"/>
          <w:szCs w:val="20"/>
        </w:rPr>
        <w:t>nvolvement of students in laboratory and clinical work. Priority is given to up-to-date technologies. From the first year of the studies student</w:t>
      </w:r>
      <w:r w:rsidR="00511495" w:rsidRPr="00006B47">
        <w:rPr>
          <w:rFonts w:ascii="Sylfaen" w:hAnsi="Sylfaen" w:cs="Calibri"/>
          <w:sz w:val="20"/>
          <w:szCs w:val="20"/>
        </w:rPr>
        <w:t>s</w:t>
      </w:r>
      <w:r w:rsidRPr="00006B47">
        <w:rPr>
          <w:rFonts w:ascii="Sylfaen" w:hAnsi="Sylfaen" w:cs="Calibri"/>
          <w:sz w:val="20"/>
          <w:szCs w:val="20"/>
        </w:rPr>
        <w:t xml:space="preserve"> acquires scientific as well as clinical skills.  Development of these skills is gradually compounded by the student in the following courses and ends up with “clinical practice” and research work/research paper writing. In order to achieve the aim of the program, following methods of learning and teaching are used:</w:t>
      </w:r>
    </w:p>
    <w:p w:rsidR="00E40260" w:rsidRPr="00006B47" w:rsidRDefault="00511495" w:rsidP="00A82665">
      <w:pPr>
        <w:tabs>
          <w:tab w:val="num" w:pos="180"/>
          <w:tab w:val="num" w:pos="360"/>
          <w:tab w:val="left" w:pos="426"/>
          <w:tab w:val="left" w:pos="2554"/>
        </w:tabs>
        <w:spacing w:line="240" w:lineRule="auto"/>
        <w:jc w:val="both"/>
        <w:rPr>
          <w:rFonts w:ascii="Sylfaen" w:hAnsi="Sylfaen" w:cs="Sylfaen"/>
          <w:b/>
          <w:sz w:val="20"/>
          <w:szCs w:val="20"/>
        </w:rPr>
      </w:pPr>
      <w:r w:rsidRPr="00006B47">
        <w:rPr>
          <w:rFonts w:ascii="Sylfaen" w:hAnsi="Sylfaen" w:cs="Sylfaen"/>
          <w:b/>
          <w:color w:val="1F3864"/>
          <w:sz w:val="20"/>
          <w:szCs w:val="20"/>
        </w:rPr>
        <w:t>L</w:t>
      </w:r>
      <w:r w:rsidR="00E40260" w:rsidRPr="00006B47">
        <w:rPr>
          <w:rFonts w:ascii="Sylfaen" w:hAnsi="Sylfaen" w:cs="Sylfaen"/>
          <w:b/>
          <w:color w:val="1F3864"/>
          <w:sz w:val="20"/>
          <w:szCs w:val="20"/>
        </w:rPr>
        <w:t>ecture</w:t>
      </w:r>
      <w:r w:rsidR="00E40260" w:rsidRPr="00006B47">
        <w:rPr>
          <w:rFonts w:ascii="Sylfaen" w:hAnsi="Sylfaen" w:cs="Sylfaen"/>
          <w:sz w:val="20"/>
          <w:szCs w:val="20"/>
        </w:rPr>
        <w:t xml:space="preserve"> is a creative process where a lecturer and a student take part simultaneously.  The main aim of the lecture is to understand the idea of subject regulations, which means a creative and active perception of presented material. In addition, an attention should be paid to the main provisions of transferable material, definitions, indications, assumptions. Critical analysis of main issues, facts and ideas are necessary. A lecture should provide scientific and logically consistent knowledge of main subject regulations to be learnt without excessive details overloading. Therefore, it must be logically completed. In addition, facts, examples, charts, drawings, tests and other visual aspects should be aimed at the explanation of the lecture’s </w:t>
      </w:r>
      <w:r w:rsidR="008F143A" w:rsidRPr="00006B47">
        <w:rPr>
          <w:rFonts w:ascii="Sylfaen" w:hAnsi="Sylfaen" w:cs="Sylfaen"/>
          <w:sz w:val="20"/>
          <w:szCs w:val="20"/>
        </w:rPr>
        <w:t>opinion</w:t>
      </w:r>
      <w:r w:rsidR="00E40260" w:rsidRPr="00006B47">
        <w:rPr>
          <w:rFonts w:ascii="Sylfaen" w:hAnsi="Sylfaen" w:cs="Sylfaen"/>
          <w:sz w:val="20"/>
          <w:szCs w:val="20"/>
        </w:rPr>
        <w:t xml:space="preserve">. The lecture should provide an accurate analysis of science dialectical process and should be based on free-thinking ability of students in particular environment, understanding of the basic scientific problems and the orientation of understanding. The lecture includes following </w:t>
      </w:r>
      <w:r w:rsidR="00B97834" w:rsidRPr="00006B47">
        <w:rPr>
          <w:rFonts w:ascii="Sylfaen" w:hAnsi="Sylfaen" w:cs="Sylfaen"/>
          <w:sz w:val="20"/>
          <w:szCs w:val="20"/>
        </w:rPr>
        <w:t>activities</w:t>
      </w:r>
      <w:r w:rsidR="00E40260" w:rsidRPr="00006B47">
        <w:rPr>
          <w:rFonts w:ascii="Sylfaen" w:hAnsi="Sylfaen" w:cs="Sylfaen"/>
          <w:sz w:val="20"/>
          <w:szCs w:val="20"/>
        </w:rPr>
        <w:t xml:space="preserve">: </w:t>
      </w:r>
      <w:r w:rsidR="00E40260" w:rsidRPr="00006B47">
        <w:rPr>
          <w:rFonts w:ascii="Sylfaen" w:hAnsi="Sylfaen" w:cs="Sylfaen"/>
          <w:b/>
          <w:sz w:val="20"/>
          <w:szCs w:val="20"/>
        </w:rPr>
        <w:t>demonstration, discussion/debate, induction, deduction, analysis, synthesis.</w:t>
      </w:r>
    </w:p>
    <w:p w:rsidR="00E40260" w:rsidRPr="00006B47" w:rsidRDefault="00E40260" w:rsidP="00A82665">
      <w:pPr>
        <w:tabs>
          <w:tab w:val="num" w:pos="360"/>
          <w:tab w:val="left" w:pos="709"/>
          <w:tab w:val="left" w:pos="1080"/>
        </w:tabs>
        <w:spacing w:line="240" w:lineRule="auto"/>
        <w:jc w:val="both"/>
        <w:rPr>
          <w:rFonts w:ascii="Sylfaen" w:eastAsia="Calibri" w:hAnsi="Sylfaen" w:cs="Sylfaen"/>
          <w:sz w:val="20"/>
          <w:szCs w:val="20"/>
        </w:rPr>
      </w:pPr>
      <w:r w:rsidRPr="00006B47">
        <w:rPr>
          <w:rFonts w:ascii="Sylfaen" w:hAnsi="Sylfaen"/>
          <w:b/>
          <w:color w:val="1F3864"/>
          <w:sz w:val="20"/>
          <w:szCs w:val="20"/>
          <w:u w:color="FF0000"/>
        </w:rPr>
        <w:t>Seminar</w:t>
      </w:r>
      <w:r w:rsidRPr="00006B47">
        <w:rPr>
          <w:rFonts w:ascii="Sylfaen" w:hAnsi="Sylfaen"/>
          <w:b/>
          <w:sz w:val="20"/>
          <w:szCs w:val="20"/>
          <w:u w:color="FF0000"/>
        </w:rPr>
        <w:t xml:space="preserve"> - </w:t>
      </w:r>
      <w:r w:rsidRPr="00006B47">
        <w:rPr>
          <w:rFonts w:ascii="Sylfaen" w:hAnsi="Sylfaen"/>
          <w:sz w:val="20"/>
          <w:szCs w:val="20"/>
          <w:u w:color="FF0000"/>
        </w:rPr>
        <w:t xml:space="preserve">helps student </w:t>
      </w:r>
      <w:r w:rsidR="008F143A" w:rsidRPr="00006B47">
        <w:rPr>
          <w:rFonts w:ascii="Sylfaen" w:hAnsi="Sylfaen"/>
          <w:sz w:val="20"/>
          <w:szCs w:val="20"/>
          <w:u w:color="FF0000"/>
        </w:rPr>
        <w:t xml:space="preserve">to strengthen </w:t>
      </w:r>
      <w:r w:rsidRPr="00006B47">
        <w:rPr>
          <w:rFonts w:ascii="Sylfaen" w:hAnsi="Sylfaen"/>
          <w:sz w:val="20"/>
          <w:szCs w:val="20"/>
          <w:u w:color="FF0000"/>
        </w:rPr>
        <w:t xml:space="preserve">theoretical and practical knowledge. With the help of </w:t>
      </w:r>
      <w:r w:rsidR="008F143A" w:rsidRPr="00006B47">
        <w:rPr>
          <w:rFonts w:ascii="Sylfaen" w:hAnsi="Sylfaen"/>
          <w:sz w:val="20"/>
          <w:szCs w:val="20"/>
          <w:u w:color="FF0000"/>
        </w:rPr>
        <w:t>Professor,</w:t>
      </w:r>
      <w:r w:rsidRPr="00006B47">
        <w:rPr>
          <w:rFonts w:ascii="Sylfaen" w:hAnsi="Sylfaen"/>
          <w:sz w:val="20"/>
          <w:szCs w:val="20"/>
          <w:u w:color="FF0000"/>
        </w:rPr>
        <w:t xml:space="preserve"> student or group of students performs certain activities (based on the acquired knowledge), obtain and process additional information, prepare presentation, etc. It involves </w:t>
      </w:r>
      <w:r w:rsidR="00B97834" w:rsidRPr="00006B47">
        <w:rPr>
          <w:rFonts w:ascii="Sylfaen" w:hAnsi="Sylfaen"/>
          <w:sz w:val="20"/>
          <w:szCs w:val="20"/>
          <w:u w:color="FF0000"/>
        </w:rPr>
        <w:t>speeches</w:t>
      </w:r>
      <w:r w:rsidRPr="00006B47">
        <w:rPr>
          <w:rFonts w:ascii="Sylfaen" w:hAnsi="Sylfaen"/>
          <w:sz w:val="20"/>
          <w:szCs w:val="20"/>
          <w:u w:color="FF0000"/>
        </w:rPr>
        <w:t xml:space="preserve">, discussions, conclusions. The professor/teacher coordinate this process. The </w:t>
      </w:r>
      <w:r w:rsidR="008F143A" w:rsidRPr="00006B47">
        <w:rPr>
          <w:rFonts w:ascii="Sylfaen" w:hAnsi="Sylfaen"/>
          <w:sz w:val="20"/>
          <w:szCs w:val="20"/>
          <w:u w:color="FF0000"/>
        </w:rPr>
        <w:t xml:space="preserve">seminar </w:t>
      </w:r>
      <w:r w:rsidRPr="00006B47">
        <w:rPr>
          <w:rFonts w:ascii="Sylfaen" w:hAnsi="Sylfaen"/>
          <w:sz w:val="20"/>
          <w:szCs w:val="20"/>
          <w:u w:color="FF0000"/>
        </w:rPr>
        <w:t xml:space="preserve">may include following activities: </w:t>
      </w:r>
      <w:r w:rsidRPr="00006B47">
        <w:rPr>
          <w:rFonts w:ascii="Sylfaen" w:hAnsi="Sylfaen"/>
          <w:b/>
          <w:sz w:val="20"/>
          <w:szCs w:val="20"/>
          <w:u w:color="FF0000"/>
        </w:rPr>
        <w:t xml:space="preserve">Discussion/debate, oral assessment, demonstration, </w:t>
      </w:r>
      <w:r w:rsidR="00B97834" w:rsidRPr="00006B47">
        <w:rPr>
          <w:rFonts w:ascii="Sylfaen" w:hAnsi="Sylfaen"/>
          <w:b/>
          <w:sz w:val="20"/>
          <w:szCs w:val="20"/>
          <w:u w:color="FF0000"/>
        </w:rPr>
        <w:t>role-playing</w:t>
      </w:r>
      <w:r w:rsidRPr="00006B47">
        <w:rPr>
          <w:rFonts w:ascii="Sylfaen" w:hAnsi="Sylfaen"/>
          <w:b/>
          <w:sz w:val="20"/>
          <w:szCs w:val="20"/>
          <w:u w:color="FF0000"/>
        </w:rPr>
        <w:t xml:space="preserve">, quiz, presentation, </w:t>
      </w:r>
      <w:r w:rsidR="001A2AC9" w:rsidRPr="00006B47">
        <w:rPr>
          <w:rFonts w:ascii="Sylfaen" w:hAnsi="Sylfaen"/>
          <w:b/>
          <w:sz w:val="20"/>
          <w:szCs w:val="20"/>
          <w:u w:color="FF0000"/>
        </w:rPr>
        <w:t>and essay</w:t>
      </w:r>
      <w:r w:rsidRPr="00006B47">
        <w:rPr>
          <w:rFonts w:ascii="Sylfaen" w:hAnsi="Sylfaen"/>
          <w:b/>
          <w:sz w:val="20"/>
          <w:szCs w:val="20"/>
          <w:u w:color="FF0000"/>
        </w:rPr>
        <w:t>.</w:t>
      </w:r>
      <w:r w:rsidRPr="00006B47">
        <w:rPr>
          <w:rFonts w:ascii="Sylfaen" w:eastAsia="Calibri" w:hAnsi="Sylfaen" w:cs="Arial"/>
          <w:sz w:val="20"/>
          <w:szCs w:val="20"/>
          <w:lang w:eastAsia="ru-RU"/>
        </w:rPr>
        <w:t xml:space="preserve"> </w:t>
      </w:r>
    </w:p>
    <w:p w:rsidR="00E40260" w:rsidRPr="00006B47" w:rsidRDefault="00E40260" w:rsidP="00A82665">
      <w:pPr>
        <w:tabs>
          <w:tab w:val="left" w:pos="426"/>
          <w:tab w:val="left" w:pos="1134"/>
        </w:tabs>
        <w:spacing w:line="240" w:lineRule="auto"/>
        <w:jc w:val="both"/>
        <w:rPr>
          <w:rFonts w:ascii="Sylfaen" w:eastAsia="Calibri" w:hAnsi="Sylfaen" w:cs="Arial"/>
          <w:sz w:val="20"/>
          <w:szCs w:val="20"/>
          <w:lang w:eastAsia="ru-RU"/>
        </w:rPr>
      </w:pPr>
      <w:r w:rsidRPr="00006B47">
        <w:rPr>
          <w:rFonts w:ascii="Sylfaen" w:eastAsia="Calibri" w:hAnsi="Sylfaen" w:cs="Arial"/>
          <w:b/>
          <w:color w:val="1F3864"/>
          <w:sz w:val="20"/>
          <w:szCs w:val="20"/>
          <w:lang w:eastAsia="ru-RU"/>
        </w:rPr>
        <w:t xml:space="preserve">Practical </w:t>
      </w:r>
      <w:r w:rsidR="008F143A" w:rsidRPr="00006B47">
        <w:rPr>
          <w:rFonts w:ascii="Sylfaen" w:eastAsia="Calibri" w:hAnsi="Sylfaen" w:cs="Arial"/>
          <w:b/>
          <w:color w:val="1F3864"/>
          <w:sz w:val="20"/>
          <w:szCs w:val="20"/>
          <w:lang w:eastAsia="ru-RU"/>
        </w:rPr>
        <w:t>workshop</w:t>
      </w:r>
      <w:r w:rsidR="008F143A" w:rsidRPr="00006B47">
        <w:rPr>
          <w:rFonts w:ascii="Sylfaen" w:eastAsia="Calibri" w:hAnsi="Sylfaen" w:cs="Arial"/>
          <w:sz w:val="20"/>
          <w:szCs w:val="20"/>
          <w:lang w:eastAsia="ru-RU"/>
        </w:rPr>
        <w:t xml:space="preserve"> </w:t>
      </w:r>
      <w:r w:rsidRPr="00006B47">
        <w:rPr>
          <w:rFonts w:ascii="Sylfaen" w:eastAsia="Calibri" w:hAnsi="Sylfaen" w:cs="Arial"/>
          <w:sz w:val="20"/>
          <w:szCs w:val="20"/>
          <w:lang w:eastAsia="ru-RU"/>
        </w:rPr>
        <w:t xml:space="preserve">to study theoretical materials gradually in order to solve specific tasks. This is bases of using theoretical knowledge independently (in non-clinical environment). </w:t>
      </w:r>
      <w:r w:rsidR="00B97834" w:rsidRPr="00006B47">
        <w:rPr>
          <w:rFonts w:ascii="Sylfaen" w:eastAsia="Calibri" w:hAnsi="Sylfaen" w:cs="Arial"/>
          <w:sz w:val="20"/>
          <w:szCs w:val="20"/>
          <w:lang w:eastAsia="ru-RU"/>
        </w:rPr>
        <w:t>Student’s</w:t>
      </w:r>
      <w:r w:rsidRPr="00006B47">
        <w:rPr>
          <w:rFonts w:ascii="Sylfaen" w:eastAsia="Calibri" w:hAnsi="Sylfaen" w:cs="Arial"/>
          <w:sz w:val="20"/>
          <w:szCs w:val="20"/>
          <w:lang w:eastAsia="ru-RU"/>
        </w:rPr>
        <w:t xml:space="preserve"> independent practical work in the laboratory, with </w:t>
      </w:r>
      <w:r w:rsidR="00B97834" w:rsidRPr="00006B47">
        <w:rPr>
          <w:rFonts w:ascii="Sylfaen" w:eastAsia="Calibri" w:hAnsi="Sylfaen" w:cs="Arial"/>
          <w:sz w:val="20"/>
          <w:szCs w:val="20"/>
          <w:lang w:eastAsia="ru-RU"/>
        </w:rPr>
        <w:t>computer</w:t>
      </w:r>
      <w:r w:rsidRPr="00006B47">
        <w:rPr>
          <w:rFonts w:ascii="Sylfaen" w:eastAsia="Calibri" w:hAnsi="Sylfaen" w:cs="Arial"/>
          <w:sz w:val="20"/>
          <w:szCs w:val="20"/>
          <w:lang w:eastAsia="ru-RU"/>
        </w:rPr>
        <w:t xml:space="preserve">, </w:t>
      </w:r>
      <w:r w:rsidR="00B97834" w:rsidRPr="00006B47">
        <w:rPr>
          <w:rFonts w:ascii="Sylfaen" w:eastAsia="Calibri" w:hAnsi="Sylfaen" w:cs="Arial"/>
          <w:sz w:val="20"/>
          <w:szCs w:val="20"/>
          <w:lang w:eastAsia="ru-RU"/>
        </w:rPr>
        <w:t>simulators</w:t>
      </w:r>
      <w:r w:rsidRPr="00006B47">
        <w:rPr>
          <w:rFonts w:ascii="Sylfaen" w:eastAsia="Calibri" w:hAnsi="Sylfaen" w:cs="Arial"/>
          <w:sz w:val="20"/>
          <w:szCs w:val="20"/>
          <w:lang w:eastAsia="ru-RU"/>
        </w:rPr>
        <w:t xml:space="preserve">, mannequins. Practical lesson may include following </w:t>
      </w:r>
      <w:r w:rsidR="00B97834" w:rsidRPr="00006B47">
        <w:rPr>
          <w:rFonts w:ascii="Sylfaen" w:eastAsia="Calibri" w:hAnsi="Sylfaen" w:cs="Arial"/>
          <w:sz w:val="20"/>
          <w:szCs w:val="20"/>
          <w:lang w:eastAsia="ru-RU"/>
        </w:rPr>
        <w:t>activities</w:t>
      </w:r>
      <w:r w:rsidRPr="00006B47">
        <w:rPr>
          <w:rFonts w:ascii="Sylfaen" w:eastAsia="Calibri" w:hAnsi="Sylfaen" w:cs="Arial"/>
          <w:sz w:val="20"/>
          <w:szCs w:val="20"/>
          <w:lang w:eastAsia="ru-RU"/>
        </w:rPr>
        <w:t>: analysis of micr</w:t>
      </w:r>
      <w:r w:rsidR="00B97834" w:rsidRPr="00006B47">
        <w:rPr>
          <w:rFonts w:ascii="Sylfaen" w:eastAsia="Calibri" w:hAnsi="Sylfaen" w:cs="Arial"/>
          <w:sz w:val="20"/>
          <w:szCs w:val="20"/>
          <w:lang w:eastAsia="ru-RU"/>
        </w:rPr>
        <w:t>oscopic s</w:t>
      </w:r>
      <w:r w:rsidRPr="00006B47">
        <w:rPr>
          <w:rFonts w:ascii="Sylfaen" w:eastAsia="Calibri" w:hAnsi="Sylfaen" w:cs="Arial"/>
          <w:sz w:val="20"/>
          <w:szCs w:val="20"/>
          <w:lang w:eastAsia="ru-RU"/>
        </w:rPr>
        <w:t>lides, laboratory activity, demonstration of practical skills.</w:t>
      </w:r>
    </w:p>
    <w:p w:rsidR="00E40260" w:rsidRDefault="00E40260" w:rsidP="00A82665">
      <w:pPr>
        <w:spacing w:line="240" w:lineRule="auto"/>
        <w:jc w:val="both"/>
        <w:rPr>
          <w:rFonts w:ascii="Sylfaen" w:hAnsi="Sylfaen" w:cs="Arial"/>
          <w:b/>
          <w:sz w:val="20"/>
          <w:szCs w:val="20"/>
        </w:rPr>
      </w:pPr>
      <w:r w:rsidRPr="00006B47">
        <w:rPr>
          <w:rFonts w:ascii="Sylfaen" w:hAnsi="Sylfaen" w:cs="Arial"/>
          <w:b/>
          <w:color w:val="1F3864"/>
          <w:sz w:val="20"/>
          <w:szCs w:val="20"/>
        </w:rPr>
        <w:t>Clinical work</w:t>
      </w:r>
      <w:r w:rsidRPr="00006B47">
        <w:rPr>
          <w:rFonts w:ascii="Sylfaen" w:hAnsi="Sylfaen" w:cs="Arial"/>
          <w:sz w:val="20"/>
          <w:szCs w:val="20"/>
        </w:rPr>
        <w:t xml:space="preserve"> is the important part of the learning process and consists of plan</w:t>
      </w:r>
      <w:r w:rsidR="001A2AC9" w:rsidRPr="00006B47">
        <w:rPr>
          <w:rFonts w:ascii="Sylfaen" w:hAnsi="Sylfaen" w:cs="Arial"/>
          <w:sz w:val="20"/>
          <w:szCs w:val="20"/>
        </w:rPr>
        <w:t>n</w:t>
      </w:r>
      <w:r w:rsidRPr="00006B47">
        <w:rPr>
          <w:rFonts w:ascii="Sylfaen" w:hAnsi="Sylfaen" w:cs="Arial"/>
          <w:sz w:val="20"/>
          <w:szCs w:val="20"/>
        </w:rPr>
        <w:t xml:space="preserve">ed and intended activity of student. It provides practical skills and strengthening of academic theoretical knowledge. This method prepares student for future professional activity. There are three parts involved in “clinical practice” – </w:t>
      </w:r>
      <w:r w:rsidR="001A2AC9" w:rsidRPr="00006B47">
        <w:rPr>
          <w:rFonts w:ascii="Sylfaen" w:hAnsi="Sylfaen" w:cs="Arial"/>
          <w:sz w:val="20"/>
          <w:szCs w:val="20"/>
        </w:rPr>
        <w:t>university</w:t>
      </w:r>
      <w:r w:rsidRPr="00006B47">
        <w:rPr>
          <w:rFonts w:ascii="Sylfaen" w:hAnsi="Sylfaen" w:cs="Arial"/>
          <w:sz w:val="20"/>
          <w:szCs w:val="20"/>
        </w:rPr>
        <w:t>, student, and potential employer/practice facility</w:t>
      </w:r>
      <w:r w:rsidR="003E606D">
        <w:rPr>
          <w:rFonts w:ascii="Sylfaen" w:hAnsi="Sylfaen" w:cs="Arial"/>
          <w:sz w:val="20"/>
          <w:szCs w:val="20"/>
        </w:rPr>
        <w:t xml:space="preserve"> (hospital/medical center/center of clinical skills)</w:t>
      </w:r>
      <w:r w:rsidRPr="00006B47">
        <w:rPr>
          <w:rFonts w:ascii="Sylfaen" w:hAnsi="Sylfaen" w:cs="Arial"/>
          <w:sz w:val="20"/>
          <w:szCs w:val="20"/>
        </w:rPr>
        <w:t xml:space="preserve">. It is important for all three parts: communication of academic education and theory to real world. It helps to develop new competences, renewal of educational programs according to the requirements of changing market. Activities of clinical work </w:t>
      </w:r>
      <w:r w:rsidR="00C149D6" w:rsidRPr="00006B47">
        <w:rPr>
          <w:rFonts w:ascii="Sylfaen" w:hAnsi="Sylfaen" w:cs="Arial"/>
          <w:sz w:val="20"/>
          <w:szCs w:val="20"/>
        </w:rPr>
        <w:t>are</w:t>
      </w:r>
      <w:r w:rsidRPr="00006B47">
        <w:rPr>
          <w:rFonts w:ascii="Sylfaen" w:hAnsi="Sylfaen" w:cs="Arial"/>
          <w:sz w:val="20"/>
          <w:szCs w:val="20"/>
        </w:rPr>
        <w:t xml:space="preserve"> </w:t>
      </w:r>
      <w:r w:rsidR="00C149D6" w:rsidRPr="00006B47">
        <w:rPr>
          <w:rFonts w:ascii="Sylfaen" w:hAnsi="Sylfaen" w:cs="Arial"/>
          <w:b/>
          <w:sz w:val="20"/>
          <w:szCs w:val="20"/>
        </w:rPr>
        <w:t>role-playing</w:t>
      </w:r>
      <w:r w:rsidRPr="00006B47">
        <w:rPr>
          <w:rFonts w:ascii="Sylfaen" w:hAnsi="Sylfaen" w:cs="Arial"/>
          <w:b/>
          <w:sz w:val="20"/>
          <w:szCs w:val="20"/>
        </w:rPr>
        <w:t>, demonstration of practical skills</w:t>
      </w:r>
      <w:r w:rsidR="00C149D6">
        <w:rPr>
          <w:rFonts w:ascii="Sylfaen" w:hAnsi="Sylfaen" w:cs="Arial"/>
          <w:b/>
          <w:sz w:val="20"/>
          <w:szCs w:val="20"/>
        </w:rPr>
        <w:t xml:space="preserve"> / d</w:t>
      </w:r>
      <w:r w:rsidR="00C149D6" w:rsidRPr="00C149D6">
        <w:rPr>
          <w:rFonts w:ascii="Sylfaen" w:hAnsi="Sylfaen" w:cs="Arial"/>
          <w:b/>
          <w:sz w:val="20"/>
          <w:szCs w:val="20"/>
        </w:rPr>
        <w:t xml:space="preserve">irectly </w:t>
      </w:r>
      <w:r w:rsidR="00C149D6">
        <w:rPr>
          <w:rFonts w:ascii="Sylfaen" w:hAnsi="Sylfaen" w:cs="Arial"/>
          <w:b/>
          <w:sz w:val="20"/>
          <w:szCs w:val="20"/>
        </w:rPr>
        <w:t>o</w:t>
      </w:r>
      <w:r w:rsidR="00C149D6" w:rsidRPr="00C149D6">
        <w:rPr>
          <w:rFonts w:ascii="Sylfaen" w:hAnsi="Sylfaen" w:cs="Arial"/>
          <w:b/>
          <w:sz w:val="20"/>
          <w:szCs w:val="20"/>
        </w:rPr>
        <w:t xml:space="preserve">bserved </w:t>
      </w:r>
      <w:r w:rsidR="00C149D6">
        <w:rPr>
          <w:rFonts w:ascii="Sylfaen" w:hAnsi="Sylfaen" w:cs="Arial"/>
          <w:b/>
          <w:sz w:val="20"/>
          <w:szCs w:val="20"/>
        </w:rPr>
        <w:t>p</w:t>
      </w:r>
      <w:r w:rsidR="00C149D6" w:rsidRPr="00C149D6">
        <w:rPr>
          <w:rFonts w:ascii="Sylfaen" w:hAnsi="Sylfaen" w:cs="Arial"/>
          <w:b/>
          <w:sz w:val="20"/>
          <w:szCs w:val="20"/>
        </w:rPr>
        <w:t xml:space="preserve">rocedural </w:t>
      </w:r>
      <w:r w:rsidR="00C149D6">
        <w:rPr>
          <w:rFonts w:ascii="Sylfaen" w:hAnsi="Sylfaen" w:cs="Arial"/>
          <w:b/>
          <w:sz w:val="20"/>
          <w:szCs w:val="20"/>
        </w:rPr>
        <w:t>s</w:t>
      </w:r>
      <w:r w:rsidR="00C149D6" w:rsidRPr="00C149D6">
        <w:rPr>
          <w:rFonts w:ascii="Sylfaen" w:hAnsi="Sylfaen" w:cs="Arial"/>
          <w:b/>
          <w:sz w:val="20"/>
          <w:szCs w:val="20"/>
        </w:rPr>
        <w:t>kills</w:t>
      </w:r>
      <w:r w:rsidR="00C149D6">
        <w:rPr>
          <w:rFonts w:ascii="Sylfaen" w:hAnsi="Sylfaen" w:cs="Arial"/>
          <w:b/>
          <w:sz w:val="20"/>
          <w:szCs w:val="20"/>
        </w:rPr>
        <w:t xml:space="preserve"> (DOPS)</w:t>
      </w:r>
      <w:r w:rsidRPr="00C149D6">
        <w:rPr>
          <w:rFonts w:ascii="Sylfaen" w:hAnsi="Sylfaen" w:cs="Arial"/>
          <w:b/>
          <w:sz w:val="20"/>
          <w:szCs w:val="20"/>
        </w:rPr>
        <w:t>.</w:t>
      </w:r>
    </w:p>
    <w:p w:rsidR="00A82665" w:rsidRPr="00006B47" w:rsidRDefault="00A82665" w:rsidP="00A82665">
      <w:pPr>
        <w:spacing w:line="240" w:lineRule="auto"/>
        <w:jc w:val="both"/>
        <w:rPr>
          <w:rFonts w:ascii="Sylfaen" w:hAnsi="Sylfaen" w:cs="Arial"/>
          <w:sz w:val="20"/>
          <w:szCs w:val="20"/>
        </w:rPr>
      </w:pPr>
      <w:r>
        <w:rPr>
          <w:rFonts w:ascii="Sylfaen" w:hAnsi="Sylfaen" w:cs="Arial"/>
          <w:b/>
          <w:color w:val="1F3864"/>
          <w:sz w:val="20"/>
          <w:szCs w:val="20"/>
        </w:rPr>
        <w:t>Flipped learning method -</w:t>
      </w:r>
      <w:r w:rsidRPr="00A82665">
        <w:rPr>
          <w:rFonts w:ascii="Sylfaen" w:hAnsi="Sylfaen" w:cs="Arial"/>
          <w:sz w:val="20"/>
          <w:szCs w:val="20"/>
        </w:rPr>
        <w:t xml:space="preserve"> enables students not only</w:t>
      </w:r>
      <w:r>
        <w:rPr>
          <w:rFonts w:ascii="Sylfaen" w:hAnsi="Sylfaen" w:cs="Arial"/>
          <w:sz w:val="20"/>
          <w:szCs w:val="20"/>
        </w:rPr>
        <w:t xml:space="preserve"> obtain</w:t>
      </w:r>
      <w:r w:rsidRPr="00A82665">
        <w:rPr>
          <w:rFonts w:ascii="Sylfaen" w:hAnsi="Sylfaen" w:cs="Arial"/>
          <w:sz w:val="20"/>
          <w:szCs w:val="20"/>
        </w:rPr>
        <w:t xml:space="preserve"> knowledge, </w:t>
      </w:r>
      <w:r w:rsidR="00BA7D60" w:rsidRPr="00A82665">
        <w:rPr>
          <w:rFonts w:ascii="Sylfaen" w:hAnsi="Sylfaen" w:cs="Arial"/>
          <w:sz w:val="20"/>
          <w:szCs w:val="20"/>
        </w:rPr>
        <w:t>but also</w:t>
      </w:r>
      <w:r w:rsidRPr="00A82665">
        <w:rPr>
          <w:rFonts w:ascii="Sylfaen" w:hAnsi="Sylfaen" w:cs="Arial"/>
          <w:sz w:val="20"/>
          <w:szCs w:val="20"/>
        </w:rPr>
        <w:t xml:space="preserve"> apply knowledge into practice under the mentorship of lecturer within released auditorium time. Method fits to individual capacity of the students and gives possibility to identify/control time and frequency for the adoption of new information. In contrast to the traditional/classic </w:t>
      </w:r>
      <w:r w:rsidRPr="00A82665">
        <w:rPr>
          <w:rFonts w:ascii="Sylfaen" w:hAnsi="Sylfaen" w:cs="Arial"/>
          <w:sz w:val="20"/>
          <w:szCs w:val="20"/>
        </w:rPr>
        <w:lastRenderedPageBreak/>
        <w:t>model, functions of individual space and group space is flipped: student acquires new information outside of auditorium, following to the material given by the teacher. Student individually plans and organizes time and frequency of learning material and practices with own natural study rhythm. During the auditorium time, student applies acquired knowledge into the practice</w:t>
      </w:r>
      <w:r w:rsidR="00BA7D60">
        <w:rPr>
          <w:rFonts w:ascii="Sylfaen" w:hAnsi="Sylfaen" w:cs="Arial"/>
          <w:sz w:val="20"/>
          <w:szCs w:val="20"/>
        </w:rPr>
        <w:t xml:space="preserve"> and </w:t>
      </w:r>
      <w:r w:rsidR="00AA4E8D">
        <w:rPr>
          <w:rFonts w:ascii="Sylfaen" w:hAnsi="Sylfaen" w:cs="Arial"/>
          <w:sz w:val="20"/>
          <w:szCs w:val="20"/>
        </w:rPr>
        <w:t>improves clinical</w:t>
      </w:r>
      <w:r w:rsidR="00BA7D60">
        <w:rPr>
          <w:rFonts w:ascii="Sylfaen" w:hAnsi="Sylfaen" w:cs="Arial"/>
          <w:sz w:val="20"/>
          <w:szCs w:val="20"/>
        </w:rPr>
        <w:t xml:space="preserve"> skills</w:t>
      </w:r>
      <w:r w:rsidRPr="00A82665">
        <w:rPr>
          <w:rFonts w:ascii="Sylfaen" w:hAnsi="Sylfaen" w:cs="Arial"/>
          <w:sz w:val="20"/>
          <w:szCs w:val="20"/>
        </w:rPr>
        <w:t xml:space="preserve">. This method develops not only remembering, but </w:t>
      </w:r>
      <w:r w:rsidRPr="00A82665">
        <w:rPr>
          <w:rFonts w:ascii="Sylfaen" w:hAnsi="Sylfaen" w:cs="Arial"/>
          <w:b/>
          <w:sz w:val="20"/>
          <w:szCs w:val="20"/>
        </w:rPr>
        <w:t>analysis, synthesis</w:t>
      </w:r>
      <w:r w:rsidRPr="00A82665">
        <w:rPr>
          <w:rFonts w:ascii="Sylfaen" w:hAnsi="Sylfaen" w:cs="Arial"/>
          <w:sz w:val="20"/>
          <w:szCs w:val="20"/>
        </w:rPr>
        <w:t xml:space="preserve"> and</w:t>
      </w:r>
      <w:r w:rsidRPr="00A82665">
        <w:rPr>
          <w:rFonts w:ascii="Sylfaen" w:hAnsi="Sylfaen" w:cs="Arial"/>
          <w:sz w:val="20"/>
          <w:szCs w:val="20"/>
          <w:lang w:val="ka-GE"/>
        </w:rPr>
        <w:t xml:space="preserve"> </w:t>
      </w:r>
      <w:r w:rsidRPr="00A82665">
        <w:rPr>
          <w:rFonts w:ascii="Sylfaen" w:hAnsi="Sylfaen" w:cs="Arial"/>
          <w:b/>
          <w:sz w:val="20"/>
          <w:szCs w:val="20"/>
        </w:rPr>
        <w:t>knowledge application</w:t>
      </w:r>
      <w:r w:rsidRPr="00A82665">
        <w:rPr>
          <w:rFonts w:ascii="Sylfaen" w:hAnsi="Sylfaen" w:cs="Arial"/>
          <w:sz w:val="20"/>
          <w:szCs w:val="20"/>
        </w:rPr>
        <w:t xml:space="preserve"> skills.</w:t>
      </w:r>
    </w:p>
    <w:p w:rsidR="00E40260" w:rsidRPr="00006B47" w:rsidRDefault="00E40260" w:rsidP="00A82665">
      <w:pPr>
        <w:spacing w:line="240" w:lineRule="auto"/>
        <w:jc w:val="both"/>
        <w:rPr>
          <w:rFonts w:ascii="Sylfaen" w:hAnsi="Sylfaen"/>
          <w:color w:val="000000"/>
          <w:sz w:val="20"/>
          <w:szCs w:val="20"/>
        </w:rPr>
      </w:pPr>
      <w:r w:rsidRPr="00006B47">
        <w:rPr>
          <w:rFonts w:ascii="Sylfaen" w:hAnsi="Sylfaen"/>
          <w:b/>
          <w:color w:val="1F3864"/>
          <w:sz w:val="20"/>
          <w:szCs w:val="20"/>
        </w:rPr>
        <w:t>Case Based Learning (CBL)</w:t>
      </w:r>
      <w:r w:rsidRPr="00006B47">
        <w:rPr>
          <w:rFonts w:ascii="Sylfaen" w:hAnsi="Sylfaen"/>
          <w:color w:val="000000"/>
          <w:sz w:val="20"/>
          <w:szCs w:val="20"/>
        </w:rPr>
        <w:t xml:space="preserve"> </w:t>
      </w:r>
      <w:r w:rsidR="001A2AC9" w:rsidRPr="00006B47">
        <w:rPr>
          <w:rFonts w:ascii="Sylfaen" w:hAnsi="Sylfaen"/>
          <w:color w:val="000000"/>
          <w:sz w:val="20"/>
          <w:szCs w:val="20"/>
        </w:rPr>
        <w:t>is</w:t>
      </w:r>
      <w:r w:rsidRPr="00006B47">
        <w:rPr>
          <w:rFonts w:ascii="Sylfaen" w:hAnsi="Sylfaen"/>
          <w:color w:val="000000"/>
          <w:sz w:val="20"/>
          <w:szCs w:val="20"/>
        </w:rPr>
        <w:t xml:space="preserve"> an active method where students read and discuss complex, evidence based clinical cases or standardized patients. Prior to the presentation of the case, theoretical materials are given, which helps them to prepare for the case. Students are </w:t>
      </w:r>
      <w:r w:rsidR="00B97834" w:rsidRPr="00006B47">
        <w:rPr>
          <w:rFonts w:ascii="Sylfaen" w:hAnsi="Sylfaen"/>
          <w:color w:val="000000"/>
          <w:sz w:val="20"/>
          <w:szCs w:val="20"/>
        </w:rPr>
        <w:t>divided</w:t>
      </w:r>
      <w:r w:rsidRPr="00006B47">
        <w:rPr>
          <w:rFonts w:ascii="Sylfaen" w:hAnsi="Sylfaen"/>
          <w:color w:val="000000"/>
          <w:sz w:val="20"/>
          <w:szCs w:val="20"/>
        </w:rPr>
        <w:t xml:space="preserve"> into small groups and to solve thematic assignments. With the supervision of the lecturer, students </w:t>
      </w:r>
      <w:r w:rsidR="00B97834" w:rsidRPr="00006B47">
        <w:rPr>
          <w:rFonts w:ascii="Sylfaen" w:hAnsi="Sylfaen"/>
          <w:color w:val="000000"/>
          <w:sz w:val="20"/>
          <w:szCs w:val="20"/>
        </w:rPr>
        <w:t>discuss</w:t>
      </w:r>
      <w:r w:rsidRPr="00006B47">
        <w:rPr>
          <w:rFonts w:ascii="Sylfaen" w:hAnsi="Sylfaen"/>
          <w:color w:val="000000"/>
          <w:sz w:val="20"/>
          <w:szCs w:val="20"/>
        </w:rPr>
        <w:t xml:space="preserve"> case, brainstorm ideas and afterwards summarize own knowledge and identify topics necessary for solving given cases. This method develops </w:t>
      </w:r>
      <w:r w:rsidR="001A2AC9" w:rsidRPr="00006B47">
        <w:rPr>
          <w:rFonts w:ascii="Sylfaen" w:hAnsi="Sylfaen"/>
          <w:color w:val="000000"/>
          <w:sz w:val="20"/>
          <w:szCs w:val="20"/>
        </w:rPr>
        <w:t xml:space="preserve">the </w:t>
      </w:r>
      <w:r w:rsidRPr="00006B47">
        <w:rPr>
          <w:rFonts w:ascii="Sylfaen" w:hAnsi="Sylfaen"/>
          <w:color w:val="000000"/>
          <w:sz w:val="20"/>
          <w:szCs w:val="20"/>
        </w:rPr>
        <w:t xml:space="preserve">following skills: </w:t>
      </w:r>
      <w:r w:rsidRPr="00006B47">
        <w:rPr>
          <w:rFonts w:ascii="Sylfaen" w:hAnsi="Sylfaen"/>
          <w:b/>
          <w:color w:val="000000"/>
          <w:sz w:val="20"/>
          <w:szCs w:val="20"/>
        </w:rPr>
        <w:t>team work</w:t>
      </w:r>
      <w:r w:rsidRPr="00006B47">
        <w:rPr>
          <w:rFonts w:ascii="Sylfaen" w:hAnsi="Sylfaen"/>
          <w:color w:val="000000"/>
          <w:sz w:val="20"/>
          <w:szCs w:val="20"/>
        </w:rPr>
        <w:t xml:space="preserve">, clinical reasoning, </w:t>
      </w:r>
      <w:r w:rsidR="00B97834" w:rsidRPr="00006B47">
        <w:rPr>
          <w:rFonts w:ascii="Sylfaen" w:hAnsi="Sylfaen"/>
          <w:b/>
          <w:color w:val="000000"/>
          <w:sz w:val="20"/>
          <w:szCs w:val="20"/>
        </w:rPr>
        <w:t>analysis</w:t>
      </w:r>
      <w:r w:rsidRPr="00006B47">
        <w:rPr>
          <w:rFonts w:ascii="Sylfaen" w:hAnsi="Sylfaen"/>
          <w:color w:val="000000"/>
          <w:sz w:val="20"/>
          <w:szCs w:val="20"/>
        </w:rPr>
        <w:t xml:space="preserve"> and </w:t>
      </w:r>
      <w:r w:rsidRPr="00006B47">
        <w:rPr>
          <w:rFonts w:ascii="Sylfaen" w:hAnsi="Sylfaen"/>
          <w:b/>
          <w:color w:val="000000"/>
          <w:sz w:val="20"/>
          <w:szCs w:val="20"/>
        </w:rPr>
        <w:t>synthesis</w:t>
      </w:r>
      <w:r w:rsidRPr="00006B47">
        <w:rPr>
          <w:rFonts w:ascii="Sylfaen" w:hAnsi="Sylfaen"/>
          <w:color w:val="000000"/>
          <w:sz w:val="20"/>
          <w:szCs w:val="20"/>
        </w:rPr>
        <w:t xml:space="preserve">. </w:t>
      </w:r>
    </w:p>
    <w:p w:rsidR="00E40260" w:rsidRPr="00006B47" w:rsidRDefault="00E40260" w:rsidP="00A82665">
      <w:pPr>
        <w:spacing w:line="240" w:lineRule="auto"/>
        <w:jc w:val="both"/>
        <w:rPr>
          <w:rFonts w:ascii="Sylfaen" w:eastAsia="Calibri" w:hAnsi="Sylfaen"/>
          <w:color w:val="000000"/>
          <w:sz w:val="20"/>
          <w:szCs w:val="20"/>
        </w:rPr>
      </w:pPr>
      <w:r w:rsidRPr="00006B47">
        <w:rPr>
          <w:rFonts w:ascii="Sylfaen" w:eastAsia="Calibri" w:hAnsi="Sylfaen" w:cs="Arial"/>
          <w:b/>
          <w:color w:val="1F3864"/>
          <w:sz w:val="20"/>
          <w:szCs w:val="20"/>
          <w:lang w:eastAsia="ru-RU"/>
        </w:rPr>
        <w:t>Bedside Teaching</w:t>
      </w:r>
      <w:r w:rsidRPr="00006B47">
        <w:rPr>
          <w:rFonts w:ascii="Sylfaen" w:eastAsia="Calibri" w:hAnsi="Sylfaen"/>
          <w:color w:val="000000"/>
          <w:sz w:val="20"/>
          <w:szCs w:val="20"/>
        </w:rPr>
        <w:t xml:space="preserve"> is an interactive method that is conducted in the clinic, directly </w:t>
      </w:r>
      <w:r w:rsidR="008E349F" w:rsidRPr="00006B47">
        <w:rPr>
          <w:rFonts w:ascii="Sylfaen" w:eastAsia="Calibri" w:hAnsi="Sylfaen"/>
          <w:color w:val="000000"/>
          <w:sz w:val="20"/>
          <w:szCs w:val="20"/>
        </w:rPr>
        <w:t>at</w:t>
      </w:r>
      <w:r w:rsidRPr="00006B47">
        <w:rPr>
          <w:rFonts w:ascii="Sylfaen" w:eastAsia="Calibri" w:hAnsi="Sylfaen"/>
          <w:color w:val="000000"/>
          <w:sz w:val="20"/>
          <w:szCs w:val="20"/>
        </w:rPr>
        <w:t xml:space="preserve"> the patient's bed. A small group of students perform clinical tasks under the lecturer's observations and </w:t>
      </w:r>
      <w:r w:rsidR="008E349F" w:rsidRPr="00006B47">
        <w:rPr>
          <w:rFonts w:ascii="Sylfaen" w:eastAsia="Calibri" w:hAnsi="Sylfaen"/>
          <w:color w:val="000000"/>
          <w:sz w:val="20"/>
          <w:szCs w:val="20"/>
        </w:rPr>
        <w:t>upon</w:t>
      </w:r>
      <w:r w:rsidRPr="00006B47">
        <w:rPr>
          <w:rFonts w:ascii="Sylfaen" w:eastAsia="Calibri" w:hAnsi="Sylfaen"/>
          <w:color w:val="000000"/>
          <w:sz w:val="20"/>
          <w:szCs w:val="20"/>
        </w:rPr>
        <w:t xml:space="preserve"> patient's consent. In this method of teaching, the student connects the theoretical knowledge with practical experience and takes on new knowledge in many ways: touch, smell, </w:t>
      </w:r>
      <w:r w:rsidR="007D231E" w:rsidRPr="00006B47">
        <w:rPr>
          <w:rFonts w:ascii="Sylfaen" w:eastAsia="Calibri" w:hAnsi="Sylfaen"/>
          <w:color w:val="000000"/>
          <w:sz w:val="20"/>
          <w:szCs w:val="20"/>
        </w:rPr>
        <w:t>and hearing</w:t>
      </w:r>
      <w:r w:rsidRPr="00006B47">
        <w:rPr>
          <w:rFonts w:ascii="Sylfaen" w:eastAsia="Calibri" w:hAnsi="Sylfaen"/>
          <w:color w:val="000000"/>
          <w:sz w:val="20"/>
          <w:szCs w:val="20"/>
        </w:rPr>
        <w:t xml:space="preserve">. Before the beginning of the lecture, the lecturer chooses the appropriate patient and is preparing study in accordance with the level of students' group. The method of bedside teaching develops important skills and values </w:t>
      </w:r>
      <w:r w:rsidRPr="00006B47">
        <w:rPr>
          <w:rFonts w:ascii="Times New Roman" w:eastAsia="Calibri" w:hAnsi="Times New Roman"/>
          <w:color w:val="000000"/>
          <w:sz w:val="20"/>
          <w:szCs w:val="20"/>
        </w:rPr>
        <w:t>​​</w:t>
      </w:r>
      <w:r w:rsidRPr="00006B47">
        <w:rPr>
          <w:rFonts w:ascii="Sylfaen" w:eastAsia="Calibri" w:hAnsi="Sylfaen"/>
          <w:color w:val="000000"/>
          <w:sz w:val="20"/>
          <w:szCs w:val="20"/>
        </w:rPr>
        <w:t xml:space="preserve">such as: </w:t>
      </w:r>
      <w:r w:rsidR="00793F4E" w:rsidRPr="00006B47">
        <w:rPr>
          <w:rFonts w:ascii="Sylfaen" w:eastAsia="Calibri" w:hAnsi="Sylfaen"/>
          <w:color w:val="000000"/>
          <w:sz w:val="20"/>
          <w:szCs w:val="20"/>
        </w:rPr>
        <w:t>collecting anamnesis</w:t>
      </w:r>
      <w:r w:rsidRPr="00006B47">
        <w:rPr>
          <w:rFonts w:ascii="Sylfaen" w:eastAsia="Calibri" w:hAnsi="Sylfaen"/>
          <w:color w:val="000000"/>
          <w:sz w:val="20"/>
          <w:szCs w:val="20"/>
        </w:rPr>
        <w:t>, communication skills, clinical ethics, clinical thinking, humanism, professionalism, and the role of the doctor and social responsibility.</w:t>
      </w:r>
    </w:p>
    <w:p w:rsidR="00E40260" w:rsidRPr="00006B47" w:rsidRDefault="00E40260" w:rsidP="00A82665">
      <w:pPr>
        <w:spacing w:line="240" w:lineRule="auto"/>
        <w:jc w:val="both"/>
        <w:rPr>
          <w:rFonts w:ascii="Sylfaen" w:eastAsia="Calibri" w:hAnsi="Sylfaen" w:cs="Sylfaen"/>
          <w:sz w:val="20"/>
          <w:szCs w:val="20"/>
        </w:rPr>
      </w:pPr>
      <w:r w:rsidRPr="00006B47">
        <w:rPr>
          <w:rFonts w:ascii="Sylfaen" w:eastAsia="Calibri" w:hAnsi="Sylfaen" w:cs="Sylfaen"/>
          <w:b/>
          <w:color w:val="1F3864"/>
          <w:sz w:val="20"/>
          <w:szCs w:val="20"/>
        </w:rPr>
        <w:t>Problem Based Learning (PBL)</w:t>
      </w:r>
      <w:r w:rsidRPr="00006B47">
        <w:rPr>
          <w:rFonts w:ascii="Sylfaen" w:eastAsia="Calibri" w:hAnsi="Sylfaen" w:cs="Sylfaen"/>
          <w:color w:val="1F3864"/>
          <w:sz w:val="20"/>
          <w:szCs w:val="20"/>
        </w:rPr>
        <w:t>.</w:t>
      </w:r>
      <w:r w:rsidRPr="00006B47">
        <w:rPr>
          <w:rFonts w:ascii="Sylfaen" w:eastAsia="Calibri" w:hAnsi="Sylfaen" w:cs="Sylfaen"/>
          <w:sz w:val="20"/>
          <w:szCs w:val="20"/>
        </w:rPr>
        <w:t xml:space="preserve"> Discussion of situational tasks - difficult / atypical cases that may require additional information on the disease, determining diagnosis and make differential diagnostics; </w:t>
      </w:r>
      <w:r w:rsidR="003526F5">
        <w:rPr>
          <w:rFonts w:ascii="Sylfaen" w:eastAsia="Calibri" w:hAnsi="Sylfaen" w:cs="Sylfaen"/>
          <w:sz w:val="20"/>
          <w:szCs w:val="20"/>
        </w:rPr>
        <w:t>Method is used during the studies of life science disciplines, which facilitates clinical integration of interdisciplinary basic medical knowledge. T</w:t>
      </w:r>
      <w:r w:rsidR="00B97834" w:rsidRPr="00006B47">
        <w:rPr>
          <w:rFonts w:ascii="Sylfaen" w:eastAsia="Calibri" w:hAnsi="Sylfaen" w:cs="Sylfaen"/>
          <w:sz w:val="20"/>
          <w:szCs w:val="20"/>
        </w:rPr>
        <w:t>he</w:t>
      </w:r>
      <w:r w:rsidRPr="00006B47">
        <w:rPr>
          <w:rFonts w:ascii="Sylfaen" w:eastAsia="Calibri" w:hAnsi="Sylfaen" w:cs="Sylfaen"/>
          <w:sz w:val="20"/>
          <w:szCs w:val="20"/>
        </w:rPr>
        <w:t xml:space="preserve"> students will be presented </w:t>
      </w:r>
      <w:r w:rsidR="003526F5">
        <w:rPr>
          <w:rFonts w:ascii="Sylfaen" w:eastAsia="Calibri" w:hAnsi="Sylfaen" w:cs="Sylfaen"/>
          <w:sz w:val="20"/>
          <w:szCs w:val="20"/>
        </w:rPr>
        <w:t xml:space="preserve">to </w:t>
      </w:r>
      <w:r w:rsidRPr="00006B47">
        <w:rPr>
          <w:rFonts w:ascii="Sylfaen" w:eastAsia="Calibri" w:hAnsi="Sylfaen" w:cs="Sylfaen"/>
          <w:sz w:val="20"/>
          <w:szCs w:val="20"/>
        </w:rPr>
        <w:t xml:space="preserve">clinical problem (case), without prior knowledge/information, and they will discuss it without </w:t>
      </w:r>
      <w:r w:rsidR="00B97834" w:rsidRPr="00006B47">
        <w:rPr>
          <w:rFonts w:ascii="Sylfaen" w:eastAsia="Calibri" w:hAnsi="Sylfaen" w:cs="Sylfaen"/>
          <w:sz w:val="20"/>
          <w:szCs w:val="20"/>
        </w:rPr>
        <w:t>instructor</w:t>
      </w:r>
      <w:r w:rsidRPr="00006B47">
        <w:rPr>
          <w:rFonts w:ascii="Sylfaen" w:eastAsia="Calibri" w:hAnsi="Sylfaen" w:cs="Sylfaen"/>
          <w:sz w:val="20"/>
          <w:szCs w:val="20"/>
        </w:rPr>
        <w:t xml:space="preserve"> in groups. </w:t>
      </w:r>
      <w:r w:rsidR="00793F4E" w:rsidRPr="00006B47">
        <w:rPr>
          <w:rFonts w:ascii="Sylfaen" w:eastAsia="Calibri" w:hAnsi="Sylfaen" w:cs="Sylfaen"/>
          <w:sz w:val="20"/>
          <w:szCs w:val="20"/>
        </w:rPr>
        <w:t>Students</w:t>
      </w:r>
      <w:r w:rsidRPr="00006B47">
        <w:rPr>
          <w:rFonts w:ascii="Sylfaen" w:eastAsia="Calibri" w:hAnsi="Sylfaen" w:cs="Sylfaen"/>
          <w:sz w:val="20"/>
          <w:szCs w:val="20"/>
        </w:rPr>
        <w:t xml:space="preserve"> will do </w:t>
      </w:r>
      <w:r w:rsidRPr="00006B47">
        <w:rPr>
          <w:rFonts w:ascii="Sylfaen" w:eastAsia="Calibri" w:hAnsi="Sylfaen" w:cs="Sylfaen"/>
          <w:b/>
          <w:sz w:val="20"/>
          <w:szCs w:val="20"/>
        </w:rPr>
        <w:t>brainstorming</w:t>
      </w:r>
      <w:r w:rsidRPr="00006B47">
        <w:rPr>
          <w:rFonts w:ascii="Sylfaen" w:eastAsia="Calibri" w:hAnsi="Sylfaen" w:cs="Sylfaen"/>
          <w:sz w:val="20"/>
          <w:szCs w:val="20"/>
        </w:rPr>
        <w:t xml:space="preserve">, find the necessary information and make conclusions. This method facilitates the development of analytical thinking - </w:t>
      </w:r>
      <w:r w:rsidRPr="00A82665">
        <w:rPr>
          <w:rFonts w:ascii="Sylfaen" w:eastAsia="Calibri" w:hAnsi="Sylfaen" w:cs="Sylfaen"/>
          <w:b/>
          <w:sz w:val="20"/>
          <w:szCs w:val="20"/>
        </w:rPr>
        <w:t>analysis and synthesis</w:t>
      </w:r>
      <w:r w:rsidRPr="00006B47">
        <w:rPr>
          <w:rFonts w:ascii="Sylfaen" w:eastAsia="Calibri" w:hAnsi="Sylfaen" w:cs="Sylfaen"/>
          <w:sz w:val="20"/>
          <w:szCs w:val="20"/>
        </w:rPr>
        <w:t xml:space="preserve"> skills, </w:t>
      </w:r>
      <w:r w:rsidR="00793F4E" w:rsidRPr="00A82665">
        <w:rPr>
          <w:rFonts w:ascii="Sylfaen" w:eastAsia="Calibri" w:hAnsi="Sylfaen" w:cs="Sylfaen"/>
          <w:b/>
          <w:sz w:val="20"/>
          <w:szCs w:val="20"/>
        </w:rPr>
        <w:t>team</w:t>
      </w:r>
      <w:r w:rsidRPr="00A82665">
        <w:rPr>
          <w:rFonts w:ascii="Sylfaen" w:eastAsia="Calibri" w:hAnsi="Sylfaen" w:cs="Sylfaen"/>
          <w:b/>
          <w:sz w:val="20"/>
          <w:szCs w:val="20"/>
        </w:rPr>
        <w:t xml:space="preserve"> work</w:t>
      </w:r>
      <w:r w:rsidRPr="00006B47">
        <w:rPr>
          <w:rFonts w:ascii="Sylfaen" w:eastAsia="Calibri" w:hAnsi="Sylfaen" w:cs="Sylfaen"/>
          <w:sz w:val="20"/>
          <w:szCs w:val="20"/>
        </w:rPr>
        <w:t xml:space="preserve"> and </w:t>
      </w:r>
      <w:r w:rsidRPr="00A82665">
        <w:rPr>
          <w:rFonts w:ascii="Sylfaen" w:eastAsia="Calibri" w:hAnsi="Sylfaen" w:cs="Sylfaen"/>
          <w:b/>
          <w:sz w:val="20"/>
          <w:szCs w:val="20"/>
        </w:rPr>
        <w:t>independent learning skills</w:t>
      </w:r>
      <w:r w:rsidRPr="00006B47">
        <w:rPr>
          <w:rFonts w:ascii="Sylfaen" w:eastAsia="Calibri" w:hAnsi="Sylfaen" w:cs="Sylfaen"/>
          <w:sz w:val="20"/>
          <w:szCs w:val="20"/>
        </w:rPr>
        <w:t xml:space="preserve">; </w:t>
      </w:r>
      <w:r w:rsidR="007D231E" w:rsidRPr="00006B47">
        <w:rPr>
          <w:rFonts w:ascii="Sylfaen" w:eastAsia="Calibri" w:hAnsi="Sylfaen" w:cs="Sylfaen"/>
          <w:sz w:val="20"/>
          <w:szCs w:val="20"/>
        </w:rPr>
        <w:t xml:space="preserve">as </w:t>
      </w:r>
      <w:r w:rsidRPr="00006B47">
        <w:rPr>
          <w:rFonts w:ascii="Sylfaen" w:eastAsia="Calibri" w:hAnsi="Sylfaen" w:cs="Sylfaen"/>
          <w:sz w:val="20"/>
          <w:szCs w:val="20"/>
        </w:rPr>
        <w:t xml:space="preserve">well as development of </w:t>
      </w:r>
      <w:r w:rsidRPr="00A82665">
        <w:rPr>
          <w:rFonts w:ascii="Sylfaen" w:eastAsia="Calibri" w:hAnsi="Sylfaen" w:cs="Sylfaen"/>
          <w:b/>
          <w:sz w:val="20"/>
          <w:szCs w:val="20"/>
        </w:rPr>
        <w:t>co</w:t>
      </w:r>
      <w:r w:rsidR="00A82665" w:rsidRPr="00A82665">
        <w:rPr>
          <w:rFonts w:ascii="Sylfaen" w:eastAsia="Calibri" w:hAnsi="Sylfaen" w:cs="Sylfaen"/>
          <w:b/>
          <w:sz w:val="20"/>
          <w:szCs w:val="20"/>
        </w:rPr>
        <w:t>llabora</w:t>
      </w:r>
      <w:r w:rsidRPr="00A82665">
        <w:rPr>
          <w:rFonts w:ascii="Sylfaen" w:eastAsia="Calibri" w:hAnsi="Sylfaen" w:cs="Sylfaen"/>
          <w:b/>
          <w:sz w:val="20"/>
          <w:szCs w:val="20"/>
        </w:rPr>
        <w:t>tive learning</w:t>
      </w:r>
      <w:r w:rsidR="00A82665" w:rsidRPr="00A82665">
        <w:rPr>
          <w:rFonts w:ascii="Sylfaen" w:eastAsia="Calibri" w:hAnsi="Sylfaen" w:cs="Sylfaen"/>
          <w:b/>
          <w:sz w:val="20"/>
          <w:szCs w:val="20"/>
        </w:rPr>
        <w:t>/working</w:t>
      </w:r>
      <w:r w:rsidRPr="00006B47">
        <w:rPr>
          <w:rFonts w:ascii="Sylfaen" w:eastAsia="Calibri" w:hAnsi="Sylfaen" w:cs="Sylfaen"/>
          <w:sz w:val="20"/>
          <w:szCs w:val="20"/>
        </w:rPr>
        <w:t xml:space="preserve"> skills; </w:t>
      </w:r>
      <w:r w:rsidR="007D231E" w:rsidRPr="00A82665">
        <w:rPr>
          <w:rFonts w:ascii="Sylfaen" w:eastAsia="Calibri" w:hAnsi="Sylfaen" w:cs="Sylfaen"/>
          <w:b/>
          <w:sz w:val="20"/>
          <w:szCs w:val="20"/>
        </w:rPr>
        <w:t xml:space="preserve">clinical </w:t>
      </w:r>
      <w:r w:rsidR="00A82665" w:rsidRPr="00A82665">
        <w:rPr>
          <w:rFonts w:ascii="Sylfaen" w:eastAsia="Calibri" w:hAnsi="Sylfaen" w:cs="Sylfaen"/>
          <w:b/>
          <w:sz w:val="20"/>
          <w:szCs w:val="20"/>
        </w:rPr>
        <w:t>reasonin</w:t>
      </w:r>
      <w:r w:rsidRPr="00A82665">
        <w:rPr>
          <w:rFonts w:ascii="Sylfaen" w:eastAsia="Calibri" w:hAnsi="Sylfaen" w:cs="Sylfaen"/>
          <w:b/>
          <w:sz w:val="20"/>
          <w:szCs w:val="20"/>
        </w:rPr>
        <w:t>g and decision-making</w:t>
      </w:r>
      <w:r w:rsidRPr="00006B47">
        <w:rPr>
          <w:rFonts w:ascii="Sylfaen" w:eastAsia="Calibri" w:hAnsi="Sylfaen" w:cs="Sylfaen"/>
          <w:sz w:val="20"/>
          <w:szCs w:val="20"/>
        </w:rPr>
        <w:t xml:space="preserve"> skills, skills of participation in medical discussions, effective </w:t>
      </w:r>
      <w:r w:rsidRPr="00A82665">
        <w:rPr>
          <w:rFonts w:ascii="Sylfaen" w:eastAsia="Calibri" w:hAnsi="Sylfaen" w:cs="Sylfaen"/>
          <w:b/>
          <w:sz w:val="20"/>
          <w:szCs w:val="20"/>
        </w:rPr>
        <w:t xml:space="preserve">communication </w:t>
      </w:r>
      <w:r w:rsidRPr="00006B47">
        <w:rPr>
          <w:rFonts w:ascii="Sylfaen" w:eastAsia="Calibri" w:hAnsi="Sylfaen" w:cs="Sylfaen"/>
          <w:sz w:val="20"/>
          <w:szCs w:val="20"/>
        </w:rPr>
        <w:t xml:space="preserve">in medical contexts </w:t>
      </w:r>
      <w:r w:rsidR="00A82665">
        <w:rPr>
          <w:rFonts w:ascii="Sylfaen" w:eastAsia="Calibri" w:hAnsi="Sylfaen" w:cs="Sylfaen"/>
          <w:sz w:val="20"/>
          <w:szCs w:val="20"/>
        </w:rPr>
        <w:t xml:space="preserve">- communication with colleagues, </w:t>
      </w:r>
      <w:r w:rsidR="00A82665" w:rsidRPr="00A82665">
        <w:rPr>
          <w:rFonts w:ascii="Sylfaen" w:eastAsia="Calibri" w:hAnsi="Sylfaen" w:cs="Sylfaen"/>
          <w:b/>
          <w:sz w:val="20"/>
          <w:szCs w:val="20"/>
        </w:rPr>
        <w:t>professionalism.</w:t>
      </w:r>
    </w:p>
    <w:p w:rsidR="00E40260" w:rsidRPr="00006B47" w:rsidRDefault="00E40260" w:rsidP="00A82665">
      <w:pPr>
        <w:spacing w:line="240" w:lineRule="auto"/>
        <w:jc w:val="both"/>
        <w:rPr>
          <w:rFonts w:ascii="Sylfaen" w:eastAsia="Calibri" w:hAnsi="Sylfaen" w:cs="Sylfaen"/>
          <w:b/>
          <w:sz w:val="20"/>
          <w:szCs w:val="20"/>
        </w:rPr>
      </w:pPr>
      <w:r w:rsidRPr="00006B47">
        <w:rPr>
          <w:rFonts w:ascii="Sylfaen" w:eastAsia="Calibri" w:hAnsi="Sylfaen" w:cs="Sylfaen"/>
          <w:b/>
          <w:color w:val="1F3864"/>
          <w:sz w:val="20"/>
          <w:szCs w:val="20"/>
        </w:rPr>
        <w:t>Research project</w:t>
      </w:r>
      <w:r w:rsidRPr="00006B47">
        <w:rPr>
          <w:rFonts w:ascii="Sylfaen" w:eastAsia="Calibri" w:hAnsi="Sylfaen" w:cs="Sylfaen"/>
          <w:b/>
          <w:sz w:val="20"/>
          <w:szCs w:val="20"/>
        </w:rPr>
        <w:t xml:space="preserve"> - </w:t>
      </w:r>
      <w:r w:rsidRPr="00006B47">
        <w:rPr>
          <w:rFonts w:ascii="Sylfaen" w:eastAsia="Calibri" w:hAnsi="Sylfaen" w:cs="Sylfaen"/>
          <w:sz w:val="20"/>
          <w:szCs w:val="20"/>
        </w:rPr>
        <w:t xml:space="preserve">Is </w:t>
      </w:r>
      <w:r w:rsidR="007D231E" w:rsidRPr="00006B47">
        <w:rPr>
          <w:rFonts w:ascii="Sylfaen" w:eastAsia="Calibri" w:hAnsi="Sylfaen" w:cs="Sylfaen"/>
          <w:sz w:val="20"/>
          <w:szCs w:val="20"/>
        </w:rPr>
        <w:t xml:space="preserve">a </w:t>
      </w:r>
      <w:r w:rsidRPr="00006B47">
        <w:rPr>
          <w:rFonts w:ascii="Sylfaen" w:eastAsia="Calibri" w:hAnsi="Sylfaen" w:cs="Sylfaen"/>
          <w:sz w:val="20"/>
          <w:szCs w:val="20"/>
        </w:rPr>
        <w:t>student's individual work under supervision and includes research and development of scientific literature, setting up research goals and tasks, planning and conducting research and analyzing the results and making conclusions. The method may include activities such as</w:t>
      </w:r>
      <w:r w:rsidRPr="00006B47">
        <w:rPr>
          <w:rFonts w:ascii="Sylfaen" w:eastAsia="Calibri" w:hAnsi="Sylfaen" w:cs="Sylfaen"/>
          <w:b/>
          <w:sz w:val="20"/>
          <w:szCs w:val="20"/>
        </w:rPr>
        <w:t>: laboratory activity, collecting and analyzing data, working on research paper, presentation.</w:t>
      </w:r>
      <w:r w:rsidRPr="00006B47">
        <w:rPr>
          <w:rFonts w:ascii="Sylfaen" w:eastAsia="Calibri" w:hAnsi="Sylfaen" w:cs="Sylfaen"/>
          <w:sz w:val="20"/>
          <w:szCs w:val="20"/>
        </w:rPr>
        <w:t xml:space="preserve"> The method encourages analytical thinking, ethics, analysis and synthesis ability, independent learning skills. Develop skills of participating in scientific discussions and communication with colleagues.</w:t>
      </w:r>
    </w:p>
    <w:p w:rsidR="00E40260" w:rsidRPr="00006B47" w:rsidRDefault="00E40260" w:rsidP="00A82665">
      <w:pPr>
        <w:spacing w:line="240" w:lineRule="auto"/>
        <w:jc w:val="both"/>
        <w:rPr>
          <w:rFonts w:ascii="Sylfaen" w:eastAsia="Calibri" w:hAnsi="Sylfaen" w:cs="Sylfaen"/>
          <w:b/>
          <w:color w:val="1F3864"/>
          <w:sz w:val="20"/>
          <w:szCs w:val="20"/>
        </w:rPr>
      </w:pPr>
      <w:r w:rsidRPr="00006B47">
        <w:rPr>
          <w:rFonts w:ascii="Sylfaen" w:hAnsi="Sylfaen"/>
          <w:b/>
          <w:color w:val="1F3864"/>
          <w:sz w:val="20"/>
          <w:szCs w:val="20"/>
          <w:lang w:eastAsia="ru-RU"/>
        </w:rPr>
        <w:t>Presentation</w:t>
      </w:r>
      <w:r w:rsidRPr="00006B47">
        <w:rPr>
          <w:rFonts w:ascii="Sylfaen" w:hAnsi="Sylfaen"/>
          <w:sz w:val="20"/>
          <w:szCs w:val="20"/>
          <w:lang w:eastAsia="ru-RU"/>
        </w:rPr>
        <w:t xml:space="preserve"> is the process of presenting a topic to an audience. It is typically a demonstration, lecture, or speech meant to inform, persuade, or build good will. </w:t>
      </w:r>
      <w:r w:rsidR="00B97834" w:rsidRPr="00006B47">
        <w:rPr>
          <w:rFonts w:ascii="Sylfaen" w:hAnsi="Sylfaen"/>
          <w:sz w:val="20"/>
          <w:szCs w:val="20"/>
          <w:lang w:eastAsia="ru-RU"/>
        </w:rPr>
        <w:t>Presentation</w:t>
      </w:r>
      <w:r w:rsidRPr="00006B47">
        <w:rPr>
          <w:rFonts w:ascii="Sylfaen" w:hAnsi="Sylfaen"/>
          <w:sz w:val="20"/>
          <w:szCs w:val="20"/>
          <w:lang w:eastAsia="ru-RU"/>
        </w:rPr>
        <w:t xml:space="preserve"> is </w:t>
      </w:r>
      <w:r w:rsidR="007D231E" w:rsidRPr="00006B47">
        <w:rPr>
          <w:rFonts w:ascii="Sylfaen" w:hAnsi="Sylfaen"/>
          <w:sz w:val="20"/>
          <w:szCs w:val="20"/>
          <w:lang w:eastAsia="ru-RU"/>
        </w:rPr>
        <w:t xml:space="preserve">performed </w:t>
      </w:r>
      <w:r w:rsidRPr="00006B47">
        <w:rPr>
          <w:rFonts w:ascii="Sylfaen" w:hAnsi="Sylfaen"/>
          <w:sz w:val="20"/>
          <w:szCs w:val="20"/>
          <w:lang w:eastAsia="ru-RU"/>
        </w:rPr>
        <w:t xml:space="preserve">well when results are presented clearly, convincingly and </w:t>
      </w:r>
      <w:r w:rsidR="00854647" w:rsidRPr="00006B47">
        <w:rPr>
          <w:rFonts w:ascii="Sylfaen" w:hAnsi="Sylfaen"/>
          <w:sz w:val="20"/>
          <w:szCs w:val="20"/>
          <w:lang w:eastAsia="ru-RU"/>
        </w:rPr>
        <w:t>precisely</w:t>
      </w:r>
      <w:r w:rsidRPr="00006B47">
        <w:rPr>
          <w:rFonts w:ascii="Sylfaen" w:hAnsi="Sylfaen"/>
          <w:sz w:val="20"/>
          <w:szCs w:val="20"/>
          <w:lang w:eastAsia="ru-RU"/>
        </w:rPr>
        <w:t xml:space="preserve">. It can be executed individually, in pairs or in groups. After discussion </w:t>
      </w:r>
      <w:r w:rsidR="00B97834" w:rsidRPr="00006B47">
        <w:rPr>
          <w:rFonts w:ascii="Sylfaen" w:hAnsi="Sylfaen"/>
          <w:sz w:val="20"/>
          <w:szCs w:val="20"/>
          <w:lang w:eastAsia="ru-RU"/>
        </w:rPr>
        <w:t>presenter</w:t>
      </w:r>
      <w:r w:rsidRPr="00006B47">
        <w:rPr>
          <w:rFonts w:ascii="Sylfaen" w:hAnsi="Sylfaen"/>
          <w:sz w:val="20"/>
          <w:szCs w:val="20"/>
          <w:lang w:eastAsia="ru-RU"/>
        </w:rPr>
        <w:t xml:space="preserve"> answers questions from audience. This method supports </w:t>
      </w:r>
      <w:r w:rsidR="007D231E" w:rsidRPr="00006B47">
        <w:rPr>
          <w:rFonts w:ascii="Sylfaen" w:hAnsi="Sylfaen"/>
          <w:sz w:val="20"/>
          <w:szCs w:val="20"/>
          <w:lang w:eastAsia="ru-RU"/>
        </w:rPr>
        <w:t xml:space="preserve">the </w:t>
      </w:r>
      <w:r w:rsidRPr="00006B47">
        <w:rPr>
          <w:rFonts w:ascii="Sylfaen" w:hAnsi="Sylfaen"/>
          <w:sz w:val="20"/>
          <w:szCs w:val="20"/>
          <w:lang w:eastAsia="ru-RU"/>
        </w:rPr>
        <w:t xml:space="preserve">development of </w:t>
      </w:r>
      <w:r w:rsidRPr="00006B47">
        <w:rPr>
          <w:rFonts w:ascii="Sylfaen" w:hAnsi="Sylfaen"/>
          <w:b/>
          <w:sz w:val="20"/>
          <w:szCs w:val="20"/>
          <w:lang w:eastAsia="ru-RU"/>
        </w:rPr>
        <w:t xml:space="preserve">communication </w:t>
      </w:r>
      <w:r w:rsidRPr="00A82665">
        <w:rPr>
          <w:rFonts w:ascii="Sylfaen" w:hAnsi="Sylfaen"/>
          <w:sz w:val="20"/>
          <w:szCs w:val="20"/>
          <w:lang w:eastAsia="ru-RU"/>
        </w:rPr>
        <w:t>skills.</w:t>
      </w:r>
    </w:p>
    <w:p w:rsidR="00E40260" w:rsidRDefault="00E40260" w:rsidP="00A82665">
      <w:pPr>
        <w:spacing w:line="240" w:lineRule="auto"/>
        <w:jc w:val="both"/>
        <w:rPr>
          <w:rFonts w:ascii="Sylfaen" w:eastAsia="Calibri" w:hAnsi="Sylfaen" w:cs="Sylfaen"/>
          <w:sz w:val="20"/>
          <w:szCs w:val="20"/>
        </w:rPr>
      </w:pPr>
      <w:r w:rsidRPr="00006B47">
        <w:rPr>
          <w:rFonts w:ascii="Sylfaen" w:eastAsia="Calibri" w:hAnsi="Sylfaen" w:cs="Sylfaen"/>
          <w:b/>
          <w:color w:val="1F3864"/>
          <w:sz w:val="20"/>
          <w:szCs w:val="20"/>
        </w:rPr>
        <w:t xml:space="preserve">Consultation with the </w:t>
      </w:r>
      <w:r w:rsidR="00B97834" w:rsidRPr="00006B47">
        <w:rPr>
          <w:rFonts w:ascii="Sylfaen" w:eastAsia="Calibri" w:hAnsi="Sylfaen" w:cs="Sylfaen"/>
          <w:b/>
          <w:color w:val="1F3864"/>
          <w:sz w:val="20"/>
          <w:szCs w:val="20"/>
        </w:rPr>
        <w:t>supervisor</w:t>
      </w:r>
      <w:r w:rsidRPr="00006B47">
        <w:rPr>
          <w:rFonts w:ascii="Sylfaen" w:eastAsia="Calibri" w:hAnsi="Sylfaen" w:cs="Sylfaen"/>
          <w:sz w:val="20"/>
          <w:szCs w:val="20"/>
        </w:rPr>
        <w:t xml:space="preserve"> – contact hours with the </w:t>
      </w:r>
      <w:r w:rsidR="00B97834" w:rsidRPr="00006B47">
        <w:rPr>
          <w:rFonts w:ascii="Sylfaen" w:eastAsia="Calibri" w:hAnsi="Sylfaen" w:cs="Sylfaen"/>
          <w:sz w:val="20"/>
          <w:szCs w:val="20"/>
        </w:rPr>
        <w:t>supervisor</w:t>
      </w:r>
      <w:r w:rsidRPr="00006B47">
        <w:rPr>
          <w:rFonts w:ascii="Sylfaen" w:eastAsia="Calibri" w:hAnsi="Sylfaen" w:cs="Sylfaen"/>
          <w:sz w:val="20"/>
          <w:szCs w:val="20"/>
        </w:rPr>
        <w:t xml:space="preserve"> when the student receives information around the plan of writing thesis, searching materials, processing, making conclusion around the content of the work, technical conclusion of the work and its preparation for the presentation. </w:t>
      </w:r>
    </w:p>
    <w:p w:rsidR="003E606D" w:rsidRDefault="003E606D" w:rsidP="00A82665">
      <w:pPr>
        <w:spacing w:line="240" w:lineRule="auto"/>
        <w:jc w:val="both"/>
        <w:rPr>
          <w:rFonts w:ascii="Sylfaen" w:eastAsia="Calibri" w:hAnsi="Sylfaen" w:cs="Sylfaen"/>
          <w:sz w:val="20"/>
          <w:szCs w:val="20"/>
        </w:rPr>
      </w:pPr>
    </w:p>
    <w:p w:rsidR="003E606D" w:rsidRDefault="003E606D" w:rsidP="00A82665">
      <w:pPr>
        <w:spacing w:line="240" w:lineRule="auto"/>
        <w:jc w:val="both"/>
        <w:rPr>
          <w:rFonts w:ascii="Sylfaen" w:eastAsia="Calibri" w:hAnsi="Sylfaen" w:cs="Sylfaen"/>
          <w:sz w:val="20"/>
          <w:szCs w:val="20"/>
        </w:rPr>
      </w:pPr>
    </w:p>
    <w:p w:rsidR="003E606D" w:rsidRDefault="003E606D" w:rsidP="00A82665">
      <w:pPr>
        <w:spacing w:line="240" w:lineRule="auto"/>
        <w:jc w:val="both"/>
        <w:rPr>
          <w:rFonts w:ascii="Sylfaen" w:eastAsia="Calibri" w:hAnsi="Sylfaen" w:cs="Sylfaen"/>
          <w:sz w:val="20"/>
          <w:szCs w:val="20"/>
        </w:rPr>
      </w:pPr>
    </w:p>
    <w:p w:rsidR="003E606D" w:rsidRDefault="003E606D" w:rsidP="00A82665">
      <w:pPr>
        <w:spacing w:line="240" w:lineRule="auto"/>
        <w:jc w:val="both"/>
        <w:rPr>
          <w:rFonts w:ascii="Sylfaen" w:eastAsia="Calibri" w:hAnsi="Sylfaen" w:cs="Sylfaen"/>
          <w:sz w:val="20"/>
          <w:szCs w:val="20"/>
        </w:rPr>
      </w:pPr>
    </w:p>
    <w:p w:rsidR="003E606D" w:rsidRDefault="003E606D" w:rsidP="00A82665">
      <w:pPr>
        <w:spacing w:line="240" w:lineRule="auto"/>
        <w:jc w:val="both"/>
        <w:rPr>
          <w:rFonts w:ascii="Sylfaen" w:eastAsia="Calibri" w:hAnsi="Sylfaen" w:cs="Sylfaen"/>
          <w:sz w:val="20"/>
          <w:szCs w:val="20"/>
        </w:rPr>
      </w:pPr>
    </w:p>
    <w:p w:rsidR="003E606D" w:rsidRPr="00006B47" w:rsidRDefault="003E606D" w:rsidP="00A82665">
      <w:pPr>
        <w:spacing w:line="240" w:lineRule="auto"/>
        <w:jc w:val="both"/>
        <w:rPr>
          <w:rFonts w:ascii="Sylfaen" w:eastAsia="Calibri" w:hAnsi="Sylfaen" w:cs="Sylfaen"/>
          <w:sz w:val="20"/>
          <w:szCs w:val="20"/>
        </w:rPr>
      </w:pPr>
    </w:p>
    <w:tbl>
      <w:tblPr>
        <w:tblW w:w="10301" w:type="dxa"/>
        <w:tblInd w:w="-3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0301"/>
      </w:tblGrid>
      <w:tr w:rsidR="00E40260" w:rsidRPr="00006B47" w:rsidTr="00940C17">
        <w:trPr>
          <w:trHeight w:val="252"/>
        </w:trPr>
        <w:tc>
          <w:tcPr>
            <w:tcW w:w="10301" w:type="dxa"/>
            <w:tcBorders>
              <w:top w:val="single" w:sz="4" w:space="0" w:color="4472C4"/>
              <w:left w:val="single" w:sz="4" w:space="0" w:color="4472C4"/>
              <w:bottom w:val="single" w:sz="4" w:space="0" w:color="4472C4"/>
              <w:right w:val="single" w:sz="4" w:space="0" w:color="4472C4"/>
            </w:tcBorders>
            <w:shd w:val="clear" w:color="auto" w:fill="4472C4"/>
          </w:tcPr>
          <w:p w:rsidR="00E40260" w:rsidRPr="00006B47" w:rsidRDefault="00E40260" w:rsidP="00006B47">
            <w:pPr>
              <w:tabs>
                <w:tab w:val="num" w:pos="180"/>
                <w:tab w:val="num" w:pos="360"/>
                <w:tab w:val="left" w:pos="450"/>
                <w:tab w:val="left" w:pos="2554"/>
              </w:tabs>
              <w:spacing w:after="0" w:line="240" w:lineRule="auto"/>
              <w:jc w:val="center"/>
              <w:rPr>
                <w:rFonts w:ascii="Sylfaen" w:hAnsi="Sylfaen" w:cs="Sylfaen"/>
                <w:b/>
                <w:bCs/>
                <w:color w:val="FFFFFF"/>
                <w:sz w:val="20"/>
                <w:szCs w:val="20"/>
              </w:rPr>
            </w:pPr>
            <w:r w:rsidRPr="00006B47">
              <w:rPr>
                <w:rFonts w:ascii="Sylfaen" w:eastAsia="Calibri" w:hAnsi="Sylfaen" w:cs="Sylfaen"/>
                <w:b/>
                <w:bCs/>
                <w:color w:val="FFFFFF"/>
                <w:sz w:val="20"/>
                <w:szCs w:val="20"/>
              </w:rPr>
              <w:lastRenderedPageBreak/>
              <w:br w:type="page"/>
              <w:t>Assessment system</w:t>
            </w:r>
          </w:p>
        </w:tc>
      </w:tr>
    </w:tbl>
    <w:p w:rsidR="00BC36A1" w:rsidRDefault="00BC36A1" w:rsidP="00BC36A1">
      <w:pPr>
        <w:tabs>
          <w:tab w:val="num" w:pos="180"/>
        </w:tabs>
        <w:spacing w:after="0" w:line="240" w:lineRule="auto"/>
        <w:jc w:val="both"/>
        <w:rPr>
          <w:rFonts w:ascii="Times New Roman" w:hAnsi="Times New Roman"/>
          <w:sz w:val="20"/>
          <w:szCs w:val="20"/>
        </w:rPr>
      </w:pPr>
    </w:p>
    <w:p w:rsidR="00E40260" w:rsidRPr="00006B47" w:rsidRDefault="00E40260" w:rsidP="00006B47">
      <w:pPr>
        <w:tabs>
          <w:tab w:val="num" w:pos="180"/>
        </w:tabs>
        <w:spacing w:line="240" w:lineRule="auto"/>
        <w:jc w:val="both"/>
        <w:rPr>
          <w:rFonts w:ascii="Sylfaen" w:hAnsi="Sylfaen"/>
          <w:color w:val="000000"/>
          <w:sz w:val="20"/>
          <w:szCs w:val="20"/>
          <w:bdr w:val="none" w:sz="0" w:space="0" w:color="auto" w:frame="1"/>
        </w:rPr>
      </w:pPr>
      <w:r w:rsidRPr="00006B47">
        <w:rPr>
          <w:rFonts w:ascii="Times New Roman" w:hAnsi="Times New Roman"/>
          <w:sz w:val="20"/>
          <w:szCs w:val="20"/>
        </w:rPr>
        <w:t xml:space="preserve">The </w:t>
      </w:r>
      <w:r w:rsidR="00B97834" w:rsidRPr="00006B47">
        <w:rPr>
          <w:rFonts w:ascii="Times New Roman" w:hAnsi="Times New Roman"/>
          <w:sz w:val="20"/>
          <w:szCs w:val="20"/>
        </w:rPr>
        <w:t>Assessment</w:t>
      </w:r>
      <w:r w:rsidRPr="00006B47">
        <w:rPr>
          <w:rFonts w:ascii="Times New Roman" w:hAnsi="Times New Roman"/>
          <w:sz w:val="20"/>
          <w:szCs w:val="20"/>
        </w:rPr>
        <w:t xml:space="preserve"> system of tea</w:t>
      </w:r>
      <w:r w:rsidRPr="00006B47">
        <w:rPr>
          <w:rFonts w:ascii="Sylfaen" w:hAnsi="Sylfaen"/>
          <w:sz w:val="20"/>
          <w:szCs w:val="20"/>
        </w:rPr>
        <w:t>ching outcomes and competences is based on legally recognized WFME and MEDINE joint document: “standards of global medical education quality improvement – considering European character”</w:t>
      </w:r>
      <w:r w:rsidR="00E93DA1">
        <w:rPr>
          <w:rFonts w:ascii="Sylfaen" w:hAnsi="Sylfaen"/>
          <w:sz w:val="20"/>
          <w:szCs w:val="20"/>
        </w:rPr>
        <w:t xml:space="preserve"> </w:t>
      </w:r>
      <w:r w:rsidRPr="00006B47">
        <w:rPr>
          <w:rFonts w:ascii="Sylfaen" w:hAnsi="Sylfaen"/>
          <w:color w:val="000000"/>
          <w:sz w:val="20"/>
          <w:szCs w:val="20"/>
          <w:bdr w:val="none" w:sz="0" w:space="0" w:color="auto" w:frame="1"/>
        </w:rPr>
        <w:t>and is in accordance with the competences elaborated by</w:t>
      </w:r>
      <w:r w:rsidRPr="00006B47">
        <w:rPr>
          <w:rFonts w:ascii="Sylfaen" w:hAnsi="Sylfaen"/>
          <w:sz w:val="20"/>
          <w:szCs w:val="20"/>
        </w:rPr>
        <w:t xml:space="preserve"> </w:t>
      </w:r>
      <w:r w:rsidRPr="00006B47">
        <w:rPr>
          <w:rFonts w:ascii="Sylfaen" w:hAnsi="Sylfaen"/>
          <w:color w:val="000000"/>
          <w:sz w:val="20"/>
          <w:szCs w:val="20"/>
          <w:bdr w:val="none" w:sz="0" w:space="0" w:color="auto" w:frame="1"/>
        </w:rPr>
        <w:t>TUNING/MEDINE</w:t>
      </w:r>
      <w:r w:rsidR="00E93DA1">
        <w:rPr>
          <w:rFonts w:ascii="Sylfaen" w:hAnsi="Sylfaen"/>
          <w:color w:val="000000"/>
          <w:sz w:val="20"/>
          <w:szCs w:val="20"/>
          <w:bdr w:val="none" w:sz="0" w:space="0" w:color="auto" w:frame="1"/>
        </w:rPr>
        <w:t xml:space="preserve"> as well as </w:t>
      </w:r>
      <w:r w:rsidR="00E93DA1">
        <w:rPr>
          <w:rFonts w:ascii="Sylfaen" w:hAnsi="Sylfaen"/>
          <w:sz w:val="20"/>
          <w:szCs w:val="20"/>
        </w:rPr>
        <w:t>CanMEDS 2015 Physicians Competency Framework</w:t>
      </w:r>
      <w:r w:rsidRPr="00006B47">
        <w:rPr>
          <w:rFonts w:ascii="Sylfaen" w:hAnsi="Sylfaen"/>
          <w:color w:val="000000"/>
          <w:sz w:val="20"/>
          <w:szCs w:val="20"/>
          <w:bdr w:val="none" w:sz="0" w:space="0" w:color="auto" w:frame="1"/>
        </w:rPr>
        <w:t>.</w:t>
      </w:r>
    </w:p>
    <w:p w:rsidR="00E40260" w:rsidRPr="00006B47" w:rsidRDefault="00FF12C4" w:rsidP="00006B47">
      <w:pPr>
        <w:shd w:val="clear" w:color="auto" w:fill="FFFFFF"/>
        <w:spacing w:after="0" w:line="240" w:lineRule="auto"/>
        <w:ind w:right="-8"/>
        <w:jc w:val="both"/>
        <w:rPr>
          <w:rFonts w:ascii="Sylfaen" w:hAnsi="Sylfaen" w:cs="Calibri"/>
          <w:sz w:val="20"/>
          <w:szCs w:val="20"/>
        </w:rPr>
      </w:pPr>
      <w:r>
        <w:rPr>
          <w:rFonts w:ascii="Sylfaen" w:hAnsi="Sylfaen" w:cs="Calibri"/>
          <w:sz w:val="20"/>
          <w:szCs w:val="20"/>
        </w:rPr>
        <w:t>For the assessment</w:t>
      </w:r>
      <w:r w:rsidR="00E40260" w:rsidRPr="00006B47">
        <w:rPr>
          <w:rFonts w:ascii="Sylfaen" w:hAnsi="Sylfaen" w:cs="Calibri"/>
          <w:sz w:val="20"/>
          <w:szCs w:val="20"/>
        </w:rPr>
        <w:t xml:space="preserve"> of knowledge and </w:t>
      </w:r>
      <w:r w:rsidRPr="00006B47">
        <w:rPr>
          <w:rFonts w:ascii="Sylfaen" w:hAnsi="Sylfaen" w:cs="Calibri"/>
          <w:sz w:val="20"/>
          <w:szCs w:val="20"/>
        </w:rPr>
        <w:t>skills,</w:t>
      </w:r>
      <w:r w:rsidR="00793F4E" w:rsidRPr="00006B47">
        <w:rPr>
          <w:rFonts w:ascii="Sylfaen" w:hAnsi="Sylfaen" w:cs="Calibri"/>
          <w:sz w:val="20"/>
          <w:szCs w:val="20"/>
        </w:rPr>
        <w:t xml:space="preserve"> </w:t>
      </w:r>
      <w:r w:rsidR="00E40260" w:rsidRPr="00006B47">
        <w:rPr>
          <w:rFonts w:ascii="Sylfaen" w:hAnsi="Sylfaen" w:cs="Calibri"/>
          <w:sz w:val="20"/>
          <w:szCs w:val="20"/>
        </w:rPr>
        <w:t xml:space="preserve">oral and </w:t>
      </w:r>
      <w:r>
        <w:rPr>
          <w:rFonts w:ascii="Sylfaen" w:hAnsi="Sylfaen" w:cs="Calibri"/>
          <w:sz w:val="20"/>
          <w:szCs w:val="20"/>
        </w:rPr>
        <w:t>written</w:t>
      </w:r>
      <w:r w:rsidR="00E40260" w:rsidRPr="00006B47">
        <w:rPr>
          <w:rFonts w:ascii="Sylfaen" w:hAnsi="Sylfaen" w:cs="Calibri"/>
          <w:sz w:val="20"/>
          <w:szCs w:val="20"/>
        </w:rPr>
        <w:t xml:space="preserve"> exams</w:t>
      </w:r>
      <w:r>
        <w:rPr>
          <w:rFonts w:ascii="Sylfaen" w:hAnsi="Sylfaen" w:cs="Calibri"/>
          <w:sz w:val="20"/>
          <w:szCs w:val="20"/>
        </w:rPr>
        <w:t xml:space="preserve"> are used. Program includes formative and summative assessment systems. Program components contains lecturer/mentor assessment, self-assessment and peer-assessment forms. Methods used are</w:t>
      </w:r>
      <w:r w:rsidR="00E40260" w:rsidRPr="00006B47">
        <w:rPr>
          <w:rFonts w:ascii="Sylfaen" w:hAnsi="Sylfaen" w:cs="Calibri"/>
          <w:sz w:val="20"/>
          <w:szCs w:val="20"/>
        </w:rPr>
        <w:t xml:space="preserve"> </w:t>
      </w:r>
      <w:r w:rsidR="00793F4E" w:rsidRPr="00006B47">
        <w:rPr>
          <w:rFonts w:ascii="Sylfaen" w:hAnsi="Sylfaen" w:cs="Calibri"/>
          <w:sz w:val="20"/>
          <w:szCs w:val="20"/>
        </w:rPr>
        <w:t xml:space="preserve">portfolio, </w:t>
      </w:r>
      <w:r w:rsidR="00E40260" w:rsidRPr="00006B47">
        <w:rPr>
          <w:rFonts w:ascii="Sylfaen" w:hAnsi="Sylfaen" w:cs="Calibri"/>
          <w:sz w:val="20"/>
          <w:szCs w:val="20"/>
        </w:rPr>
        <w:t xml:space="preserve">objective structured clinical exam (OSCE), </w:t>
      </w:r>
      <w:r w:rsidR="00AF6A86">
        <w:rPr>
          <w:rFonts w:ascii="Sylfaen" w:hAnsi="Sylfaen" w:cs="Calibri"/>
          <w:sz w:val="20"/>
          <w:szCs w:val="20"/>
        </w:rPr>
        <w:t xml:space="preserve">Mini clinical </w:t>
      </w:r>
      <w:r w:rsidR="00654F3D">
        <w:rPr>
          <w:rFonts w:ascii="Sylfaen" w:hAnsi="Sylfaen" w:cs="Calibri"/>
          <w:sz w:val="20"/>
          <w:szCs w:val="20"/>
        </w:rPr>
        <w:t>evaluation exercise</w:t>
      </w:r>
      <w:r w:rsidR="00AF6A86">
        <w:rPr>
          <w:rFonts w:ascii="Sylfaen" w:hAnsi="Sylfaen" w:cs="Calibri"/>
          <w:sz w:val="20"/>
          <w:szCs w:val="20"/>
        </w:rPr>
        <w:t xml:space="preserve"> (Mini-CEX), </w:t>
      </w:r>
      <w:r>
        <w:rPr>
          <w:rFonts w:ascii="Sylfaen" w:hAnsi="Sylfaen" w:cs="Calibri"/>
          <w:sz w:val="20"/>
          <w:szCs w:val="20"/>
        </w:rPr>
        <w:t>directly</w:t>
      </w:r>
      <w:r w:rsidR="00654F3D">
        <w:rPr>
          <w:rFonts w:ascii="Sylfaen" w:hAnsi="Sylfaen" w:cs="Calibri"/>
          <w:sz w:val="20"/>
          <w:szCs w:val="20"/>
        </w:rPr>
        <w:t xml:space="preserve"> observed procedural skills (DOPS), </w:t>
      </w:r>
      <w:r w:rsidR="00E40260" w:rsidRPr="00006B47">
        <w:rPr>
          <w:rFonts w:ascii="Sylfaen" w:hAnsi="Sylfaen" w:cs="Calibri"/>
          <w:sz w:val="20"/>
          <w:szCs w:val="20"/>
        </w:rPr>
        <w:t>presentations, essay / research paper</w:t>
      </w:r>
      <w:r w:rsidR="00793F4E" w:rsidRPr="00006B47">
        <w:rPr>
          <w:rFonts w:ascii="Sylfaen" w:hAnsi="Sylfaen" w:cs="Calibri"/>
          <w:sz w:val="20"/>
          <w:szCs w:val="20"/>
        </w:rPr>
        <w:t>, etc</w:t>
      </w:r>
      <w:r w:rsidR="00E40260" w:rsidRPr="00006B47">
        <w:rPr>
          <w:rFonts w:ascii="Sylfaen" w:hAnsi="Sylfaen" w:cs="Calibri"/>
          <w:sz w:val="20"/>
          <w:szCs w:val="20"/>
        </w:rPr>
        <w:t>.</w:t>
      </w:r>
    </w:p>
    <w:p w:rsidR="00E40260" w:rsidRPr="00006B47" w:rsidRDefault="00E40260" w:rsidP="00006B47">
      <w:pPr>
        <w:shd w:val="clear" w:color="auto" w:fill="FFFFFF"/>
        <w:spacing w:after="0" w:line="240" w:lineRule="auto"/>
        <w:jc w:val="both"/>
        <w:rPr>
          <w:rFonts w:ascii="Sylfaen" w:hAnsi="Sylfaen"/>
          <w:sz w:val="20"/>
          <w:szCs w:val="20"/>
        </w:rPr>
      </w:pPr>
    </w:p>
    <w:p w:rsidR="00940C17" w:rsidRPr="00940C17" w:rsidRDefault="00940C17" w:rsidP="00940C17">
      <w:pPr>
        <w:spacing w:after="0" w:line="240" w:lineRule="auto"/>
        <w:rPr>
          <w:rFonts w:ascii="Sylfaen" w:hAnsi="Sylfaen" w:cs="Sylfaen"/>
          <w:sz w:val="20"/>
          <w:szCs w:val="20"/>
        </w:rPr>
      </w:pPr>
      <w:r w:rsidRPr="00940C17">
        <w:rPr>
          <w:rFonts w:ascii="Sylfaen" w:hAnsi="Sylfaen" w:cs="Sylfaen"/>
          <w:sz w:val="20"/>
          <w:szCs w:val="20"/>
        </w:rPr>
        <w:t>This is the grading scale excepted on the National level:</w:t>
      </w:r>
    </w:p>
    <w:p w:rsidR="00940C17" w:rsidRDefault="00414525" w:rsidP="00940C17">
      <w:pPr>
        <w:pStyle w:val="ListParagraph"/>
        <w:numPr>
          <w:ilvl w:val="0"/>
          <w:numId w:val="21"/>
        </w:numPr>
        <w:spacing w:after="0" w:line="240" w:lineRule="auto"/>
        <w:rPr>
          <w:rFonts w:ascii="Sylfaen" w:hAnsi="Sylfaen"/>
          <w:sz w:val="20"/>
          <w:szCs w:val="20"/>
        </w:rPr>
      </w:pPr>
      <w:r w:rsidRPr="00940C17">
        <w:rPr>
          <w:rFonts w:ascii="Sylfaen" w:hAnsi="Sylfaen"/>
          <w:sz w:val="20"/>
          <w:szCs w:val="20"/>
        </w:rPr>
        <w:t>Excellent</w:t>
      </w:r>
      <w:r w:rsidRPr="00940C17">
        <w:rPr>
          <w:rFonts w:ascii="Sylfaen" w:hAnsi="Sylfaen"/>
          <w:sz w:val="20"/>
          <w:szCs w:val="20"/>
          <w:lang w:val="ka-GE"/>
        </w:rPr>
        <w:t xml:space="preserve"> </w:t>
      </w:r>
      <w:r>
        <w:rPr>
          <w:rFonts w:ascii="Sylfaen" w:hAnsi="Sylfaen"/>
          <w:sz w:val="20"/>
          <w:szCs w:val="20"/>
        </w:rPr>
        <w:t xml:space="preserve">- </w:t>
      </w:r>
      <w:r w:rsidR="00940C17" w:rsidRPr="00940C17">
        <w:rPr>
          <w:rFonts w:ascii="Sylfaen" w:hAnsi="Sylfaen"/>
          <w:sz w:val="20"/>
          <w:szCs w:val="20"/>
          <w:lang w:val="ka-GE"/>
        </w:rPr>
        <w:t>91-100</w:t>
      </w:r>
      <w:r>
        <w:rPr>
          <w:rFonts w:ascii="Sylfaen" w:hAnsi="Sylfaen"/>
          <w:sz w:val="20"/>
          <w:szCs w:val="20"/>
        </w:rPr>
        <w:t xml:space="preserve"> points;</w:t>
      </w:r>
      <w:r w:rsidR="00940C17" w:rsidRPr="00940C17">
        <w:rPr>
          <w:rFonts w:ascii="Sylfaen" w:hAnsi="Sylfaen"/>
          <w:sz w:val="20"/>
          <w:szCs w:val="20"/>
          <w:lang w:val="ka-GE"/>
        </w:rPr>
        <w:t xml:space="preserve"> </w:t>
      </w:r>
    </w:p>
    <w:p w:rsidR="00940C17" w:rsidRDefault="00414525" w:rsidP="00940C17">
      <w:pPr>
        <w:pStyle w:val="ListParagraph"/>
        <w:numPr>
          <w:ilvl w:val="0"/>
          <w:numId w:val="21"/>
        </w:numPr>
        <w:spacing w:after="0" w:line="240" w:lineRule="auto"/>
        <w:rPr>
          <w:rFonts w:ascii="Sylfaen" w:hAnsi="Sylfaen"/>
          <w:sz w:val="20"/>
          <w:szCs w:val="20"/>
        </w:rPr>
      </w:pPr>
      <w:r w:rsidRPr="00940C17">
        <w:rPr>
          <w:rFonts w:ascii="Sylfaen" w:hAnsi="Sylfaen"/>
          <w:sz w:val="20"/>
          <w:szCs w:val="20"/>
        </w:rPr>
        <w:t>Very Good</w:t>
      </w:r>
      <w:r>
        <w:rPr>
          <w:rFonts w:ascii="Sylfaen" w:hAnsi="Sylfaen"/>
          <w:sz w:val="20"/>
          <w:szCs w:val="20"/>
        </w:rPr>
        <w:t xml:space="preserve"> - </w:t>
      </w:r>
      <w:r w:rsidRPr="00940C17">
        <w:rPr>
          <w:rFonts w:ascii="Sylfaen" w:hAnsi="Sylfaen"/>
          <w:sz w:val="20"/>
          <w:szCs w:val="20"/>
        </w:rPr>
        <w:t xml:space="preserve"> </w:t>
      </w:r>
      <w:r w:rsidR="00940C17" w:rsidRPr="00940C17">
        <w:rPr>
          <w:rFonts w:ascii="Sylfaen" w:hAnsi="Sylfaen"/>
          <w:sz w:val="20"/>
          <w:szCs w:val="20"/>
        </w:rPr>
        <w:t xml:space="preserve">81-90 </w:t>
      </w:r>
      <w:r>
        <w:rPr>
          <w:rFonts w:ascii="Sylfaen" w:hAnsi="Sylfaen"/>
          <w:sz w:val="20"/>
          <w:szCs w:val="20"/>
        </w:rPr>
        <w:t>points</w:t>
      </w:r>
    </w:p>
    <w:p w:rsidR="00940C17" w:rsidRDefault="00414525" w:rsidP="00940C17">
      <w:pPr>
        <w:pStyle w:val="ListParagraph"/>
        <w:numPr>
          <w:ilvl w:val="0"/>
          <w:numId w:val="21"/>
        </w:numPr>
        <w:spacing w:after="0" w:line="240" w:lineRule="auto"/>
        <w:rPr>
          <w:rFonts w:ascii="Sylfaen" w:hAnsi="Sylfaen"/>
          <w:sz w:val="20"/>
          <w:szCs w:val="20"/>
        </w:rPr>
      </w:pPr>
      <w:r w:rsidRPr="00940C17">
        <w:rPr>
          <w:rFonts w:ascii="Sylfaen" w:hAnsi="Sylfaen"/>
          <w:sz w:val="20"/>
          <w:szCs w:val="20"/>
        </w:rPr>
        <w:t>Good</w:t>
      </w:r>
      <w:r>
        <w:rPr>
          <w:rFonts w:ascii="Sylfaen" w:hAnsi="Sylfaen"/>
          <w:sz w:val="20"/>
          <w:szCs w:val="20"/>
        </w:rPr>
        <w:t xml:space="preserve"> -</w:t>
      </w:r>
      <w:r w:rsidRPr="00940C17">
        <w:rPr>
          <w:rFonts w:ascii="Sylfaen" w:hAnsi="Sylfaen"/>
          <w:sz w:val="20"/>
          <w:szCs w:val="20"/>
        </w:rPr>
        <w:t xml:space="preserve"> </w:t>
      </w:r>
      <w:r w:rsidR="00940C17" w:rsidRPr="00940C17">
        <w:rPr>
          <w:rFonts w:ascii="Sylfaen" w:hAnsi="Sylfaen"/>
          <w:sz w:val="20"/>
          <w:szCs w:val="20"/>
        </w:rPr>
        <w:t>71-80</w:t>
      </w:r>
      <w:r>
        <w:rPr>
          <w:rFonts w:ascii="Sylfaen" w:hAnsi="Sylfaen"/>
          <w:sz w:val="20"/>
          <w:szCs w:val="20"/>
        </w:rPr>
        <w:t xml:space="preserve"> points;</w:t>
      </w:r>
    </w:p>
    <w:p w:rsidR="00940C17" w:rsidRDefault="00414525" w:rsidP="00940C17">
      <w:pPr>
        <w:pStyle w:val="ListParagraph"/>
        <w:numPr>
          <w:ilvl w:val="0"/>
          <w:numId w:val="21"/>
        </w:numPr>
        <w:spacing w:after="0" w:line="240" w:lineRule="auto"/>
        <w:rPr>
          <w:rFonts w:ascii="Sylfaen" w:hAnsi="Sylfaen"/>
          <w:sz w:val="20"/>
          <w:szCs w:val="20"/>
        </w:rPr>
      </w:pPr>
      <w:r w:rsidRPr="00940C17">
        <w:rPr>
          <w:rFonts w:ascii="Sylfaen" w:hAnsi="Sylfaen"/>
          <w:sz w:val="20"/>
          <w:szCs w:val="20"/>
        </w:rPr>
        <w:t>Satisfactory</w:t>
      </w:r>
      <w:r>
        <w:rPr>
          <w:rFonts w:ascii="Sylfaen" w:hAnsi="Sylfaen"/>
          <w:sz w:val="20"/>
          <w:szCs w:val="20"/>
        </w:rPr>
        <w:t xml:space="preserve"> -</w:t>
      </w:r>
      <w:r w:rsidRPr="00940C17">
        <w:rPr>
          <w:rFonts w:ascii="Sylfaen" w:hAnsi="Sylfaen"/>
          <w:sz w:val="20"/>
          <w:szCs w:val="20"/>
        </w:rPr>
        <w:t xml:space="preserve"> </w:t>
      </w:r>
      <w:r w:rsidR="00940C17" w:rsidRPr="00940C17">
        <w:rPr>
          <w:rFonts w:ascii="Sylfaen" w:hAnsi="Sylfaen"/>
          <w:sz w:val="20"/>
          <w:szCs w:val="20"/>
        </w:rPr>
        <w:t xml:space="preserve">61-70 </w:t>
      </w:r>
      <w:r>
        <w:rPr>
          <w:rFonts w:ascii="Sylfaen" w:hAnsi="Sylfaen"/>
          <w:sz w:val="20"/>
          <w:szCs w:val="20"/>
        </w:rPr>
        <w:t>points;</w:t>
      </w:r>
    </w:p>
    <w:p w:rsidR="00414525" w:rsidRPr="00414525" w:rsidRDefault="00414525" w:rsidP="00414525">
      <w:pPr>
        <w:pStyle w:val="ListParagraph"/>
        <w:numPr>
          <w:ilvl w:val="0"/>
          <w:numId w:val="21"/>
        </w:numPr>
        <w:spacing w:after="0" w:line="240" w:lineRule="auto"/>
        <w:rPr>
          <w:rFonts w:ascii="Sylfaen" w:hAnsi="Sylfaen"/>
          <w:sz w:val="20"/>
          <w:szCs w:val="20"/>
        </w:rPr>
      </w:pPr>
      <w:r w:rsidRPr="00414525">
        <w:rPr>
          <w:rFonts w:ascii="Sylfaen" w:hAnsi="Sylfaen"/>
          <w:sz w:val="20"/>
          <w:szCs w:val="20"/>
        </w:rPr>
        <w:t xml:space="preserve">Sufficient - </w:t>
      </w:r>
      <w:r w:rsidR="00940C17" w:rsidRPr="00414525">
        <w:rPr>
          <w:rFonts w:ascii="Sylfaen" w:hAnsi="Sylfaen"/>
          <w:sz w:val="20"/>
          <w:szCs w:val="20"/>
        </w:rPr>
        <w:t>51-60</w:t>
      </w:r>
      <w:r w:rsidRPr="00414525">
        <w:rPr>
          <w:rFonts w:ascii="Sylfaen" w:hAnsi="Sylfaen"/>
          <w:sz w:val="20"/>
          <w:szCs w:val="20"/>
        </w:rPr>
        <w:t xml:space="preserve"> points; </w:t>
      </w:r>
      <w:r w:rsidR="00940C17" w:rsidRPr="00414525">
        <w:rPr>
          <w:rFonts w:ascii="Sylfaen" w:hAnsi="Sylfaen"/>
          <w:sz w:val="20"/>
          <w:szCs w:val="20"/>
        </w:rPr>
        <w:t xml:space="preserve"> </w:t>
      </w:r>
    </w:p>
    <w:p w:rsidR="00414525" w:rsidRPr="00353181" w:rsidRDefault="00414525" w:rsidP="00353181">
      <w:pPr>
        <w:spacing w:after="0" w:line="240" w:lineRule="auto"/>
        <w:ind w:left="360"/>
        <w:rPr>
          <w:rFonts w:ascii="Sylfaen" w:hAnsi="Sylfaen"/>
          <w:sz w:val="20"/>
          <w:szCs w:val="20"/>
        </w:rPr>
      </w:pPr>
      <w:r w:rsidRPr="00353181">
        <w:rPr>
          <w:rFonts w:ascii="Sylfaen" w:hAnsi="Sylfaen"/>
          <w:sz w:val="20"/>
          <w:szCs w:val="20"/>
          <w:lang w:val="ka-GE"/>
        </w:rPr>
        <w:t xml:space="preserve">(FX) 41-50 </w:t>
      </w:r>
      <w:r w:rsidRPr="00353181">
        <w:rPr>
          <w:rFonts w:ascii="Sylfaen" w:eastAsia="Sylfaen" w:hAnsi="Sylfaen"/>
          <w:sz w:val="20"/>
          <w:szCs w:val="20"/>
        </w:rPr>
        <w:t xml:space="preserve">Unsatisfactory - meaning a student needs more effort to pass an examination and  is given an extra chance to pass an additional examination through independent work; </w:t>
      </w:r>
    </w:p>
    <w:p w:rsidR="00414525" w:rsidRPr="00414525" w:rsidRDefault="00414525" w:rsidP="00414525">
      <w:pPr>
        <w:pStyle w:val="ListParagraph"/>
        <w:numPr>
          <w:ilvl w:val="0"/>
          <w:numId w:val="21"/>
        </w:numPr>
        <w:spacing w:after="0" w:line="240" w:lineRule="auto"/>
        <w:rPr>
          <w:rFonts w:ascii="Sylfaen" w:hAnsi="Sylfaen"/>
          <w:sz w:val="20"/>
          <w:szCs w:val="20"/>
        </w:rPr>
      </w:pPr>
      <w:r w:rsidRPr="00414525">
        <w:rPr>
          <w:rFonts w:ascii="Sylfaen" w:eastAsia="Sylfaen" w:hAnsi="Sylfaen"/>
          <w:sz w:val="20"/>
          <w:szCs w:val="20"/>
        </w:rPr>
        <w:t xml:space="preserve">(F) </w:t>
      </w:r>
      <w:r w:rsidRPr="00414525">
        <w:rPr>
          <w:rFonts w:ascii="Sylfaen" w:hAnsi="Sylfaen"/>
          <w:sz w:val="20"/>
          <w:szCs w:val="20"/>
        </w:rPr>
        <w:t xml:space="preserve">Failure   - </w:t>
      </w:r>
      <w:r w:rsidRPr="00414525">
        <w:rPr>
          <w:rFonts w:ascii="Sylfaen" w:hAnsi="Sylfaen"/>
          <w:sz w:val="20"/>
          <w:szCs w:val="20"/>
          <w:lang w:val="ka-GE"/>
        </w:rPr>
        <w:t>4</w:t>
      </w:r>
      <w:r w:rsidRPr="00414525">
        <w:rPr>
          <w:rFonts w:ascii="Sylfaen" w:hAnsi="Sylfaen"/>
          <w:sz w:val="20"/>
          <w:szCs w:val="20"/>
        </w:rPr>
        <w:t>0 and less</w:t>
      </w:r>
      <w:r w:rsidRPr="00414525">
        <w:rPr>
          <w:rFonts w:ascii="Sylfaen" w:hAnsi="Sylfaen"/>
          <w:sz w:val="20"/>
          <w:szCs w:val="20"/>
          <w:lang w:val="ka-GE"/>
        </w:rPr>
        <w:t xml:space="preserve"> </w:t>
      </w:r>
      <w:r w:rsidRPr="00414525">
        <w:rPr>
          <w:rFonts w:ascii="Sylfaen" w:hAnsi="Sylfaen"/>
          <w:sz w:val="20"/>
          <w:szCs w:val="20"/>
        </w:rPr>
        <w:t xml:space="preserve">of </w:t>
      </w:r>
      <w:r w:rsidRPr="00414525">
        <w:rPr>
          <w:rFonts w:ascii="Sylfaen" w:hAnsi="Sylfaen"/>
          <w:sz w:val="20"/>
          <w:szCs w:val="20"/>
          <w:lang w:val="ka-GE"/>
        </w:rPr>
        <w:t xml:space="preserve">the maximum of </w:t>
      </w:r>
      <w:r w:rsidRPr="00414525">
        <w:rPr>
          <w:rFonts w:ascii="Sylfaen" w:hAnsi="Sylfaen"/>
          <w:sz w:val="20"/>
          <w:szCs w:val="20"/>
        </w:rPr>
        <w:t>grades, meaning the student’s effort is not enough and he/she has to retake the course</w:t>
      </w:r>
      <w:r w:rsidR="00C41F79">
        <w:rPr>
          <w:rFonts w:ascii="Sylfaen" w:eastAsia="Sylfaen" w:hAnsi="Sylfaen"/>
          <w:sz w:val="20"/>
          <w:szCs w:val="20"/>
        </w:rPr>
        <w:t>.</w:t>
      </w:r>
    </w:p>
    <w:p w:rsidR="00414525" w:rsidRDefault="00414525" w:rsidP="00414525">
      <w:pPr>
        <w:spacing w:after="0" w:line="240" w:lineRule="auto"/>
        <w:ind w:left="360"/>
        <w:rPr>
          <w:rFonts w:ascii="Sylfaen" w:hAnsi="Sylfaen"/>
          <w:sz w:val="20"/>
          <w:szCs w:val="20"/>
          <w:lang w:eastAsia="ru-RU"/>
        </w:rPr>
      </w:pPr>
    </w:p>
    <w:p w:rsidR="00E40260" w:rsidRDefault="00E40260" w:rsidP="00414525">
      <w:pPr>
        <w:spacing w:after="0" w:line="240" w:lineRule="auto"/>
        <w:rPr>
          <w:rFonts w:ascii="Sylfaen" w:hAnsi="Sylfaen"/>
          <w:sz w:val="20"/>
          <w:szCs w:val="20"/>
          <w:lang w:eastAsia="ru-RU"/>
        </w:rPr>
      </w:pPr>
      <w:r w:rsidRPr="00006B47">
        <w:rPr>
          <w:rFonts w:ascii="Sylfaen" w:hAnsi="Sylfaen"/>
          <w:sz w:val="20"/>
          <w:szCs w:val="20"/>
          <w:lang w:eastAsia="ru-RU"/>
        </w:rPr>
        <w:t xml:space="preserve">Assessment forms, evaluation components, methods and criteria, considering specification of study </w:t>
      </w:r>
      <w:r w:rsidR="00B97834" w:rsidRPr="00006B47">
        <w:rPr>
          <w:rFonts w:ascii="Sylfaen" w:hAnsi="Sylfaen"/>
          <w:sz w:val="20"/>
          <w:szCs w:val="20"/>
          <w:lang w:eastAsia="ru-RU"/>
        </w:rPr>
        <w:t>disciplines</w:t>
      </w:r>
      <w:r w:rsidRPr="00006B47">
        <w:rPr>
          <w:rFonts w:ascii="Sylfaen" w:hAnsi="Sylfaen"/>
          <w:sz w:val="20"/>
          <w:szCs w:val="20"/>
          <w:lang w:eastAsia="ru-RU"/>
        </w:rPr>
        <w:t>, are individually defined and presented in the syllabi of relevant study courses.</w:t>
      </w:r>
    </w:p>
    <w:p w:rsidR="00AF6A86" w:rsidRPr="00006B47" w:rsidRDefault="00AF6A86" w:rsidP="00414525">
      <w:pPr>
        <w:spacing w:after="0" w:line="240" w:lineRule="auto"/>
        <w:rPr>
          <w:rFonts w:ascii="Sylfaen" w:hAnsi="Sylfaen"/>
          <w:sz w:val="20"/>
          <w:szCs w:val="20"/>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242"/>
      </w:tblGrid>
      <w:tr w:rsidR="00E40260" w:rsidRPr="00006B47" w:rsidTr="008E349F">
        <w:tc>
          <w:tcPr>
            <w:tcW w:w="12996" w:type="dxa"/>
            <w:tcBorders>
              <w:top w:val="single" w:sz="4" w:space="0" w:color="FFFFFF"/>
              <w:left w:val="single" w:sz="4" w:space="0" w:color="FFFFFF"/>
              <w:bottom w:val="single" w:sz="4" w:space="0" w:color="FFFFFF"/>
              <w:right w:val="single" w:sz="4" w:space="0" w:color="FFFFFF"/>
            </w:tcBorders>
            <w:shd w:val="clear" w:color="auto" w:fill="4472C4"/>
          </w:tcPr>
          <w:p w:rsidR="00E40260" w:rsidRPr="00006B47" w:rsidRDefault="00E40260" w:rsidP="00CF1560">
            <w:pPr>
              <w:tabs>
                <w:tab w:val="num" w:pos="180"/>
                <w:tab w:val="num" w:pos="360"/>
                <w:tab w:val="left" w:pos="450"/>
                <w:tab w:val="left" w:pos="2554"/>
              </w:tabs>
              <w:spacing w:after="0"/>
              <w:jc w:val="center"/>
              <w:rPr>
                <w:rFonts w:ascii="Sylfaen" w:hAnsi="Sylfaen" w:cs="Sylfaen"/>
                <w:b/>
                <w:bCs/>
                <w:color w:val="FFFFFF"/>
                <w:sz w:val="20"/>
                <w:szCs w:val="20"/>
              </w:rPr>
            </w:pPr>
            <w:r w:rsidRPr="00006B47">
              <w:rPr>
                <w:rFonts w:ascii="Sylfaen" w:eastAsia="Calibri" w:hAnsi="Sylfaen" w:cs="Sylfaen"/>
                <w:b/>
                <w:bCs/>
                <w:color w:val="FFFFFF"/>
                <w:sz w:val="20"/>
                <w:szCs w:val="20"/>
              </w:rPr>
              <w:br w:type="page"/>
            </w:r>
            <w:r w:rsidRPr="00006B47">
              <w:rPr>
                <w:rFonts w:ascii="Sylfaen" w:hAnsi="Sylfaen"/>
                <w:b/>
                <w:bCs/>
                <w:color w:val="FFFFFF"/>
                <w:sz w:val="20"/>
                <w:szCs w:val="20"/>
              </w:rPr>
              <w:t xml:space="preserve">Program structure </w:t>
            </w:r>
          </w:p>
        </w:tc>
      </w:tr>
    </w:tbl>
    <w:p w:rsidR="00414525" w:rsidRDefault="00414525" w:rsidP="00006B47">
      <w:pPr>
        <w:spacing w:after="0" w:line="240" w:lineRule="auto"/>
        <w:jc w:val="both"/>
        <w:rPr>
          <w:rFonts w:ascii="Sylfaen" w:hAnsi="Sylfaen"/>
          <w:color w:val="000000"/>
          <w:sz w:val="20"/>
          <w:szCs w:val="20"/>
        </w:rPr>
      </w:pPr>
    </w:p>
    <w:p w:rsidR="00F90DA1" w:rsidRPr="00116D41" w:rsidRDefault="00C4127F" w:rsidP="00006B47">
      <w:pPr>
        <w:spacing w:after="0" w:line="240" w:lineRule="auto"/>
        <w:jc w:val="both"/>
        <w:rPr>
          <w:rFonts w:ascii="Sylfaen" w:hAnsi="Sylfaen"/>
          <w:color w:val="000000"/>
          <w:sz w:val="20"/>
          <w:szCs w:val="20"/>
        </w:rPr>
      </w:pPr>
      <w:r w:rsidRPr="00116D41">
        <w:rPr>
          <w:rFonts w:ascii="Sylfaen" w:hAnsi="Sylfaen"/>
          <w:color w:val="000000"/>
          <w:sz w:val="20"/>
          <w:szCs w:val="20"/>
        </w:rPr>
        <w:t xml:space="preserve">MD educational program consists of two stages: </w:t>
      </w:r>
      <w:r w:rsidRPr="00116D41">
        <w:rPr>
          <w:rFonts w:ascii="Sylfaen" w:hAnsi="Sylfaen"/>
          <w:b/>
          <w:color w:val="000000"/>
          <w:sz w:val="20"/>
          <w:szCs w:val="20"/>
        </w:rPr>
        <w:t xml:space="preserve">1. </w:t>
      </w:r>
      <w:r w:rsidR="00F90DA1" w:rsidRPr="00116D41">
        <w:rPr>
          <w:rFonts w:ascii="Sylfaen" w:hAnsi="Sylfaen"/>
          <w:b/>
          <w:color w:val="000000"/>
          <w:sz w:val="20"/>
          <w:szCs w:val="20"/>
        </w:rPr>
        <w:t>Basic</w:t>
      </w:r>
      <w:r w:rsidRPr="00116D41">
        <w:rPr>
          <w:rFonts w:ascii="Sylfaen" w:hAnsi="Sylfaen"/>
          <w:b/>
          <w:color w:val="000000"/>
          <w:sz w:val="20"/>
          <w:szCs w:val="20"/>
        </w:rPr>
        <w:t xml:space="preserve"> Medical Teaching</w:t>
      </w:r>
      <w:r w:rsidRPr="00116D41">
        <w:rPr>
          <w:rFonts w:ascii="Sylfaen" w:hAnsi="Sylfaen"/>
          <w:color w:val="000000"/>
          <w:sz w:val="20"/>
          <w:szCs w:val="20"/>
        </w:rPr>
        <w:t xml:space="preserve"> </w:t>
      </w:r>
      <w:r w:rsidR="00C328C5" w:rsidRPr="00116D41">
        <w:rPr>
          <w:rFonts w:ascii="Sylfaen" w:hAnsi="Sylfaen"/>
          <w:color w:val="000000"/>
          <w:sz w:val="20"/>
          <w:szCs w:val="20"/>
        </w:rPr>
        <w:t xml:space="preserve">(I – III years) </w:t>
      </w:r>
      <w:r w:rsidRPr="00116D41">
        <w:rPr>
          <w:rFonts w:ascii="Sylfaen" w:hAnsi="Sylfaen"/>
          <w:color w:val="000000"/>
          <w:sz w:val="20"/>
          <w:szCs w:val="20"/>
        </w:rPr>
        <w:t xml:space="preserve">– preclinical </w:t>
      </w:r>
      <w:r w:rsidR="00730C74" w:rsidRPr="00116D41">
        <w:rPr>
          <w:rFonts w:ascii="Sylfaen" w:hAnsi="Sylfaen"/>
          <w:color w:val="000000"/>
          <w:sz w:val="20"/>
          <w:szCs w:val="20"/>
        </w:rPr>
        <w:t>stage</w:t>
      </w:r>
      <w:r w:rsidRPr="00116D41">
        <w:rPr>
          <w:rFonts w:ascii="Sylfaen" w:hAnsi="Sylfaen"/>
          <w:color w:val="000000"/>
          <w:sz w:val="20"/>
          <w:szCs w:val="20"/>
        </w:rPr>
        <w:t xml:space="preserve"> of medical program</w:t>
      </w:r>
      <w:r w:rsidR="00C328C5" w:rsidRPr="00116D41">
        <w:rPr>
          <w:rFonts w:ascii="Sylfaen" w:hAnsi="Sylfaen"/>
          <w:color w:val="000000"/>
          <w:sz w:val="20"/>
          <w:szCs w:val="20"/>
        </w:rPr>
        <w:t xml:space="preserve"> </w:t>
      </w:r>
      <w:r w:rsidR="00730C74" w:rsidRPr="00116D41">
        <w:rPr>
          <w:rFonts w:ascii="Sylfaen" w:hAnsi="Sylfaen"/>
          <w:color w:val="000000"/>
          <w:sz w:val="20"/>
          <w:szCs w:val="20"/>
        </w:rPr>
        <w:t>comprised of disciplines of life sciences and body systems (1</w:t>
      </w:r>
      <w:r w:rsidR="00730C74" w:rsidRPr="00116D41">
        <w:rPr>
          <w:rFonts w:ascii="Sylfaen" w:hAnsi="Sylfaen"/>
          <w:color w:val="000000"/>
          <w:sz w:val="20"/>
          <w:szCs w:val="20"/>
          <w:vertAlign w:val="superscript"/>
        </w:rPr>
        <w:t>st</w:t>
      </w:r>
      <w:r w:rsidR="00730C74" w:rsidRPr="00116D41">
        <w:rPr>
          <w:rFonts w:ascii="Sylfaen" w:hAnsi="Sylfaen"/>
          <w:color w:val="000000"/>
          <w:sz w:val="20"/>
          <w:szCs w:val="20"/>
        </w:rPr>
        <w:t xml:space="preserve"> phase – Normal structure and function)</w:t>
      </w:r>
      <w:r w:rsidR="00C328C5" w:rsidRPr="00116D41">
        <w:rPr>
          <w:rFonts w:ascii="Sylfaen" w:hAnsi="Sylfaen"/>
          <w:color w:val="000000"/>
          <w:sz w:val="20"/>
          <w:szCs w:val="20"/>
        </w:rPr>
        <w:t xml:space="preserve"> </w:t>
      </w:r>
      <w:r w:rsidR="00730C74" w:rsidRPr="00116D41">
        <w:rPr>
          <w:rFonts w:ascii="Sylfaen" w:hAnsi="Sylfaen"/>
          <w:color w:val="000000"/>
          <w:sz w:val="20"/>
          <w:szCs w:val="20"/>
        </w:rPr>
        <w:t>which are vertically linked to pathology courses (2</w:t>
      </w:r>
      <w:r w:rsidR="00730C74" w:rsidRPr="00116D41">
        <w:rPr>
          <w:rFonts w:ascii="Sylfaen" w:hAnsi="Sylfaen"/>
          <w:color w:val="000000"/>
          <w:sz w:val="20"/>
          <w:szCs w:val="20"/>
          <w:vertAlign w:val="superscript"/>
        </w:rPr>
        <w:t>nd</w:t>
      </w:r>
      <w:r w:rsidR="00730C74" w:rsidRPr="00116D41">
        <w:rPr>
          <w:rFonts w:ascii="Sylfaen" w:hAnsi="Sylfaen"/>
          <w:color w:val="000000"/>
          <w:sz w:val="20"/>
          <w:szCs w:val="20"/>
        </w:rPr>
        <w:t xml:space="preserve"> phase – Abnormal structure and function) and accompanied by teaching core values of medicine, </w:t>
      </w:r>
      <w:r w:rsidR="009E31A8">
        <w:rPr>
          <w:rFonts w:ascii="Sylfaen" w:hAnsi="Sylfaen"/>
          <w:color w:val="000000"/>
          <w:sz w:val="20"/>
          <w:szCs w:val="20"/>
        </w:rPr>
        <w:t xml:space="preserve">professionalism, </w:t>
      </w:r>
      <w:r w:rsidR="00730C74" w:rsidRPr="00116D41">
        <w:rPr>
          <w:rFonts w:ascii="Sylfaen" w:hAnsi="Sylfaen"/>
          <w:color w:val="000000"/>
          <w:sz w:val="20"/>
          <w:szCs w:val="20"/>
        </w:rPr>
        <w:t>communication, clinical and research skills</w:t>
      </w:r>
      <w:r w:rsidRPr="00116D41">
        <w:rPr>
          <w:rFonts w:ascii="Sylfaen" w:hAnsi="Sylfaen"/>
          <w:color w:val="000000"/>
          <w:sz w:val="20"/>
          <w:szCs w:val="20"/>
        </w:rPr>
        <w:t xml:space="preserve">. Students exiting this </w:t>
      </w:r>
      <w:r w:rsidR="00F90DA1" w:rsidRPr="00116D41">
        <w:rPr>
          <w:rFonts w:ascii="Sylfaen" w:hAnsi="Sylfaen"/>
          <w:color w:val="000000"/>
          <w:sz w:val="20"/>
          <w:szCs w:val="20"/>
        </w:rPr>
        <w:t>stage</w:t>
      </w:r>
      <w:r w:rsidRPr="00116D41">
        <w:rPr>
          <w:rFonts w:ascii="Sylfaen" w:hAnsi="Sylfaen"/>
          <w:color w:val="000000"/>
          <w:sz w:val="20"/>
          <w:szCs w:val="20"/>
        </w:rPr>
        <w:t xml:space="preserve"> acquire knowledge of the fundamental sciences and basic clinical skills. </w:t>
      </w:r>
      <w:r w:rsidRPr="00116D41">
        <w:rPr>
          <w:rFonts w:ascii="Sylfaen" w:hAnsi="Sylfaen"/>
          <w:b/>
          <w:color w:val="000000"/>
          <w:sz w:val="20"/>
          <w:szCs w:val="20"/>
        </w:rPr>
        <w:t>2. Clinical A</w:t>
      </w:r>
      <w:r w:rsidR="004544E7">
        <w:rPr>
          <w:rFonts w:ascii="Sylfaen" w:hAnsi="Sylfaen"/>
          <w:b/>
          <w:color w:val="000000"/>
          <w:sz w:val="20"/>
          <w:szCs w:val="20"/>
        </w:rPr>
        <w:t>ttachment</w:t>
      </w:r>
      <w:r w:rsidR="00F90DA1" w:rsidRPr="00116D41">
        <w:rPr>
          <w:rFonts w:ascii="Sylfaen" w:hAnsi="Sylfaen"/>
          <w:color w:val="000000"/>
          <w:sz w:val="20"/>
          <w:szCs w:val="20"/>
        </w:rPr>
        <w:t xml:space="preserve"> </w:t>
      </w:r>
      <w:r w:rsidRPr="00116D41">
        <w:rPr>
          <w:rFonts w:ascii="Sylfaen" w:hAnsi="Sylfaen"/>
          <w:color w:val="000000"/>
          <w:sz w:val="20"/>
          <w:szCs w:val="20"/>
        </w:rPr>
        <w:t xml:space="preserve">– stage with increased focus on development of </w:t>
      </w:r>
      <w:r w:rsidR="00F90DA1" w:rsidRPr="00116D41">
        <w:rPr>
          <w:rFonts w:ascii="Sylfaen" w:hAnsi="Sylfaen"/>
          <w:color w:val="000000"/>
          <w:sz w:val="20"/>
          <w:szCs w:val="20"/>
        </w:rPr>
        <w:t xml:space="preserve">advanced </w:t>
      </w:r>
      <w:r w:rsidRPr="00116D41">
        <w:rPr>
          <w:rFonts w:ascii="Sylfaen" w:hAnsi="Sylfaen"/>
          <w:color w:val="000000"/>
          <w:sz w:val="20"/>
          <w:szCs w:val="20"/>
        </w:rPr>
        <w:t>clinical competencies and skills (IV – VI years).</w:t>
      </w:r>
      <w:r w:rsidR="003F3ADA" w:rsidRPr="00116D41">
        <w:rPr>
          <w:rFonts w:ascii="Sylfaen" w:hAnsi="Sylfaen"/>
          <w:color w:val="000000"/>
          <w:sz w:val="20"/>
          <w:szCs w:val="20"/>
        </w:rPr>
        <w:t xml:space="preserve"> This stage </w:t>
      </w:r>
      <w:r w:rsidR="00F90DA1" w:rsidRPr="00116D41">
        <w:rPr>
          <w:rFonts w:ascii="Sylfaen" w:hAnsi="Sylfaen"/>
          <w:color w:val="000000"/>
          <w:sz w:val="20"/>
          <w:szCs w:val="20"/>
        </w:rPr>
        <w:t>includes</w:t>
      </w:r>
      <w:r w:rsidR="003F3ADA" w:rsidRPr="00116D41">
        <w:rPr>
          <w:rFonts w:ascii="Sylfaen" w:hAnsi="Sylfaen"/>
          <w:color w:val="000000"/>
          <w:sz w:val="20"/>
          <w:szCs w:val="20"/>
        </w:rPr>
        <w:t xml:space="preserve"> </w:t>
      </w:r>
      <w:r w:rsidR="00F90DA1" w:rsidRPr="00116D41">
        <w:rPr>
          <w:rFonts w:ascii="Sylfaen" w:hAnsi="Sylfaen"/>
          <w:color w:val="000000"/>
          <w:sz w:val="20"/>
          <w:szCs w:val="20"/>
        </w:rPr>
        <w:t>rotations of different clinical disciplines (3</w:t>
      </w:r>
      <w:r w:rsidR="00F90DA1" w:rsidRPr="00116D41">
        <w:rPr>
          <w:rFonts w:ascii="Sylfaen" w:hAnsi="Sylfaen"/>
          <w:color w:val="000000"/>
          <w:sz w:val="20"/>
          <w:szCs w:val="20"/>
          <w:vertAlign w:val="superscript"/>
        </w:rPr>
        <w:t>rd</w:t>
      </w:r>
      <w:r w:rsidR="00F90DA1" w:rsidRPr="00116D41">
        <w:rPr>
          <w:rFonts w:ascii="Sylfaen" w:hAnsi="Sylfaen"/>
          <w:color w:val="000000"/>
          <w:sz w:val="20"/>
          <w:szCs w:val="20"/>
        </w:rPr>
        <w:t xml:space="preserve"> phase – </w:t>
      </w:r>
      <w:r w:rsidR="00D82778" w:rsidRPr="00116D41">
        <w:rPr>
          <w:rFonts w:ascii="Sylfaen" w:hAnsi="Sylfaen"/>
          <w:color w:val="000000"/>
          <w:sz w:val="20"/>
          <w:szCs w:val="20"/>
        </w:rPr>
        <w:t>Clinical te</w:t>
      </w:r>
      <w:r w:rsidR="00A472A6">
        <w:rPr>
          <w:rFonts w:ascii="Sylfaen" w:hAnsi="Sylfaen"/>
          <w:color w:val="000000"/>
          <w:sz w:val="20"/>
          <w:szCs w:val="20"/>
        </w:rPr>
        <w:t>aching) and clinical internship/w</w:t>
      </w:r>
      <w:r w:rsidR="00A472A6" w:rsidRPr="00116D41">
        <w:rPr>
          <w:rFonts w:ascii="Sylfaen" w:hAnsi="Sylfaen"/>
          <w:color w:val="000000"/>
          <w:sz w:val="20"/>
          <w:szCs w:val="20"/>
        </w:rPr>
        <w:t xml:space="preserve">orkplace practice </w:t>
      </w:r>
      <w:r w:rsidR="00D82778" w:rsidRPr="00116D41">
        <w:rPr>
          <w:rFonts w:ascii="Sylfaen" w:hAnsi="Sylfaen"/>
          <w:color w:val="000000"/>
          <w:sz w:val="20"/>
          <w:szCs w:val="20"/>
        </w:rPr>
        <w:t>(4</w:t>
      </w:r>
      <w:r w:rsidR="00D82778" w:rsidRPr="00116D41">
        <w:rPr>
          <w:rFonts w:ascii="Sylfaen" w:hAnsi="Sylfaen"/>
          <w:color w:val="000000"/>
          <w:sz w:val="20"/>
          <w:szCs w:val="20"/>
          <w:vertAlign w:val="superscript"/>
        </w:rPr>
        <w:t>th</w:t>
      </w:r>
      <w:r w:rsidR="00D82778" w:rsidRPr="00116D41">
        <w:rPr>
          <w:rFonts w:ascii="Sylfaen" w:hAnsi="Sylfaen"/>
          <w:color w:val="000000"/>
          <w:sz w:val="20"/>
          <w:szCs w:val="20"/>
        </w:rPr>
        <w:t xml:space="preserve"> phase </w:t>
      </w:r>
      <w:r w:rsidR="00A472A6">
        <w:rPr>
          <w:rFonts w:ascii="Sylfaen" w:hAnsi="Sylfaen"/>
          <w:color w:val="000000"/>
          <w:sz w:val="20"/>
          <w:szCs w:val="20"/>
        </w:rPr>
        <w:t>/ XII semester</w:t>
      </w:r>
      <w:r w:rsidR="00D82778" w:rsidRPr="00116D41">
        <w:rPr>
          <w:rFonts w:ascii="Sylfaen" w:hAnsi="Sylfaen"/>
          <w:color w:val="000000"/>
          <w:sz w:val="20"/>
          <w:szCs w:val="20"/>
        </w:rPr>
        <w:t xml:space="preserve">) accompanied by teaching of advanced </w:t>
      </w:r>
      <w:r w:rsidR="00923DD4">
        <w:rPr>
          <w:rFonts w:ascii="Sylfaen" w:hAnsi="Sylfaen"/>
          <w:color w:val="000000"/>
          <w:sz w:val="20"/>
          <w:szCs w:val="20"/>
        </w:rPr>
        <w:t>basic</w:t>
      </w:r>
      <w:r w:rsidR="00D82778" w:rsidRPr="00116D41">
        <w:rPr>
          <w:rFonts w:ascii="Sylfaen" w:hAnsi="Sylfaen"/>
          <w:color w:val="000000"/>
          <w:sz w:val="20"/>
          <w:szCs w:val="20"/>
        </w:rPr>
        <w:t xml:space="preserve"> science disciplines, core v</w:t>
      </w:r>
      <w:r w:rsidR="009E31A8">
        <w:rPr>
          <w:rFonts w:ascii="Sylfaen" w:hAnsi="Sylfaen"/>
          <w:color w:val="000000"/>
          <w:sz w:val="20"/>
          <w:szCs w:val="20"/>
        </w:rPr>
        <w:t xml:space="preserve">alues of medicine as well as development of professionalism, </w:t>
      </w:r>
      <w:r w:rsidR="00D82778" w:rsidRPr="00116D41">
        <w:rPr>
          <w:rFonts w:ascii="Sylfaen" w:hAnsi="Sylfaen"/>
          <w:color w:val="000000"/>
          <w:sz w:val="20"/>
          <w:szCs w:val="20"/>
        </w:rPr>
        <w:t>communication and research skills.</w:t>
      </w:r>
    </w:p>
    <w:p w:rsidR="00D82778" w:rsidRDefault="00D82778" w:rsidP="00006B47">
      <w:pPr>
        <w:spacing w:after="0" w:line="240" w:lineRule="auto"/>
        <w:jc w:val="both"/>
        <w:rPr>
          <w:rFonts w:ascii="Sylfaen" w:hAnsi="Sylfaen"/>
          <w:color w:val="000000"/>
          <w:sz w:val="20"/>
          <w:szCs w:val="20"/>
          <w:highlight w:val="yellow"/>
        </w:rPr>
      </w:pPr>
    </w:p>
    <w:p w:rsidR="00C149F2" w:rsidRDefault="00E40260" w:rsidP="00006B47">
      <w:pPr>
        <w:spacing w:after="0" w:line="240" w:lineRule="auto"/>
        <w:jc w:val="both"/>
        <w:rPr>
          <w:rFonts w:ascii="Sylfaen" w:hAnsi="Sylfaen"/>
          <w:color w:val="000000"/>
          <w:sz w:val="20"/>
          <w:szCs w:val="20"/>
        </w:rPr>
      </w:pPr>
      <w:r w:rsidRPr="00006B47">
        <w:rPr>
          <w:rFonts w:ascii="Sylfaen" w:hAnsi="Sylfaen"/>
          <w:color w:val="000000"/>
          <w:sz w:val="20"/>
          <w:szCs w:val="20"/>
        </w:rPr>
        <w:t xml:space="preserve">Integrated learning is the essential condition for </w:t>
      </w:r>
      <w:r w:rsidR="00C4127F">
        <w:rPr>
          <w:rFonts w:ascii="Sylfaen" w:hAnsi="Sylfaen"/>
          <w:color w:val="000000"/>
          <w:sz w:val="20"/>
          <w:szCs w:val="20"/>
        </w:rPr>
        <w:t>modern</w:t>
      </w:r>
      <w:r w:rsidRPr="00006B47">
        <w:rPr>
          <w:rFonts w:ascii="Sylfaen" w:hAnsi="Sylfaen"/>
          <w:color w:val="000000"/>
          <w:sz w:val="20"/>
          <w:szCs w:val="20"/>
        </w:rPr>
        <w:t xml:space="preserve"> medical education. This program includes </w:t>
      </w:r>
      <w:r w:rsidR="005A6C37">
        <w:rPr>
          <w:rFonts w:ascii="Sylfaen" w:hAnsi="Sylfaen"/>
          <w:color w:val="000000"/>
          <w:sz w:val="20"/>
          <w:szCs w:val="20"/>
        </w:rPr>
        <w:t>vertically</w:t>
      </w:r>
      <w:r w:rsidR="004544E7">
        <w:rPr>
          <w:rFonts w:ascii="Sylfaen" w:hAnsi="Sylfaen"/>
          <w:color w:val="000000"/>
          <w:sz w:val="20"/>
          <w:szCs w:val="20"/>
        </w:rPr>
        <w:t xml:space="preserve"> and horizontally</w:t>
      </w:r>
      <w:r w:rsidR="005A6C37">
        <w:rPr>
          <w:rFonts w:ascii="Sylfaen" w:hAnsi="Sylfaen"/>
          <w:color w:val="000000"/>
          <w:sz w:val="20"/>
          <w:szCs w:val="20"/>
        </w:rPr>
        <w:t xml:space="preserve"> integrated</w:t>
      </w:r>
      <w:r w:rsidRPr="00006B47">
        <w:rPr>
          <w:rFonts w:ascii="Sylfaen" w:hAnsi="Sylfaen"/>
          <w:color w:val="000000"/>
          <w:sz w:val="20"/>
          <w:szCs w:val="20"/>
        </w:rPr>
        <w:t xml:space="preserve"> curriculum, which i</w:t>
      </w:r>
      <w:r w:rsidR="005A6C37">
        <w:rPr>
          <w:rFonts w:ascii="Sylfaen" w:hAnsi="Sylfaen"/>
          <w:color w:val="000000"/>
          <w:sz w:val="20"/>
          <w:szCs w:val="20"/>
        </w:rPr>
        <w:t>mpli</w:t>
      </w:r>
      <w:r w:rsidRPr="00006B47">
        <w:rPr>
          <w:rFonts w:ascii="Sylfaen" w:hAnsi="Sylfaen"/>
          <w:color w:val="000000"/>
          <w:sz w:val="20"/>
          <w:szCs w:val="20"/>
        </w:rPr>
        <w:t xml:space="preserve">es </w:t>
      </w:r>
      <w:r w:rsidR="005A6C37">
        <w:rPr>
          <w:rFonts w:ascii="Sylfaen" w:hAnsi="Sylfaen"/>
          <w:color w:val="000000"/>
          <w:sz w:val="20"/>
          <w:szCs w:val="20"/>
        </w:rPr>
        <w:t>incorporation</w:t>
      </w:r>
      <w:r w:rsidRPr="00006B47">
        <w:rPr>
          <w:rFonts w:ascii="Sylfaen" w:hAnsi="Sylfaen"/>
          <w:color w:val="000000"/>
          <w:sz w:val="20"/>
          <w:szCs w:val="20"/>
        </w:rPr>
        <w:t xml:space="preserve"> of clinical </w:t>
      </w:r>
      <w:r w:rsidR="005A6C37">
        <w:rPr>
          <w:rFonts w:ascii="Sylfaen" w:hAnsi="Sylfaen"/>
          <w:color w:val="000000"/>
          <w:sz w:val="20"/>
          <w:szCs w:val="20"/>
        </w:rPr>
        <w:t xml:space="preserve">competence </w:t>
      </w:r>
      <w:r w:rsidRPr="00006B47">
        <w:rPr>
          <w:rFonts w:ascii="Sylfaen" w:hAnsi="Sylfaen"/>
          <w:color w:val="000000"/>
          <w:sz w:val="20"/>
          <w:szCs w:val="20"/>
        </w:rPr>
        <w:t xml:space="preserve">training </w:t>
      </w:r>
      <w:r w:rsidR="005A6C37" w:rsidRPr="00006B47">
        <w:rPr>
          <w:rFonts w:ascii="Sylfaen" w:hAnsi="Sylfaen"/>
          <w:color w:val="000000"/>
          <w:sz w:val="20"/>
          <w:szCs w:val="20"/>
        </w:rPr>
        <w:t xml:space="preserve">and practical skills </w:t>
      </w:r>
      <w:r w:rsidR="005A6C37">
        <w:rPr>
          <w:rFonts w:ascii="Sylfaen" w:hAnsi="Sylfaen"/>
          <w:color w:val="000000"/>
          <w:sz w:val="20"/>
          <w:szCs w:val="20"/>
        </w:rPr>
        <w:t xml:space="preserve">developing </w:t>
      </w:r>
      <w:r w:rsidRPr="00006B47">
        <w:rPr>
          <w:rFonts w:ascii="Sylfaen" w:hAnsi="Sylfaen"/>
          <w:color w:val="000000"/>
          <w:sz w:val="20"/>
          <w:szCs w:val="20"/>
        </w:rPr>
        <w:t xml:space="preserve">courses in the first year of study in parallel with natural science disciplines. In particular, the program involves integration of clinical (practical) training courses (course "Clinical Skills I") already in </w:t>
      </w:r>
      <w:r w:rsidR="00CE061C" w:rsidRPr="00006B47">
        <w:rPr>
          <w:rFonts w:ascii="Sylfaen" w:hAnsi="Sylfaen"/>
          <w:color w:val="000000"/>
          <w:sz w:val="20"/>
          <w:szCs w:val="20"/>
        </w:rPr>
        <w:t xml:space="preserve">the </w:t>
      </w:r>
      <w:r w:rsidRPr="00006B47">
        <w:rPr>
          <w:rFonts w:ascii="Sylfaen" w:hAnsi="Sylfaen"/>
          <w:color w:val="000000"/>
          <w:sz w:val="20"/>
          <w:szCs w:val="20"/>
        </w:rPr>
        <w:t xml:space="preserve">second semester, which in </w:t>
      </w:r>
      <w:r w:rsidR="00CE061C" w:rsidRPr="00006B47">
        <w:rPr>
          <w:rFonts w:ascii="Sylfaen" w:hAnsi="Sylfaen"/>
          <w:color w:val="000000"/>
          <w:sz w:val="20"/>
          <w:szCs w:val="20"/>
        </w:rPr>
        <w:t xml:space="preserve">the </w:t>
      </w:r>
      <w:r w:rsidRPr="00006B47">
        <w:rPr>
          <w:rFonts w:ascii="Sylfaen" w:hAnsi="Sylfaen"/>
          <w:color w:val="000000"/>
          <w:sz w:val="20"/>
          <w:szCs w:val="20"/>
        </w:rPr>
        <w:t>following semester</w:t>
      </w:r>
      <w:r w:rsidR="00793F4E" w:rsidRPr="00006B47">
        <w:rPr>
          <w:rFonts w:ascii="Sylfaen" w:hAnsi="Sylfaen"/>
          <w:color w:val="000000"/>
          <w:sz w:val="20"/>
          <w:szCs w:val="20"/>
        </w:rPr>
        <w:t>s</w:t>
      </w:r>
      <w:r w:rsidRPr="00006B47">
        <w:rPr>
          <w:rFonts w:ascii="Sylfaen" w:hAnsi="Sylfaen"/>
          <w:color w:val="000000"/>
          <w:sz w:val="20"/>
          <w:szCs w:val="20"/>
        </w:rPr>
        <w:t xml:space="preserve"> </w:t>
      </w:r>
      <w:r w:rsidR="00B97834" w:rsidRPr="00006B47">
        <w:rPr>
          <w:rFonts w:ascii="Sylfaen" w:hAnsi="Sylfaen"/>
          <w:color w:val="000000"/>
          <w:sz w:val="20"/>
          <w:szCs w:val="20"/>
        </w:rPr>
        <w:t>becomes</w:t>
      </w:r>
      <w:r w:rsidRPr="00006B47">
        <w:rPr>
          <w:rFonts w:ascii="Sylfaen" w:hAnsi="Sylfaen"/>
          <w:color w:val="000000"/>
          <w:sz w:val="20"/>
          <w:szCs w:val="20"/>
        </w:rPr>
        <w:t xml:space="preserve"> more intensive and</w:t>
      </w:r>
      <w:r w:rsidR="00576F20">
        <w:rPr>
          <w:rFonts w:ascii="Sylfaen" w:hAnsi="Sylfaen"/>
          <w:color w:val="000000"/>
          <w:sz w:val="20"/>
          <w:szCs w:val="20"/>
        </w:rPr>
        <w:t xml:space="preserve"> on the second stage of teaching (</w:t>
      </w:r>
      <w:r w:rsidR="00576F20" w:rsidRPr="00576F20">
        <w:rPr>
          <w:rFonts w:ascii="Sylfaen" w:hAnsi="Sylfaen"/>
          <w:color w:val="000000"/>
          <w:sz w:val="20"/>
          <w:szCs w:val="20"/>
        </w:rPr>
        <w:t xml:space="preserve">Clinical </w:t>
      </w:r>
      <w:r w:rsidR="004544E7">
        <w:rPr>
          <w:rFonts w:ascii="Sylfaen" w:hAnsi="Sylfaen"/>
          <w:color w:val="000000"/>
          <w:sz w:val="20"/>
          <w:szCs w:val="20"/>
        </w:rPr>
        <w:t>Attachment</w:t>
      </w:r>
      <w:r w:rsidR="00576F20">
        <w:rPr>
          <w:rFonts w:ascii="Sylfaen" w:hAnsi="Sylfaen"/>
          <w:color w:val="000000"/>
          <w:sz w:val="20"/>
          <w:szCs w:val="20"/>
        </w:rPr>
        <w:t>)</w:t>
      </w:r>
      <w:r w:rsidRPr="00006B47">
        <w:rPr>
          <w:rFonts w:ascii="Sylfaen" w:hAnsi="Sylfaen"/>
          <w:color w:val="000000"/>
          <w:sz w:val="20"/>
          <w:szCs w:val="20"/>
        </w:rPr>
        <w:t xml:space="preserve"> </w:t>
      </w:r>
      <w:r w:rsidR="00B97834" w:rsidRPr="00006B47">
        <w:rPr>
          <w:rFonts w:ascii="Sylfaen" w:hAnsi="Sylfaen"/>
          <w:color w:val="000000"/>
          <w:sz w:val="20"/>
          <w:szCs w:val="20"/>
        </w:rPr>
        <w:t>transfers</w:t>
      </w:r>
      <w:r w:rsidRPr="00006B47">
        <w:rPr>
          <w:rFonts w:ascii="Sylfaen" w:hAnsi="Sylfaen"/>
          <w:color w:val="000000"/>
          <w:sz w:val="20"/>
          <w:szCs w:val="20"/>
        </w:rPr>
        <w:t xml:space="preserve"> into subjective clinical rotation format and ends with the clinical </w:t>
      </w:r>
      <w:r w:rsidR="005A6C37">
        <w:rPr>
          <w:rFonts w:ascii="Sylfaen" w:hAnsi="Sylfaen"/>
          <w:color w:val="000000"/>
          <w:sz w:val="20"/>
          <w:szCs w:val="20"/>
        </w:rPr>
        <w:t xml:space="preserve">workplace </w:t>
      </w:r>
      <w:r w:rsidRPr="00006B47">
        <w:rPr>
          <w:rFonts w:ascii="Sylfaen" w:hAnsi="Sylfaen"/>
          <w:color w:val="000000"/>
          <w:sz w:val="20"/>
          <w:szCs w:val="20"/>
        </w:rPr>
        <w:t>practice</w:t>
      </w:r>
      <w:r w:rsidR="00576F20">
        <w:rPr>
          <w:rFonts w:ascii="Sylfaen" w:hAnsi="Sylfaen"/>
          <w:color w:val="000000"/>
          <w:sz w:val="20"/>
          <w:szCs w:val="20"/>
        </w:rPr>
        <w:t xml:space="preserve">. In parallel </w:t>
      </w:r>
      <w:r w:rsidR="00131CC9">
        <w:rPr>
          <w:rFonts w:ascii="Sylfaen" w:hAnsi="Sylfaen"/>
          <w:color w:val="000000"/>
          <w:sz w:val="20"/>
          <w:szCs w:val="20"/>
        </w:rPr>
        <w:t>at this stage</w:t>
      </w:r>
      <w:r w:rsidR="00576F20">
        <w:rPr>
          <w:rFonts w:ascii="Sylfaen" w:hAnsi="Sylfaen"/>
          <w:color w:val="000000"/>
          <w:sz w:val="20"/>
          <w:szCs w:val="20"/>
        </w:rPr>
        <w:t xml:space="preserve"> decreases volume of basic science disciplines</w:t>
      </w:r>
      <w:r w:rsidRPr="00006B47">
        <w:rPr>
          <w:rFonts w:ascii="Sylfaen" w:hAnsi="Sylfaen"/>
          <w:color w:val="000000"/>
          <w:sz w:val="20"/>
          <w:szCs w:val="20"/>
        </w:rPr>
        <w:t>.</w:t>
      </w:r>
      <w:r w:rsidR="00576F20">
        <w:rPr>
          <w:rFonts w:ascii="Sylfaen" w:hAnsi="Sylfaen"/>
          <w:color w:val="000000"/>
          <w:sz w:val="20"/>
          <w:szCs w:val="20"/>
        </w:rPr>
        <w:t xml:space="preserve"> At the preclinical phase of teaching program </w:t>
      </w:r>
      <w:r w:rsidR="00C149F2">
        <w:rPr>
          <w:rFonts w:ascii="Sylfaen" w:hAnsi="Sylfaen"/>
          <w:color w:val="000000"/>
          <w:sz w:val="20"/>
          <w:szCs w:val="20"/>
        </w:rPr>
        <w:t>is</w:t>
      </w:r>
      <w:r w:rsidR="00576F20">
        <w:rPr>
          <w:rFonts w:ascii="Sylfaen" w:hAnsi="Sylfaen"/>
          <w:color w:val="000000"/>
          <w:sz w:val="20"/>
          <w:szCs w:val="20"/>
        </w:rPr>
        <w:t xml:space="preserve"> horizontal</w:t>
      </w:r>
      <w:r w:rsidR="00C149F2">
        <w:rPr>
          <w:rFonts w:ascii="Sylfaen" w:hAnsi="Sylfaen"/>
          <w:color w:val="000000"/>
          <w:sz w:val="20"/>
          <w:szCs w:val="20"/>
        </w:rPr>
        <w:t>ly</w:t>
      </w:r>
      <w:r w:rsidR="00576F20">
        <w:rPr>
          <w:rFonts w:ascii="Sylfaen" w:hAnsi="Sylfaen"/>
          <w:color w:val="000000"/>
          <w:sz w:val="20"/>
          <w:szCs w:val="20"/>
        </w:rPr>
        <w:t xml:space="preserve"> integrat</w:t>
      </w:r>
      <w:r w:rsidR="00C149F2">
        <w:rPr>
          <w:rFonts w:ascii="Sylfaen" w:hAnsi="Sylfaen"/>
          <w:color w:val="000000"/>
          <w:sz w:val="20"/>
          <w:szCs w:val="20"/>
        </w:rPr>
        <w:t>ed</w:t>
      </w:r>
      <w:r w:rsidR="00576F20">
        <w:rPr>
          <w:rFonts w:ascii="Sylfaen" w:hAnsi="Sylfaen"/>
          <w:color w:val="000000"/>
          <w:sz w:val="20"/>
          <w:szCs w:val="20"/>
        </w:rPr>
        <w:t xml:space="preserve">. In particular, topics of study courses are synchronized according to organ systems and </w:t>
      </w:r>
      <w:r w:rsidR="00C149F2">
        <w:rPr>
          <w:rFonts w:ascii="Sylfaen" w:hAnsi="Sylfaen"/>
          <w:color w:val="000000"/>
          <w:sz w:val="20"/>
          <w:szCs w:val="20"/>
        </w:rPr>
        <w:t>functional disorders and taught in integrated modules</w:t>
      </w:r>
      <w:r w:rsidR="00576F20">
        <w:rPr>
          <w:rFonts w:ascii="Sylfaen" w:hAnsi="Sylfaen"/>
          <w:color w:val="000000"/>
          <w:sz w:val="20"/>
          <w:szCs w:val="20"/>
        </w:rPr>
        <w:t xml:space="preserve"> (e.g. </w:t>
      </w:r>
      <w:r w:rsidR="00C149F2" w:rsidRPr="00C149F2">
        <w:rPr>
          <w:rFonts w:ascii="Sylfaen" w:hAnsi="Sylfaen"/>
          <w:color w:val="000000"/>
          <w:sz w:val="20"/>
          <w:szCs w:val="20"/>
        </w:rPr>
        <w:t>Body Systems Structure &amp; Function I</w:t>
      </w:r>
      <w:r w:rsidR="00C149F2">
        <w:rPr>
          <w:rFonts w:ascii="Sylfaen" w:hAnsi="Sylfaen"/>
          <w:color w:val="000000"/>
          <w:sz w:val="20"/>
          <w:szCs w:val="20"/>
        </w:rPr>
        <w:t>-III modules, which covers disciplines of</w:t>
      </w:r>
      <w:r w:rsidR="00576F20">
        <w:rPr>
          <w:rFonts w:ascii="Sylfaen" w:hAnsi="Sylfaen"/>
          <w:color w:val="000000"/>
          <w:sz w:val="20"/>
          <w:szCs w:val="20"/>
        </w:rPr>
        <w:t xml:space="preserve"> Anatomy, Physiology, Histology,</w:t>
      </w:r>
      <w:r w:rsidR="00C149F2">
        <w:rPr>
          <w:rFonts w:ascii="Sylfaen" w:hAnsi="Sylfaen"/>
          <w:color w:val="000000"/>
          <w:sz w:val="20"/>
          <w:szCs w:val="20"/>
        </w:rPr>
        <w:t xml:space="preserve"> Biochemistry</w:t>
      </w:r>
      <w:r w:rsidR="005A6C37">
        <w:rPr>
          <w:rFonts w:ascii="Sylfaen" w:hAnsi="Sylfaen"/>
          <w:color w:val="000000"/>
          <w:sz w:val="20"/>
          <w:szCs w:val="20"/>
        </w:rPr>
        <w:t>.</w:t>
      </w:r>
      <w:r w:rsidR="00576F20">
        <w:rPr>
          <w:rFonts w:ascii="Sylfaen" w:hAnsi="Sylfaen"/>
          <w:color w:val="000000"/>
          <w:sz w:val="20"/>
          <w:szCs w:val="20"/>
        </w:rPr>
        <w:t xml:space="preserve">; </w:t>
      </w:r>
      <w:r w:rsidR="00C149F2" w:rsidRPr="00C149F2">
        <w:rPr>
          <w:rFonts w:ascii="Sylfaen" w:hAnsi="Sylfaen"/>
          <w:color w:val="000000"/>
          <w:sz w:val="20"/>
          <w:szCs w:val="20"/>
        </w:rPr>
        <w:t>Inflammation &amp; Immune System Disorders</w:t>
      </w:r>
      <w:r w:rsidR="00C149F2">
        <w:rPr>
          <w:rFonts w:ascii="Sylfaen" w:hAnsi="Sylfaen"/>
          <w:color w:val="000000"/>
          <w:sz w:val="20"/>
          <w:szCs w:val="20"/>
        </w:rPr>
        <w:t xml:space="preserve"> is the </w:t>
      </w:r>
      <w:r w:rsidR="00421536">
        <w:rPr>
          <w:rFonts w:ascii="Sylfaen" w:hAnsi="Sylfaen"/>
          <w:color w:val="000000"/>
          <w:sz w:val="20"/>
          <w:szCs w:val="20"/>
        </w:rPr>
        <w:t>module</w:t>
      </w:r>
      <w:r w:rsidR="000C2F86">
        <w:rPr>
          <w:rFonts w:ascii="Sylfaen" w:hAnsi="Sylfaen"/>
          <w:color w:val="000000"/>
          <w:sz w:val="20"/>
          <w:szCs w:val="20"/>
        </w:rPr>
        <w:t xml:space="preserve"> </w:t>
      </w:r>
      <w:r w:rsidR="00C149F2">
        <w:rPr>
          <w:rFonts w:ascii="Sylfaen" w:hAnsi="Sylfaen"/>
          <w:color w:val="000000"/>
          <w:sz w:val="20"/>
          <w:szCs w:val="20"/>
        </w:rPr>
        <w:t>that covers subjects of</w:t>
      </w:r>
      <w:r w:rsidR="00576F20">
        <w:rPr>
          <w:rFonts w:ascii="Sylfaen" w:hAnsi="Sylfaen"/>
          <w:color w:val="000000"/>
          <w:sz w:val="20"/>
          <w:szCs w:val="20"/>
        </w:rPr>
        <w:t xml:space="preserve"> Pathology, Pharmacology, </w:t>
      </w:r>
      <w:r w:rsidR="005A6C37">
        <w:rPr>
          <w:rFonts w:ascii="Sylfaen" w:hAnsi="Sylfaen"/>
          <w:color w:val="000000"/>
          <w:sz w:val="20"/>
          <w:szCs w:val="20"/>
        </w:rPr>
        <w:t xml:space="preserve">and </w:t>
      </w:r>
      <w:r w:rsidR="00C149F2">
        <w:rPr>
          <w:rFonts w:ascii="Sylfaen" w:hAnsi="Sylfaen"/>
          <w:color w:val="000000"/>
          <w:sz w:val="20"/>
          <w:szCs w:val="20"/>
        </w:rPr>
        <w:t>Immunology</w:t>
      </w:r>
      <w:r w:rsidR="00576F20">
        <w:rPr>
          <w:rFonts w:ascii="Sylfaen" w:hAnsi="Sylfaen"/>
          <w:color w:val="000000"/>
          <w:sz w:val="20"/>
          <w:szCs w:val="20"/>
        </w:rPr>
        <w:t>).</w:t>
      </w:r>
      <w:r w:rsidR="002C390D">
        <w:rPr>
          <w:rFonts w:ascii="Sylfaen" w:hAnsi="Sylfaen"/>
          <w:color w:val="000000"/>
          <w:sz w:val="20"/>
          <w:szCs w:val="20"/>
        </w:rPr>
        <w:t xml:space="preserve"> In parallel program </w:t>
      </w:r>
      <w:r w:rsidR="005A6C37">
        <w:rPr>
          <w:rFonts w:ascii="Sylfaen" w:hAnsi="Sylfaen"/>
          <w:color w:val="000000"/>
          <w:sz w:val="20"/>
          <w:szCs w:val="20"/>
        </w:rPr>
        <w:t>envisag</w:t>
      </w:r>
      <w:r w:rsidR="002C390D">
        <w:rPr>
          <w:rFonts w:ascii="Sylfaen" w:hAnsi="Sylfaen"/>
          <w:color w:val="000000"/>
          <w:sz w:val="20"/>
          <w:szCs w:val="20"/>
        </w:rPr>
        <w:t xml:space="preserve">es </w:t>
      </w:r>
      <w:r w:rsidR="00C149F2">
        <w:rPr>
          <w:rFonts w:ascii="Sylfaen" w:hAnsi="Sylfaen"/>
          <w:color w:val="000000"/>
          <w:sz w:val="20"/>
          <w:szCs w:val="20"/>
        </w:rPr>
        <w:t xml:space="preserve">Case Based Learning (CBL) and </w:t>
      </w:r>
      <w:r w:rsidR="002C390D">
        <w:rPr>
          <w:rFonts w:ascii="Sylfaen" w:hAnsi="Sylfaen"/>
          <w:color w:val="000000"/>
          <w:sz w:val="20"/>
          <w:szCs w:val="20"/>
        </w:rPr>
        <w:t xml:space="preserve">Problem Based Learning (PBL) </w:t>
      </w:r>
      <w:r w:rsidR="002C390D" w:rsidRPr="002C390D">
        <w:rPr>
          <w:rFonts w:ascii="Sylfaen" w:hAnsi="Sylfaen"/>
          <w:color w:val="000000"/>
          <w:sz w:val="20"/>
          <w:szCs w:val="20"/>
        </w:rPr>
        <w:t>seminars, which</w:t>
      </w:r>
      <w:r w:rsidRPr="002C390D">
        <w:rPr>
          <w:rFonts w:ascii="Sylfaen" w:hAnsi="Sylfaen"/>
          <w:color w:val="000000"/>
          <w:sz w:val="20"/>
          <w:szCs w:val="20"/>
        </w:rPr>
        <w:t xml:space="preserve"> </w:t>
      </w:r>
      <w:r w:rsidR="004A04B3" w:rsidRPr="002C390D">
        <w:rPr>
          <w:rFonts w:ascii="Sylfaen" w:hAnsi="Sylfaen"/>
          <w:color w:val="000000"/>
          <w:sz w:val="20"/>
          <w:szCs w:val="20"/>
        </w:rPr>
        <w:t xml:space="preserve">provides “the correlation integration” of </w:t>
      </w:r>
      <w:r w:rsidR="002C390D" w:rsidRPr="002C390D">
        <w:rPr>
          <w:rFonts w:ascii="Sylfaen" w:hAnsi="Sylfaen"/>
          <w:color w:val="000000"/>
          <w:sz w:val="20"/>
          <w:szCs w:val="20"/>
        </w:rPr>
        <w:t>basic medical discipline</w:t>
      </w:r>
      <w:r w:rsidR="004A04B3" w:rsidRPr="002C390D">
        <w:rPr>
          <w:rFonts w:ascii="Sylfaen" w:hAnsi="Sylfaen"/>
          <w:color w:val="000000"/>
          <w:sz w:val="20"/>
          <w:szCs w:val="20"/>
        </w:rPr>
        <w:t>s</w:t>
      </w:r>
      <w:r w:rsidR="002C390D" w:rsidRPr="002C390D">
        <w:rPr>
          <w:rFonts w:ascii="Sylfaen" w:hAnsi="Sylfaen"/>
          <w:color w:val="000000"/>
          <w:sz w:val="20"/>
          <w:szCs w:val="20"/>
        </w:rPr>
        <w:t xml:space="preserve"> and prevent knowledge fragmentation</w:t>
      </w:r>
      <w:r w:rsidR="00C149F2">
        <w:rPr>
          <w:rFonts w:ascii="Sylfaen" w:hAnsi="Sylfaen"/>
          <w:color w:val="000000"/>
          <w:sz w:val="20"/>
          <w:szCs w:val="20"/>
        </w:rPr>
        <w:t>.</w:t>
      </w:r>
    </w:p>
    <w:p w:rsidR="00E40260" w:rsidRDefault="00C149F2" w:rsidP="00006B47">
      <w:pPr>
        <w:spacing w:after="0" w:line="240" w:lineRule="auto"/>
        <w:jc w:val="both"/>
        <w:rPr>
          <w:rFonts w:ascii="Sylfaen" w:hAnsi="Sylfaen"/>
          <w:color w:val="000000"/>
          <w:sz w:val="20"/>
          <w:szCs w:val="20"/>
        </w:rPr>
      </w:pPr>
      <w:r>
        <w:rPr>
          <w:rFonts w:ascii="Sylfaen" w:hAnsi="Sylfaen"/>
          <w:color w:val="000000"/>
          <w:sz w:val="20"/>
          <w:szCs w:val="20"/>
        </w:rPr>
        <w:t>Described</w:t>
      </w:r>
      <w:r w:rsidR="00E40260" w:rsidRPr="002C390D">
        <w:rPr>
          <w:rFonts w:ascii="Sylfaen" w:hAnsi="Sylfaen"/>
          <w:color w:val="000000"/>
          <w:sz w:val="20"/>
          <w:szCs w:val="20"/>
        </w:rPr>
        <w:t xml:space="preserve"> format enables the student to develop basic</w:t>
      </w:r>
      <w:r w:rsidR="00AF6A86" w:rsidRPr="002C390D">
        <w:rPr>
          <w:rFonts w:ascii="Sylfaen" w:hAnsi="Sylfaen"/>
          <w:color w:val="000000"/>
          <w:sz w:val="20"/>
          <w:szCs w:val="20"/>
        </w:rPr>
        <w:t>,</w:t>
      </w:r>
      <w:r w:rsidR="00E40260" w:rsidRPr="002C390D">
        <w:rPr>
          <w:rFonts w:ascii="Sylfaen" w:hAnsi="Sylfaen"/>
          <w:color w:val="000000"/>
          <w:sz w:val="20"/>
          <w:szCs w:val="20"/>
        </w:rPr>
        <w:t xml:space="preserve"> clinical and communication skills at the earliest stage of learning, which will</w:t>
      </w:r>
      <w:r w:rsidR="00E40260" w:rsidRPr="00006B47">
        <w:rPr>
          <w:rFonts w:ascii="Sylfaen" w:hAnsi="Sylfaen"/>
          <w:color w:val="000000"/>
          <w:sz w:val="20"/>
          <w:szCs w:val="20"/>
        </w:rPr>
        <w:t xml:space="preserve"> late</w:t>
      </w:r>
      <w:r w:rsidR="00793F4E" w:rsidRPr="00006B47">
        <w:rPr>
          <w:rFonts w:ascii="Sylfaen" w:hAnsi="Sylfaen"/>
          <w:color w:val="000000"/>
          <w:sz w:val="20"/>
          <w:szCs w:val="20"/>
        </w:rPr>
        <w:t>r</w:t>
      </w:r>
      <w:r w:rsidR="00E40260" w:rsidRPr="00006B47">
        <w:rPr>
          <w:rFonts w:ascii="Sylfaen" w:hAnsi="Sylfaen"/>
          <w:color w:val="000000"/>
          <w:sz w:val="20"/>
          <w:szCs w:val="20"/>
        </w:rPr>
        <w:t xml:space="preserve"> facilitate cogniti</w:t>
      </w:r>
      <w:r w:rsidR="00A12127">
        <w:rPr>
          <w:rFonts w:ascii="Sylfaen" w:hAnsi="Sylfaen"/>
          <w:color w:val="000000"/>
          <w:sz w:val="20"/>
          <w:szCs w:val="20"/>
        </w:rPr>
        <w:t>ve process of clinical subjects. Furthermore, e</w:t>
      </w:r>
      <w:r w:rsidR="00DC68CE">
        <w:rPr>
          <w:rFonts w:ascii="Sylfaen" w:hAnsi="Sylfaen"/>
          <w:color w:val="000000"/>
          <w:sz w:val="20"/>
          <w:szCs w:val="20"/>
        </w:rPr>
        <w:t>ach of the</w:t>
      </w:r>
      <w:r w:rsidR="00A12127">
        <w:rPr>
          <w:rFonts w:ascii="Sylfaen" w:hAnsi="Sylfaen"/>
          <w:color w:val="000000"/>
          <w:sz w:val="20"/>
          <w:szCs w:val="20"/>
        </w:rPr>
        <w:t xml:space="preserve"> four phase</w:t>
      </w:r>
      <w:r w:rsidR="00DC68CE">
        <w:rPr>
          <w:rFonts w:ascii="Sylfaen" w:hAnsi="Sylfaen"/>
          <w:color w:val="000000"/>
          <w:sz w:val="20"/>
          <w:szCs w:val="20"/>
        </w:rPr>
        <w:t>s</w:t>
      </w:r>
      <w:r w:rsidR="00A12127">
        <w:rPr>
          <w:rFonts w:ascii="Sylfaen" w:hAnsi="Sylfaen"/>
          <w:color w:val="000000"/>
          <w:sz w:val="20"/>
          <w:szCs w:val="20"/>
        </w:rPr>
        <w:t xml:space="preserve"> of </w:t>
      </w:r>
      <w:r w:rsidR="006F5701">
        <w:rPr>
          <w:rFonts w:ascii="Sylfaen" w:hAnsi="Sylfaen"/>
          <w:color w:val="000000"/>
          <w:sz w:val="20"/>
          <w:szCs w:val="20"/>
        </w:rPr>
        <w:t>educational progra</w:t>
      </w:r>
      <w:r w:rsidR="00A12127">
        <w:rPr>
          <w:rFonts w:ascii="Sylfaen" w:hAnsi="Sylfaen"/>
          <w:color w:val="000000"/>
          <w:sz w:val="20"/>
          <w:szCs w:val="20"/>
        </w:rPr>
        <w:t xml:space="preserve">m </w:t>
      </w:r>
      <w:r w:rsidR="006F5701">
        <w:rPr>
          <w:rFonts w:ascii="Sylfaen" w:hAnsi="Sylfaen"/>
          <w:color w:val="000000"/>
          <w:sz w:val="20"/>
          <w:szCs w:val="20"/>
        </w:rPr>
        <w:lastRenderedPageBreak/>
        <w:t>ensures</w:t>
      </w:r>
      <w:r w:rsidR="00A12127">
        <w:rPr>
          <w:rFonts w:ascii="Sylfaen" w:hAnsi="Sylfaen"/>
          <w:color w:val="000000"/>
          <w:sz w:val="20"/>
          <w:szCs w:val="20"/>
        </w:rPr>
        <w:t xml:space="preserve"> </w:t>
      </w:r>
      <w:r w:rsidR="006F5701">
        <w:rPr>
          <w:rFonts w:ascii="Sylfaen" w:hAnsi="Sylfaen"/>
          <w:color w:val="000000"/>
          <w:sz w:val="20"/>
          <w:szCs w:val="20"/>
        </w:rPr>
        <w:t xml:space="preserve">deepening and </w:t>
      </w:r>
      <w:r w:rsidR="00A12127">
        <w:rPr>
          <w:rFonts w:ascii="Sylfaen" w:hAnsi="Sylfaen"/>
          <w:color w:val="000000"/>
          <w:sz w:val="20"/>
          <w:szCs w:val="20"/>
        </w:rPr>
        <w:t xml:space="preserve">development of medical doctor’s competence </w:t>
      </w:r>
      <w:r w:rsidR="00DC68CE">
        <w:rPr>
          <w:rFonts w:ascii="Sylfaen" w:hAnsi="Sylfaen"/>
          <w:color w:val="000000"/>
          <w:sz w:val="20"/>
          <w:szCs w:val="20"/>
        </w:rPr>
        <w:t>relat</w:t>
      </w:r>
      <w:r w:rsidR="00A12127">
        <w:rPr>
          <w:rFonts w:ascii="Sylfaen" w:hAnsi="Sylfaen"/>
          <w:color w:val="000000"/>
          <w:sz w:val="20"/>
          <w:szCs w:val="20"/>
        </w:rPr>
        <w:t xml:space="preserve">ed knowledge, skills and attitudes, which </w:t>
      </w:r>
      <w:r w:rsidR="00DC68CE">
        <w:rPr>
          <w:rFonts w:ascii="Sylfaen" w:hAnsi="Sylfaen"/>
          <w:color w:val="000000"/>
          <w:sz w:val="20"/>
          <w:szCs w:val="20"/>
        </w:rPr>
        <w:t>enables spiral integration of the curriculum.</w:t>
      </w:r>
    </w:p>
    <w:p w:rsidR="0071665C" w:rsidRDefault="0071665C" w:rsidP="00006B47">
      <w:pPr>
        <w:spacing w:after="0" w:line="240" w:lineRule="auto"/>
        <w:jc w:val="both"/>
        <w:rPr>
          <w:rFonts w:ascii="Sylfaen" w:hAnsi="Sylfaen"/>
          <w:color w:val="000000"/>
          <w:sz w:val="20"/>
          <w:szCs w:val="20"/>
        </w:rPr>
      </w:pPr>
    </w:p>
    <w:p w:rsidR="00FC40D3" w:rsidRPr="00FC40D3" w:rsidRDefault="00FC40D3" w:rsidP="00006B47">
      <w:pPr>
        <w:spacing w:after="0" w:line="240" w:lineRule="auto"/>
        <w:jc w:val="both"/>
        <w:rPr>
          <w:rFonts w:ascii="Sylfaen" w:hAnsi="Sylfaen"/>
          <w:color w:val="000000"/>
          <w:sz w:val="20"/>
          <w:szCs w:val="20"/>
        </w:rPr>
      </w:pPr>
      <w:r>
        <w:rPr>
          <w:rFonts w:ascii="Sylfaen" w:hAnsi="Sylfaen"/>
          <w:color w:val="000000"/>
          <w:sz w:val="20"/>
          <w:szCs w:val="20"/>
        </w:rPr>
        <w:t xml:space="preserve">Program is not only knowledge based but is focused on development of physician’s core competencies. During the stage of Clinical </w:t>
      </w:r>
      <w:r w:rsidR="00C149F2">
        <w:rPr>
          <w:rFonts w:ascii="Sylfaen" w:hAnsi="Sylfaen"/>
          <w:color w:val="000000"/>
          <w:sz w:val="20"/>
          <w:szCs w:val="20"/>
        </w:rPr>
        <w:t>Attachment</w:t>
      </w:r>
      <w:r>
        <w:rPr>
          <w:rFonts w:ascii="Sylfaen" w:hAnsi="Sylfaen"/>
          <w:color w:val="000000"/>
          <w:sz w:val="20"/>
          <w:szCs w:val="20"/>
        </w:rPr>
        <w:t xml:space="preserve"> (VII-XII semester) student advances in roles defined by </w:t>
      </w:r>
      <w:r>
        <w:rPr>
          <w:rFonts w:ascii="Sylfaen" w:hAnsi="Sylfaen"/>
          <w:sz w:val="20"/>
          <w:szCs w:val="20"/>
        </w:rPr>
        <w:t>CanMEDS 2015 Physicians Competency Framework. Student’s activities are accumulat</w:t>
      </w:r>
      <w:r w:rsidR="005547A5">
        <w:rPr>
          <w:rFonts w:ascii="Sylfaen" w:hAnsi="Sylfaen"/>
          <w:sz w:val="20"/>
          <w:szCs w:val="20"/>
        </w:rPr>
        <w:t>es</w:t>
      </w:r>
      <w:r>
        <w:rPr>
          <w:rFonts w:ascii="Sylfaen" w:hAnsi="Sylfaen"/>
          <w:sz w:val="20"/>
          <w:szCs w:val="20"/>
        </w:rPr>
        <w:t xml:space="preserve"> in Medical Portfolio, which is student centered and incorporates feedbacks, </w:t>
      </w:r>
      <w:r w:rsidR="005547A5">
        <w:rPr>
          <w:rFonts w:ascii="Sylfaen" w:hAnsi="Sylfaen"/>
          <w:sz w:val="20"/>
          <w:szCs w:val="20"/>
        </w:rPr>
        <w:t>self-reflection</w:t>
      </w:r>
      <w:r>
        <w:rPr>
          <w:rFonts w:ascii="Sylfaen" w:hAnsi="Sylfaen"/>
          <w:sz w:val="20"/>
          <w:szCs w:val="20"/>
        </w:rPr>
        <w:t xml:space="preserve"> and Life Long Learning principles.</w:t>
      </w:r>
    </w:p>
    <w:p w:rsidR="00FC40D3" w:rsidRPr="00006B47" w:rsidRDefault="00FC40D3" w:rsidP="00006B47">
      <w:pPr>
        <w:spacing w:after="0" w:line="240" w:lineRule="auto"/>
        <w:jc w:val="both"/>
        <w:rPr>
          <w:rFonts w:ascii="Sylfaen" w:hAnsi="Sylfaen"/>
          <w:color w:val="000000"/>
          <w:sz w:val="20"/>
          <w:szCs w:val="20"/>
        </w:rPr>
      </w:pPr>
    </w:p>
    <w:p w:rsidR="00E40260" w:rsidRDefault="00E40260" w:rsidP="00006B47">
      <w:pPr>
        <w:spacing w:after="0" w:line="240" w:lineRule="auto"/>
        <w:jc w:val="both"/>
        <w:rPr>
          <w:rFonts w:ascii="Sylfaen" w:hAnsi="Sylfaen"/>
          <w:color w:val="000000"/>
          <w:sz w:val="20"/>
          <w:szCs w:val="20"/>
        </w:rPr>
      </w:pPr>
      <w:r w:rsidRPr="00006B47">
        <w:rPr>
          <w:rFonts w:ascii="Sylfaen" w:hAnsi="Sylfaen"/>
          <w:color w:val="000000"/>
          <w:sz w:val="20"/>
          <w:szCs w:val="20"/>
        </w:rPr>
        <w:t xml:space="preserve">From the first </w:t>
      </w:r>
      <w:r w:rsidR="006870B0" w:rsidRPr="00006B47">
        <w:rPr>
          <w:rFonts w:ascii="Sylfaen" w:hAnsi="Sylfaen"/>
          <w:color w:val="000000"/>
          <w:sz w:val="20"/>
          <w:szCs w:val="20"/>
        </w:rPr>
        <w:t>semester</w:t>
      </w:r>
      <w:r w:rsidRPr="00006B47">
        <w:rPr>
          <w:rFonts w:ascii="Sylfaen" w:hAnsi="Sylfaen"/>
          <w:color w:val="000000"/>
          <w:sz w:val="20"/>
          <w:szCs w:val="20"/>
        </w:rPr>
        <w:t xml:space="preserve"> program provide</w:t>
      </w:r>
      <w:r w:rsidR="006870B0" w:rsidRPr="00006B47">
        <w:rPr>
          <w:rFonts w:ascii="Sylfaen" w:hAnsi="Sylfaen"/>
          <w:color w:val="000000"/>
          <w:sz w:val="20"/>
          <w:szCs w:val="20"/>
        </w:rPr>
        <w:t>s</w:t>
      </w:r>
      <w:r w:rsidRPr="00006B47">
        <w:rPr>
          <w:rFonts w:ascii="Sylfaen" w:hAnsi="Sylfaen"/>
          <w:color w:val="000000"/>
          <w:sz w:val="20"/>
          <w:szCs w:val="20"/>
        </w:rPr>
        <w:t xml:space="preserve"> the necessary skills fo</w:t>
      </w:r>
      <w:r w:rsidR="00793F4E" w:rsidRPr="00006B47">
        <w:rPr>
          <w:rFonts w:ascii="Sylfaen" w:hAnsi="Sylfaen"/>
          <w:color w:val="000000"/>
          <w:sz w:val="20"/>
          <w:szCs w:val="20"/>
        </w:rPr>
        <w:t>r scientific research (course "A</w:t>
      </w:r>
      <w:r w:rsidRPr="00006B47">
        <w:rPr>
          <w:rFonts w:ascii="Sylfaen" w:hAnsi="Sylfaen"/>
          <w:color w:val="000000"/>
          <w:sz w:val="20"/>
          <w:szCs w:val="20"/>
        </w:rPr>
        <w:t>cademic skills"). The following semesters include courses of Bioethics, Epidemiology, Evidence-based Medicine and Bio-Medical Research, which enables students to learn scientific research methods, perform scientific work and gradually improve skills required for research activities. It is important that the student</w:t>
      </w:r>
      <w:r w:rsidR="006870B0" w:rsidRPr="00006B47">
        <w:rPr>
          <w:rFonts w:ascii="Sylfaen" w:hAnsi="Sylfaen"/>
          <w:color w:val="000000"/>
          <w:sz w:val="20"/>
          <w:szCs w:val="20"/>
        </w:rPr>
        <w:t>s</w:t>
      </w:r>
      <w:r w:rsidRPr="00006B47">
        <w:rPr>
          <w:rFonts w:ascii="Sylfaen" w:hAnsi="Sylfaen"/>
          <w:color w:val="000000"/>
          <w:sz w:val="20"/>
          <w:szCs w:val="20"/>
        </w:rPr>
        <w:t xml:space="preserve"> </w:t>
      </w:r>
      <w:r w:rsidR="006870B0" w:rsidRPr="00006B47">
        <w:rPr>
          <w:rFonts w:ascii="Sylfaen" w:hAnsi="Sylfaen"/>
          <w:color w:val="000000"/>
          <w:sz w:val="20"/>
          <w:szCs w:val="20"/>
        </w:rPr>
        <w:t>learn</w:t>
      </w:r>
      <w:r w:rsidRPr="00006B47">
        <w:rPr>
          <w:rFonts w:ascii="Sylfaen" w:hAnsi="Sylfaen"/>
          <w:color w:val="000000"/>
          <w:sz w:val="20"/>
          <w:szCs w:val="20"/>
        </w:rPr>
        <w:t xml:space="preserve"> not only critical assessment of scientific information but also basic principles for research planning, conducting, analyzing, paper drafting and results presentation.</w:t>
      </w:r>
      <w:r w:rsidR="006C1257">
        <w:rPr>
          <w:rFonts w:ascii="Sylfaen" w:hAnsi="Sylfaen"/>
          <w:color w:val="000000"/>
          <w:sz w:val="20"/>
          <w:szCs w:val="20"/>
        </w:rPr>
        <w:t xml:space="preserve"> At the end of the studies, in 12</w:t>
      </w:r>
      <w:r w:rsidR="006C1257" w:rsidRPr="006C1257">
        <w:rPr>
          <w:rFonts w:ascii="Sylfaen" w:hAnsi="Sylfaen"/>
          <w:color w:val="000000"/>
          <w:sz w:val="20"/>
          <w:szCs w:val="20"/>
          <w:vertAlign w:val="superscript"/>
        </w:rPr>
        <w:t>th</w:t>
      </w:r>
      <w:r w:rsidR="006C1257">
        <w:rPr>
          <w:rFonts w:ascii="Sylfaen" w:hAnsi="Sylfaen"/>
          <w:color w:val="000000"/>
          <w:sz w:val="20"/>
          <w:szCs w:val="20"/>
        </w:rPr>
        <w:t xml:space="preserve"> semester, student must conduct, write and defend research work.</w:t>
      </w:r>
      <w:r w:rsidRPr="00006B47">
        <w:rPr>
          <w:rFonts w:ascii="Sylfaen" w:hAnsi="Sylfaen"/>
          <w:color w:val="000000"/>
          <w:sz w:val="20"/>
          <w:szCs w:val="20"/>
        </w:rPr>
        <w:t xml:space="preserve"> Students will be able to </w:t>
      </w:r>
      <w:r w:rsidR="006870B0" w:rsidRPr="00006B47">
        <w:rPr>
          <w:rFonts w:ascii="Sylfaen" w:hAnsi="Sylfaen"/>
          <w:color w:val="000000"/>
          <w:sz w:val="20"/>
          <w:szCs w:val="20"/>
        </w:rPr>
        <w:t>regularly</w:t>
      </w:r>
      <w:r w:rsidRPr="00006B47">
        <w:rPr>
          <w:rFonts w:ascii="Sylfaen" w:hAnsi="Sylfaen"/>
          <w:color w:val="000000"/>
          <w:sz w:val="20"/>
          <w:szCs w:val="20"/>
        </w:rPr>
        <w:t xml:space="preserve"> </w:t>
      </w:r>
      <w:r w:rsidR="006870B0" w:rsidRPr="00006B47">
        <w:rPr>
          <w:rFonts w:ascii="Sylfaen" w:hAnsi="Sylfaen"/>
          <w:color w:val="000000"/>
          <w:sz w:val="20"/>
          <w:szCs w:val="20"/>
        </w:rPr>
        <w:t>take</w:t>
      </w:r>
      <w:r w:rsidRPr="00006B47">
        <w:rPr>
          <w:rFonts w:ascii="Sylfaen" w:hAnsi="Sylfaen"/>
          <w:color w:val="000000"/>
          <w:sz w:val="20"/>
          <w:szCs w:val="20"/>
        </w:rPr>
        <w:t xml:space="preserve"> part and attend the scientific activities organized by the Faculty and Research Institutes of the Ilia State University and the partner medical profile organizations.</w:t>
      </w:r>
    </w:p>
    <w:p w:rsidR="0071665C" w:rsidRPr="00006B47" w:rsidRDefault="0071665C" w:rsidP="00006B47">
      <w:pPr>
        <w:spacing w:after="0" w:line="240" w:lineRule="auto"/>
        <w:jc w:val="both"/>
        <w:rPr>
          <w:rFonts w:ascii="Sylfaen" w:hAnsi="Sylfaen"/>
          <w:color w:val="000000"/>
          <w:sz w:val="20"/>
          <w:szCs w:val="20"/>
        </w:rPr>
      </w:pPr>
    </w:p>
    <w:p w:rsidR="00937F11" w:rsidRDefault="00937F11" w:rsidP="00006B47">
      <w:pPr>
        <w:spacing w:after="0" w:line="240" w:lineRule="auto"/>
        <w:jc w:val="both"/>
        <w:rPr>
          <w:rFonts w:ascii="Sylfaen" w:hAnsi="Sylfaen"/>
          <w:color w:val="000000"/>
          <w:sz w:val="20"/>
          <w:szCs w:val="20"/>
        </w:rPr>
      </w:pPr>
      <w:r w:rsidRPr="00006B47">
        <w:rPr>
          <w:rFonts w:ascii="Sylfaen" w:hAnsi="Sylfaen"/>
          <w:color w:val="000000"/>
          <w:sz w:val="20"/>
          <w:szCs w:val="20"/>
        </w:rPr>
        <w:t xml:space="preserve">Within first year, program provides elective courses of languages, including communicative Georgian language course for foreign students. Among medical students, popular destination countries for postgraduate education are Germany and USA. </w:t>
      </w:r>
      <w:r w:rsidR="00C149F2">
        <w:rPr>
          <w:rFonts w:ascii="Sylfaen" w:hAnsi="Sylfaen"/>
          <w:color w:val="000000"/>
          <w:sz w:val="20"/>
          <w:szCs w:val="20"/>
        </w:rPr>
        <w:t>For those who might be interested, p</w:t>
      </w:r>
      <w:r w:rsidRPr="00006B47">
        <w:rPr>
          <w:rFonts w:ascii="Sylfaen" w:hAnsi="Sylfaen"/>
          <w:color w:val="000000"/>
          <w:sz w:val="20"/>
          <w:szCs w:val="20"/>
        </w:rPr>
        <w:t>rogram provides b</w:t>
      </w:r>
      <w:r w:rsidR="00C149F2">
        <w:rPr>
          <w:rFonts w:ascii="Sylfaen" w:hAnsi="Sylfaen"/>
          <w:color w:val="000000"/>
          <w:sz w:val="20"/>
          <w:szCs w:val="20"/>
        </w:rPr>
        <w:t>asic courses of German language</w:t>
      </w:r>
      <w:r w:rsidRPr="00006B47">
        <w:rPr>
          <w:rFonts w:ascii="Sylfaen" w:hAnsi="Sylfaen"/>
          <w:color w:val="000000"/>
          <w:sz w:val="20"/>
          <w:szCs w:val="20"/>
        </w:rPr>
        <w:t>.</w:t>
      </w:r>
    </w:p>
    <w:p w:rsidR="00E40260" w:rsidRDefault="00E40260" w:rsidP="00006B47">
      <w:pPr>
        <w:spacing w:after="0" w:line="240" w:lineRule="auto"/>
        <w:jc w:val="both"/>
        <w:rPr>
          <w:rFonts w:ascii="Sylfaen" w:hAnsi="Sylfaen"/>
          <w:color w:val="000000"/>
          <w:sz w:val="20"/>
          <w:szCs w:val="20"/>
        </w:rPr>
      </w:pPr>
      <w:r w:rsidRPr="00006B47">
        <w:rPr>
          <w:rFonts w:ascii="Sylfaen" w:hAnsi="Sylfaen"/>
          <w:color w:val="000000"/>
          <w:sz w:val="20"/>
          <w:szCs w:val="20"/>
        </w:rPr>
        <w:t>Additionally, program envisages students access to university general courses (</w:t>
      </w:r>
      <w:r w:rsidR="00CB20D8" w:rsidRPr="00006B47">
        <w:rPr>
          <w:rFonts w:ascii="Sylfaen" w:hAnsi="Sylfaen"/>
          <w:color w:val="000000"/>
          <w:sz w:val="20"/>
          <w:szCs w:val="20"/>
        </w:rPr>
        <w:t>in the</w:t>
      </w:r>
      <w:r w:rsidR="00A9377D">
        <w:rPr>
          <w:rFonts w:ascii="Sylfaen" w:hAnsi="Sylfaen"/>
          <w:color w:val="000000"/>
          <w:sz w:val="20"/>
          <w:szCs w:val="20"/>
        </w:rPr>
        <w:t xml:space="preserve"> field of business, management, </w:t>
      </w:r>
      <w:r w:rsidR="00CB20D8" w:rsidRPr="00006B47">
        <w:rPr>
          <w:rFonts w:ascii="Sylfaen" w:hAnsi="Sylfaen"/>
          <w:color w:val="000000"/>
          <w:sz w:val="20"/>
          <w:szCs w:val="20"/>
        </w:rPr>
        <w:t>etc.</w:t>
      </w:r>
      <w:r w:rsidRPr="00006B47">
        <w:rPr>
          <w:rFonts w:ascii="Sylfaen" w:hAnsi="Sylfaen"/>
          <w:color w:val="000000"/>
          <w:sz w:val="20"/>
          <w:szCs w:val="20"/>
        </w:rPr>
        <w:t xml:space="preserve">), that gives interdisciplinary knowledge, expands their awareness and generates </w:t>
      </w:r>
      <w:r w:rsidR="006C1257">
        <w:rPr>
          <w:rFonts w:ascii="Sylfaen" w:hAnsi="Sylfaen"/>
          <w:color w:val="000000"/>
          <w:sz w:val="20"/>
          <w:szCs w:val="20"/>
        </w:rPr>
        <w:t>no-</w:t>
      </w:r>
      <w:r w:rsidR="006870B0" w:rsidRPr="00006B47">
        <w:rPr>
          <w:rFonts w:ascii="Sylfaen" w:hAnsi="Sylfaen"/>
          <w:color w:val="000000"/>
          <w:sz w:val="20"/>
          <w:szCs w:val="20"/>
        </w:rPr>
        <w:t>sectoral</w:t>
      </w:r>
      <w:r w:rsidRPr="00006B47">
        <w:rPr>
          <w:rFonts w:ascii="Sylfaen" w:hAnsi="Sylfaen"/>
          <w:color w:val="000000"/>
          <w:sz w:val="20"/>
          <w:szCs w:val="20"/>
        </w:rPr>
        <w:t>, potentially useful theoretical and practical skills for future professional career.</w:t>
      </w:r>
    </w:p>
    <w:p w:rsidR="0071665C" w:rsidRPr="00006B47" w:rsidRDefault="0071665C" w:rsidP="00006B47">
      <w:pPr>
        <w:spacing w:after="0" w:line="240" w:lineRule="auto"/>
        <w:jc w:val="both"/>
        <w:rPr>
          <w:rFonts w:ascii="Sylfaen" w:hAnsi="Sylfaen"/>
          <w:color w:val="000000"/>
          <w:sz w:val="20"/>
          <w:szCs w:val="20"/>
        </w:rPr>
      </w:pPr>
    </w:p>
    <w:p w:rsidR="00E40260" w:rsidRPr="00006B47" w:rsidRDefault="00854647" w:rsidP="00006B47">
      <w:pPr>
        <w:spacing w:after="0" w:line="240" w:lineRule="auto"/>
        <w:jc w:val="both"/>
        <w:rPr>
          <w:rFonts w:ascii="Sylfaen" w:hAnsi="Sylfaen"/>
          <w:color w:val="000000"/>
          <w:sz w:val="20"/>
          <w:szCs w:val="20"/>
        </w:rPr>
      </w:pPr>
      <w:r w:rsidRPr="00006B47">
        <w:rPr>
          <w:rFonts w:ascii="Sylfaen" w:hAnsi="Sylfaen"/>
          <w:color w:val="000000"/>
          <w:sz w:val="20"/>
          <w:szCs w:val="20"/>
        </w:rPr>
        <w:t>The academic</w:t>
      </w:r>
      <w:r w:rsidR="00E40260" w:rsidRPr="00006B47">
        <w:rPr>
          <w:rFonts w:ascii="Sylfaen" w:hAnsi="Sylfaen"/>
          <w:color w:val="000000"/>
          <w:sz w:val="20"/>
          <w:szCs w:val="20"/>
        </w:rPr>
        <w:t xml:space="preserve"> load </w:t>
      </w:r>
      <w:r w:rsidR="00407E51" w:rsidRPr="00006B47">
        <w:rPr>
          <w:rFonts w:ascii="Sylfaen" w:hAnsi="Sylfaen"/>
          <w:color w:val="000000"/>
          <w:sz w:val="20"/>
          <w:szCs w:val="20"/>
        </w:rPr>
        <w:t xml:space="preserve">of the program </w:t>
      </w:r>
      <w:r w:rsidR="00E40260" w:rsidRPr="00006B47">
        <w:rPr>
          <w:rFonts w:ascii="Sylfaen" w:hAnsi="Sylfaen"/>
          <w:color w:val="000000"/>
          <w:sz w:val="20"/>
          <w:szCs w:val="20"/>
        </w:rPr>
        <w:t xml:space="preserve">consists of 360 ECTS credits. 1 credit = 25 hours, covering both contact and independent work hours. </w:t>
      </w:r>
      <w:r w:rsidR="00407E51" w:rsidRPr="00006B47">
        <w:rPr>
          <w:rFonts w:ascii="Sylfaen" w:hAnsi="Sylfaen"/>
          <w:color w:val="000000"/>
          <w:sz w:val="20"/>
          <w:szCs w:val="20"/>
        </w:rPr>
        <w:t>S</w:t>
      </w:r>
      <w:r w:rsidR="00E40260" w:rsidRPr="00006B47">
        <w:rPr>
          <w:rFonts w:ascii="Sylfaen" w:hAnsi="Sylfaen"/>
          <w:color w:val="000000"/>
          <w:sz w:val="20"/>
          <w:szCs w:val="20"/>
        </w:rPr>
        <w:t>tudent</w:t>
      </w:r>
      <w:r w:rsidR="00407E51" w:rsidRPr="00006B47">
        <w:rPr>
          <w:rFonts w:ascii="Sylfaen" w:hAnsi="Sylfaen"/>
          <w:color w:val="000000"/>
          <w:sz w:val="20"/>
          <w:szCs w:val="20"/>
        </w:rPr>
        <w:t>s</w:t>
      </w:r>
      <w:r w:rsidR="00E40260" w:rsidRPr="00006B47">
        <w:rPr>
          <w:rFonts w:ascii="Sylfaen" w:hAnsi="Sylfaen"/>
          <w:color w:val="000000"/>
          <w:sz w:val="20"/>
          <w:szCs w:val="20"/>
        </w:rPr>
        <w:t xml:space="preserve"> must </w:t>
      </w:r>
      <w:r w:rsidR="00407E51" w:rsidRPr="00006B47">
        <w:rPr>
          <w:rFonts w:ascii="Sylfaen" w:hAnsi="Sylfaen"/>
          <w:color w:val="000000"/>
          <w:sz w:val="20"/>
          <w:szCs w:val="20"/>
        </w:rPr>
        <w:t xml:space="preserve">accumulate </w:t>
      </w:r>
      <w:r w:rsidR="00E40260" w:rsidRPr="00006B47">
        <w:rPr>
          <w:rFonts w:ascii="Sylfaen" w:hAnsi="Sylfaen"/>
          <w:color w:val="000000"/>
          <w:sz w:val="20"/>
          <w:szCs w:val="20"/>
        </w:rPr>
        <w:t>60 credits per year (1500 hours) - an average of 30 credits (</w:t>
      </w:r>
      <w:r w:rsidR="00A9377D">
        <w:rPr>
          <w:rFonts w:ascii="Sylfaen" w:hAnsi="Sylfaen"/>
          <w:color w:val="000000"/>
          <w:sz w:val="20"/>
          <w:szCs w:val="20"/>
        </w:rPr>
        <w:t>≈</w:t>
      </w:r>
      <w:r w:rsidR="00E40260" w:rsidRPr="00006B47">
        <w:rPr>
          <w:rFonts w:ascii="Sylfaen" w:hAnsi="Sylfaen"/>
          <w:color w:val="000000"/>
          <w:sz w:val="20"/>
          <w:szCs w:val="20"/>
        </w:rPr>
        <w:t xml:space="preserve">750 hours) during </w:t>
      </w:r>
      <w:r w:rsidR="00407E51" w:rsidRPr="00006B47">
        <w:rPr>
          <w:rFonts w:ascii="Sylfaen" w:hAnsi="Sylfaen"/>
          <w:color w:val="000000"/>
          <w:sz w:val="20"/>
          <w:szCs w:val="20"/>
        </w:rPr>
        <w:t xml:space="preserve">an </w:t>
      </w:r>
      <w:r w:rsidR="00E40260" w:rsidRPr="00006B47">
        <w:rPr>
          <w:rFonts w:ascii="Sylfaen" w:hAnsi="Sylfaen"/>
          <w:color w:val="000000"/>
          <w:sz w:val="20"/>
          <w:szCs w:val="20"/>
        </w:rPr>
        <w:t>academic semester.</w:t>
      </w:r>
    </w:p>
    <w:p w:rsidR="00042A90" w:rsidRPr="00784554" w:rsidRDefault="00E40260" w:rsidP="00006B47">
      <w:pPr>
        <w:spacing w:after="0" w:line="240" w:lineRule="auto"/>
        <w:jc w:val="both"/>
        <w:rPr>
          <w:rFonts w:ascii="Sylfaen" w:hAnsi="Sylfaen"/>
          <w:color w:val="000000"/>
          <w:sz w:val="20"/>
          <w:szCs w:val="20"/>
        </w:rPr>
      </w:pPr>
      <w:r w:rsidRPr="00006B47">
        <w:rPr>
          <w:rFonts w:ascii="Sylfaen" w:hAnsi="Sylfaen"/>
          <w:color w:val="000000"/>
          <w:sz w:val="20"/>
          <w:szCs w:val="20"/>
        </w:rPr>
        <w:t xml:space="preserve">The program </w:t>
      </w:r>
      <w:r w:rsidR="00407E51" w:rsidRPr="00006B47">
        <w:rPr>
          <w:rFonts w:ascii="Sylfaen" w:hAnsi="Sylfaen"/>
          <w:color w:val="000000"/>
          <w:sz w:val="20"/>
          <w:szCs w:val="20"/>
        </w:rPr>
        <w:t xml:space="preserve">is </w:t>
      </w:r>
      <w:r w:rsidRPr="00006B47">
        <w:rPr>
          <w:rFonts w:ascii="Sylfaen" w:hAnsi="Sylfaen"/>
          <w:color w:val="000000"/>
          <w:sz w:val="20"/>
          <w:szCs w:val="20"/>
        </w:rPr>
        <w:t xml:space="preserve">considered </w:t>
      </w:r>
      <w:r w:rsidR="006870B0" w:rsidRPr="00006B47">
        <w:rPr>
          <w:rFonts w:ascii="Sylfaen" w:hAnsi="Sylfaen"/>
          <w:color w:val="000000"/>
          <w:sz w:val="20"/>
          <w:szCs w:val="20"/>
        </w:rPr>
        <w:t>complete</w:t>
      </w:r>
      <w:r w:rsidRPr="00006B47">
        <w:rPr>
          <w:rFonts w:ascii="Sylfaen" w:hAnsi="Sylfaen"/>
          <w:color w:val="000000"/>
          <w:sz w:val="20"/>
          <w:szCs w:val="20"/>
        </w:rPr>
        <w:t xml:space="preserve"> when at least 360 ECTS credits</w:t>
      </w:r>
      <w:r w:rsidR="00407E51" w:rsidRPr="00006B47">
        <w:rPr>
          <w:rFonts w:ascii="Sylfaen" w:hAnsi="Sylfaen"/>
          <w:color w:val="000000"/>
          <w:sz w:val="20"/>
          <w:szCs w:val="20"/>
        </w:rPr>
        <w:t xml:space="preserve"> have been accumulated</w:t>
      </w:r>
      <w:r w:rsidRPr="00006B47">
        <w:rPr>
          <w:rFonts w:ascii="Sylfaen" w:hAnsi="Sylfaen"/>
          <w:color w:val="000000"/>
          <w:sz w:val="20"/>
          <w:szCs w:val="20"/>
        </w:rPr>
        <w:t xml:space="preserve">, which implies the completion of all the </w:t>
      </w:r>
      <w:r w:rsidRPr="00784554">
        <w:rPr>
          <w:rFonts w:ascii="Sylfaen" w:hAnsi="Sylfaen"/>
          <w:color w:val="000000"/>
          <w:sz w:val="20"/>
          <w:szCs w:val="20"/>
        </w:rPr>
        <w:t>compulsory components provided by the program and collection of credits from minimum require</w:t>
      </w:r>
      <w:r w:rsidR="00042A90" w:rsidRPr="00784554">
        <w:rPr>
          <w:rFonts w:ascii="Sylfaen" w:hAnsi="Sylfaen"/>
          <w:color w:val="000000"/>
          <w:sz w:val="20"/>
          <w:szCs w:val="20"/>
        </w:rPr>
        <w:t>d amount of elective components, and passes portfolio.</w:t>
      </w:r>
    </w:p>
    <w:p w:rsidR="00042A90" w:rsidRPr="00784554" w:rsidRDefault="00042A90" w:rsidP="00006B47">
      <w:pPr>
        <w:spacing w:after="0" w:line="240" w:lineRule="auto"/>
        <w:jc w:val="both"/>
        <w:rPr>
          <w:rFonts w:ascii="Sylfaen" w:hAnsi="Sylfaen"/>
          <w:color w:val="000000"/>
          <w:sz w:val="20"/>
          <w:szCs w:val="20"/>
        </w:rPr>
      </w:pPr>
    </w:p>
    <w:p w:rsidR="00E40260" w:rsidRPr="00006B47" w:rsidRDefault="007B062A" w:rsidP="00006B47">
      <w:pPr>
        <w:spacing w:after="0" w:line="240" w:lineRule="auto"/>
        <w:jc w:val="both"/>
        <w:rPr>
          <w:rFonts w:ascii="Sylfaen" w:hAnsi="Sylfaen"/>
          <w:color w:val="000000"/>
          <w:sz w:val="20"/>
          <w:szCs w:val="20"/>
        </w:rPr>
      </w:pPr>
      <w:r w:rsidRPr="00784554">
        <w:rPr>
          <w:rFonts w:ascii="Sylfaen" w:hAnsi="Sylfaen"/>
          <w:color w:val="000000"/>
          <w:sz w:val="20"/>
          <w:szCs w:val="20"/>
        </w:rPr>
        <w:t xml:space="preserve">In total more than 1300 </w:t>
      </w:r>
      <w:r w:rsidR="00462992">
        <w:rPr>
          <w:rFonts w:ascii="Sylfaen" w:hAnsi="Sylfaen"/>
          <w:color w:val="000000"/>
          <w:sz w:val="20"/>
          <w:szCs w:val="20"/>
        </w:rPr>
        <w:t>(</w:t>
      </w:r>
      <w:r w:rsidRPr="00784554">
        <w:rPr>
          <w:rFonts w:ascii="Sylfaen" w:hAnsi="Sylfaen"/>
          <w:color w:val="000000"/>
          <w:sz w:val="20"/>
          <w:szCs w:val="20"/>
        </w:rPr>
        <w:t>contact</w:t>
      </w:r>
      <w:r w:rsidR="00462992">
        <w:rPr>
          <w:rFonts w:ascii="Sylfaen" w:hAnsi="Sylfaen"/>
          <w:color w:val="000000"/>
          <w:sz w:val="20"/>
          <w:szCs w:val="20"/>
        </w:rPr>
        <w:t>)</w:t>
      </w:r>
      <w:r w:rsidRPr="00784554">
        <w:rPr>
          <w:rFonts w:ascii="Sylfaen" w:hAnsi="Sylfaen"/>
          <w:color w:val="000000"/>
          <w:sz w:val="20"/>
          <w:szCs w:val="20"/>
        </w:rPr>
        <w:t xml:space="preserve"> hours are dedicated to the development of clinical skills (Clinical Work</w:t>
      </w:r>
      <w:r w:rsidR="00A9377D">
        <w:rPr>
          <w:rFonts w:ascii="Sylfaen" w:hAnsi="Sylfaen"/>
          <w:color w:val="000000"/>
          <w:sz w:val="20"/>
          <w:szCs w:val="20"/>
        </w:rPr>
        <w:t>/Bedside Teaching</w:t>
      </w:r>
      <w:r w:rsidRPr="00784554">
        <w:rPr>
          <w:rFonts w:ascii="Sylfaen" w:hAnsi="Sylfaen"/>
          <w:color w:val="000000"/>
          <w:sz w:val="20"/>
          <w:szCs w:val="20"/>
        </w:rPr>
        <w:t>) (including 13</w:t>
      </w:r>
      <w:r w:rsidR="00E40260" w:rsidRPr="00784554">
        <w:rPr>
          <w:rFonts w:ascii="Sylfaen" w:hAnsi="Sylfaen"/>
          <w:color w:val="000000"/>
          <w:sz w:val="20"/>
          <w:szCs w:val="20"/>
        </w:rPr>
        <w:t xml:space="preserve"> </w:t>
      </w:r>
      <w:r w:rsidR="00A9377D">
        <w:rPr>
          <w:rFonts w:ascii="Sylfaen" w:hAnsi="Sylfaen"/>
          <w:color w:val="000000"/>
          <w:sz w:val="20"/>
          <w:szCs w:val="20"/>
        </w:rPr>
        <w:t xml:space="preserve">ECTS </w:t>
      </w:r>
      <w:r w:rsidR="00E40260" w:rsidRPr="00784554">
        <w:rPr>
          <w:rFonts w:ascii="Sylfaen" w:hAnsi="Sylfaen"/>
          <w:color w:val="000000"/>
          <w:sz w:val="20"/>
          <w:szCs w:val="20"/>
        </w:rPr>
        <w:t>credits</w:t>
      </w:r>
      <w:r w:rsidR="00A9377D">
        <w:rPr>
          <w:rFonts w:ascii="Sylfaen" w:hAnsi="Sylfaen"/>
          <w:color w:val="000000"/>
          <w:sz w:val="20"/>
          <w:szCs w:val="20"/>
        </w:rPr>
        <w:t xml:space="preserve"> (227 contact hours)</w:t>
      </w:r>
      <w:r w:rsidR="00E40260" w:rsidRPr="00784554">
        <w:rPr>
          <w:rFonts w:ascii="Sylfaen" w:hAnsi="Sylfaen"/>
          <w:color w:val="000000"/>
          <w:sz w:val="20"/>
          <w:szCs w:val="20"/>
        </w:rPr>
        <w:t xml:space="preserve"> </w:t>
      </w:r>
      <w:r w:rsidR="00784554" w:rsidRPr="00784554">
        <w:rPr>
          <w:rFonts w:ascii="Sylfaen" w:hAnsi="Sylfaen"/>
          <w:color w:val="000000"/>
          <w:sz w:val="20"/>
          <w:szCs w:val="20"/>
        </w:rPr>
        <w:t>at</w:t>
      </w:r>
      <w:r w:rsidR="00E40260" w:rsidRPr="00784554">
        <w:rPr>
          <w:rFonts w:ascii="Sylfaen" w:hAnsi="Sylfaen"/>
          <w:color w:val="000000"/>
          <w:sz w:val="20"/>
          <w:szCs w:val="20"/>
        </w:rPr>
        <w:t xml:space="preserve"> </w:t>
      </w:r>
      <w:r w:rsidRPr="00784554">
        <w:rPr>
          <w:rFonts w:ascii="Sylfaen" w:hAnsi="Sylfaen"/>
          <w:color w:val="000000"/>
          <w:sz w:val="20"/>
          <w:szCs w:val="20"/>
        </w:rPr>
        <w:t>the simulat</w:t>
      </w:r>
      <w:r w:rsidR="00784554" w:rsidRPr="00784554">
        <w:rPr>
          <w:rFonts w:ascii="Sylfaen" w:hAnsi="Sylfaen"/>
          <w:color w:val="000000"/>
          <w:sz w:val="20"/>
          <w:szCs w:val="20"/>
        </w:rPr>
        <w:t xml:space="preserve">ion </w:t>
      </w:r>
      <w:r w:rsidR="00462992">
        <w:rPr>
          <w:rFonts w:ascii="Sylfaen" w:hAnsi="Sylfaen"/>
          <w:color w:val="000000"/>
          <w:sz w:val="20"/>
          <w:szCs w:val="20"/>
        </w:rPr>
        <w:t xml:space="preserve">training </w:t>
      </w:r>
      <w:r w:rsidR="00784554" w:rsidRPr="00784554">
        <w:rPr>
          <w:rFonts w:ascii="Sylfaen" w:hAnsi="Sylfaen"/>
          <w:color w:val="000000"/>
          <w:sz w:val="20"/>
          <w:szCs w:val="20"/>
        </w:rPr>
        <w:t>center/</w:t>
      </w:r>
      <w:r w:rsidR="00E40260" w:rsidRPr="00784554">
        <w:rPr>
          <w:rFonts w:ascii="Sylfaen" w:hAnsi="Sylfaen"/>
          <w:color w:val="000000"/>
          <w:sz w:val="20"/>
          <w:szCs w:val="20"/>
        </w:rPr>
        <w:t>clinical skills</w:t>
      </w:r>
      <w:r w:rsidRPr="00784554">
        <w:rPr>
          <w:rFonts w:ascii="Sylfaen" w:hAnsi="Sylfaen"/>
          <w:color w:val="000000"/>
          <w:sz w:val="20"/>
          <w:szCs w:val="20"/>
        </w:rPr>
        <w:t xml:space="preserve"> lab)</w:t>
      </w:r>
      <w:r w:rsidR="00E40260" w:rsidRPr="00784554">
        <w:rPr>
          <w:rFonts w:ascii="Sylfaen" w:hAnsi="Sylfaen"/>
          <w:color w:val="000000"/>
          <w:sz w:val="20"/>
          <w:szCs w:val="20"/>
        </w:rPr>
        <w:t xml:space="preserve"> and </w:t>
      </w:r>
      <w:r w:rsidR="00E26966" w:rsidRPr="00784554">
        <w:rPr>
          <w:rFonts w:ascii="Sylfaen" w:hAnsi="Sylfaen"/>
          <w:color w:val="000000"/>
          <w:sz w:val="20"/>
          <w:szCs w:val="20"/>
        </w:rPr>
        <w:t>2</w:t>
      </w:r>
      <w:r w:rsidR="00784554" w:rsidRPr="00784554">
        <w:rPr>
          <w:rFonts w:ascii="Sylfaen" w:hAnsi="Sylfaen"/>
          <w:color w:val="000000"/>
          <w:sz w:val="20"/>
          <w:szCs w:val="20"/>
        </w:rPr>
        <w:t>2</w:t>
      </w:r>
      <w:r w:rsidR="00E40260" w:rsidRPr="00784554">
        <w:rPr>
          <w:rFonts w:ascii="Sylfaen" w:hAnsi="Sylfaen"/>
          <w:color w:val="000000"/>
          <w:sz w:val="20"/>
          <w:szCs w:val="20"/>
        </w:rPr>
        <w:t xml:space="preserve"> credits to the development of scientific research skills.</w:t>
      </w:r>
    </w:p>
    <w:p w:rsidR="00784554" w:rsidRDefault="00784554" w:rsidP="007B062A">
      <w:pPr>
        <w:spacing w:after="0"/>
        <w:jc w:val="center"/>
        <w:rPr>
          <w:rFonts w:ascii="Sylfaen" w:hAnsi="Sylfaen"/>
          <w:b/>
          <w:color w:val="1F4E79"/>
          <w:sz w:val="20"/>
          <w:szCs w:val="20"/>
        </w:rPr>
      </w:pPr>
    </w:p>
    <w:p w:rsidR="0035316A" w:rsidRDefault="0035316A" w:rsidP="007B062A">
      <w:pPr>
        <w:spacing w:after="0"/>
        <w:jc w:val="center"/>
        <w:rPr>
          <w:rFonts w:ascii="Sylfaen" w:hAnsi="Sylfaen"/>
          <w:b/>
          <w:color w:val="1F4E79"/>
          <w:sz w:val="20"/>
          <w:szCs w:val="20"/>
        </w:rPr>
      </w:pPr>
    </w:p>
    <w:p w:rsidR="00E40260" w:rsidRPr="00006B47" w:rsidRDefault="00E40260" w:rsidP="007B062A">
      <w:pPr>
        <w:spacing w:after="0"/>
        <w:jc w:val="center"/>
        <w:rPr>
          <w:rFonts w:ascii="Sylfaen" w:hAnsi="Sylfaen"/>
          <w:b/>
          <w:color w:val="1F4E79"/>
          <w:sz w:val="20"/>
          <w:szCs w:val="20"/>
        </w:rPr>
      </w:pPr>
      <w:r w:rsidRPr="00006B47">
        <w:rPr>
          <w:rFonts w:ascii="Sylfaen" w:hAnsi="Sylfaen"/>
          <w:b/>
          <w:color w:val="1F4E79"/>
          <w:sz w:val="20"/>
          <w:szCs w:val="20"/>
        </w:rPr>
        <w:t>Program Structure</w:t>
      </w:r>
    </w:p>
    <w:tbl>
      <w:tblPr>
        <w:tblW w:w="8504"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118"/>
        <w:gridCol w:w="3119"/>
        <w:gridCol w:w="2267"/>
      </w:tblGrid>
      <w:tr w:rsidR="00E40260" w:rsidRPr="00006B47" w:rsidTr="008E349F">
        <w:trPr>
          <w:trHeight w:val="573"/>
          <w:jc w:val="center"/>
        </w:trPr>
        <w:tc>
          <w:tcPr>
            <w:tcW w:w="8504" w:type="dxa"/>
            <w:gridSpan w:val="3"/>
            <w:tcBorders>
              <w:top w:val="single" w:sz="4" w:space="0" w:color="4472C4"/>
              <w:left w:val="single" w:sz="4" w:space="0" w:color="4472C4"/>
              <w:bottom w:val="single" w:sz="4" w:space="0" w:color="4472C4"/>
              <w:right w:val="single" w:sz="4" w:space="0" w:color="4472C4"/>
            </w:tcBorders>
            <w:shd w:val="clear" w:color="auto" w:fill="4472C4"/>
          </w:tcPr>
          <w:p w:rsidR="00E40260" w:rsidRPr="00006B47" w:rsidRDefault="00E40260" w:rsidP="00006B47">
            <w:pPr>
              <w:spacing w:after="0" w:line="240" w:lineRule="auto"/>
              <w:jc w:val="center"/>
              <w:rPr>
                <w:rFonts w:ascii="Sylfaen" w:hAnsi="Sylfaen"/>
                <w:b/>
                <w:color w:val="FFFFFF"/>
                <w:sz w:val="20"/>
                <w:szCs w:val="20"/>
              </w:rPr>
            </w:pPr>
            <w:r w:rsidRPr="00006B47">
              <w:rPr>
                <w:rFonts w:ascii="Sylfaen" w:hAnsi="Sylfaen"/>
                <w:b/>
                <w:color w:val="FFFFFF"/>
                <w:sz w:val="20"/>
                <w:szCs w:val="20"/>
              </w:rPr>
              <w:t>Total 360 ECTS Credits</w:t>
            </w:r>
          </w:p>
          <w:p w:rsidR="00E40260" w:rsidRPr="00006B47" w:rsidRDefault="00E40260" w:rsidP="007B062A">
            <w:pPr>
              <w:spacing w:after="0" w:line="240" w:lineRule="auto"/>
              <w:jc w:val="center"/>
              <w:rPr>
                <w:rFonts w:ascii="Sylfaen" w:hAnsi="Sylfaen"/>
                <w:b/>
                <w:color w:val="FFFFFF"/>
                <w:sz w:val="20"/>
                <w:szCs w:val="20"/>
              </w:rPr>
            </w:pPr>
            <w:r w:rsidRPr="00006B47">
              <w:rPr>
                <w:rFonts w:ascii="Sylfaen" w:hAnsi="Sylfaen"/>
                <w:b/>
                <w:color w:val="FFFFFF"/>
                <w:sz w:val="20"/>
                <w:szCs w:val="20"/>
              </w:rPr>
              <w:t>(includ</w:t>
            </w:r>
            <w:r w:rsidR="007B062A">
              <w:rPr>
                <w:rFonts w:ascii="Sylfaen" w:hAnsi="Sylfaen"/>
                <w:b/>
                <w:color w:val="FFFFFF"/>
                <w:sz w:val="20"/>
                <w:szCs w:val="20"/>
              </w:rPr>
              <w:t>ing</w:t>
            </w:r>
            <w:r w:rsidRPr="00006B47">
              <w:rPr>
                <w:rFonts w:ascii="Sylfaen" w:hAnsi="Sylfaen"/>
                <w:b/>
                <w:color w:val="FFFFFF"/>
                <w:sz w:val="20"/>
                <w:szCs w:val="20"/>
              </w:rPr>
              <w:t xml:space="preserve">  </w:t>
            </w:r>
            <w:r w:rsidR="007B062A" w:rsidRPr="00FD2D3D">
              <w:rPr>
                <w:rFonts w:ascii="Sylfaen" w:eastAsia="Arial Unicode MS" w:hAnsi="Sylfaen" w:cs="Arial Unicode MS"/>
                <w:b/>
                <w:color w:val="FFFFFF" w:themeColor="background1"/>
                <w:sz w:val="20"/>
                <w:szCs w:val="20"/>
              </w:rPr>
              <w:t xml:space="preserve">346 ECTS </w:t>
            </w:r>
            <w:r w:rsidRPr="00006B47">
              <w:rPr>
                <w:rFonts w:ascii="Sylfaen" w:hAnsi="Sylfaen"/>
                <w:b/>
                <w:color w:val="FFFFFF"/>
                <w:sz w:val="20"/>
                <w:szCs w:val="20"/>
              </w:rPr>
              <w:t>credits of sectoral courses)</w:t>
            </w:r>
          </w:p>
        </w:tc>
      </w:tr>
      <w:tr w:rsidR="00E40260" w:rsidRPr="00006B47" w:rsidTr="008E349F">
        <w:trPr>
          <w:trHeight w:val="568"/>
          <w:jc w:val="center"/>
        </w:trPr>
        <w:tc>
          <w:tcPr>
            <w:tcW w:w="6237" w:type="dxa"/>
            <w:gridSpan w:val="2"/>
            <w:shd w:val="clear" w:color="auto" w:fill="D9E2F3"/>
          </w:tcPr>
          <w:p w:rsidR="00E40260" w:rsidRPr="00006B47" w:rsidRDefault="00E40260" w:rsidP="00006B47">
            <w:pPr>
              <w:spacing w:after="0" w:line="240" w:lineRule="auto"/>
              <w:jc w:val="center"/>
              <w:rPr>
                <w:rFonts w:ascii="Sylfaen" w:hAnsi="Sylfaen"/>
                <w:b/>
                <w:bCs/>
                <w:color w:val="000000"/>
                <w:sz w:val="20"/>
                <w:szCs w:val="20"/>
              </w:rPr>
            </w:pPr>
            <w:r w:rsidRPr="00006B47">
              <w:rPr>
                <w:rFonts w:ascii="Sylfaen" w:hAnsi="Sylfaen"/>
                <w:bCs/>
                <w:color w:val="000000"/>
                <w:sz w:val="20"/>
                <w:szCs w:val="20"/>
              </w:rPr>
              <w:t>Mandatory:</w:t>
            </w:r>
            <w:r w:rsidR="004C5C53">
              <w:rPr>
                <w:rFonts w:ascii="Sylfaen" w:hAnsi="Sylfaen"/>
                <w:b/>
                <w:bCs/>
                <w:color w:val="000000"/>
                <w:sz w:val="20"/>
                <w:szCs w:val="20"/>
              </w:rPr>
              <w:t xml:space="preserve"> </w:t>
            </w:r>
            <w:r w:rsidRPr="00006B47">
              <w:rPr>
                <w:rFonts w:ascii="Sylfaen" w:hAnsi="Sylfaen"/>
                <w:b/>
                <w:bCs/>
                <w:color w:val="000000"/>
                <w:sz w:val="20"/>
                <w:szCs w:val="20"/>
              </w:rPr>
              <w:t xml:space="preserve"> </w:t>
            </w:r>
            <w:r w:rsidR="007B062A">
              <w:rPr>
                <w:rFonts w:ascii="Sylfaen" w:hAnsi="Sylfaen"/>
                <w:b/>
                <w:bCs/>
                <w:color w:val="000000"/>
                <w:sz w:val="20"/>
                <w:szCs w:val="20"/>
              </w:rPr>
              <w:t xml:space="preserve">332 </w:t>
            </w:r>
            <w:r w:rsidRPr="00006B47">
              <w:rPr>
                <w:rFonts w:ascii="Sylfaen" w:hAnsi="Sylfaen"/>
                <w:b/>
                <w:bCs/>
                <w:color w:val="000000"/>
                <w:sz w:val="20"/>
                <w:szCs w:val="20"/>
              </w:rPr>
              <w:t>ECTS Credits</w:t>
            </w:r>
          </w:p>
          <w:p w:rsidR="00E40260" w:rsidRPr="00006B47" w:rsidRDefault="00E40260" w:rsidP="00006B47">
            <w:pPr>
              <w:tabs>
                <w:tab w:val="left" w:pos="2145"/>
              </w:tabs>
              <w:spacing w:after="0" w:line="240" w:lineRule="auto"/>
              <w:rPr>
                <w:rFonts w:ascii="Sylfaen" w:hAnsi="Sylfaen"/>
                <w:b/>
                <w:bCs/>
                <w:color w:val="000000"/>
                <w:sz w:val="20"/>
                <w:szCs w:val="20"/>
              </w:rPr>
            </w:pPr>
            <w:r w:rsidRPr="00006B47">
              <w:rPr>
                <w:rFonts w:ascii="Sylfaen" w:hAnsi="Sylfaen"/>
                <w:b/>
                <w:bCs/>
                <w:color w:val="000000"/>
                <w:sz w:val="20"/>
                <w:szCs w:val="20"/>
              </w:rPr>
              <w:t>Including:</w:t>
            </w:r>
          </w:p>
        </w:tc>
        <w:tc>
          <w:tcPr>
            <w:tcW w:w="2267" w:type="dxa"/>
            <w:vMerge w:val="restart"/>
            <w:shd w:val="clear" w:color="auto" w:fill="D9E2F3"/>
          </w:tcPr>
          <w:p w:rsidR="00E40260" w:rsidRPr="00006B47" w:rsidRDefault="00E40260" w:rsidP="00006B47">
            <w:pPr>
              <w:spacing w:after="0" w:line="240" w:lineRule="auto"/>
              <w:jc w:val="center"/>
              <w:rPr>
                <w:rFonts w:ascii="Sylfaen" w:hAnsi="Sylfaen"/>
                <w:color w:val="000000"/>
                <w:sz w:val="20"/>
                <w:szCs w:val="20"/>
              </w:rPr>
            </w:pPr>
            <w:r w:rsidRPr="00006B47">
              <w:rPr>
                <w:rFonts w:ascii="Sylfaen" w:hAnsi="Sylfaen"/>
                <w:color w:val="000000"/>
                <w:sz w:val="20"/>
                <w:szCs w:val="20"/>
              </w:rPr>
              <w:t>Elective:</w:t>
            </w:r>
          </w:p>
          <w:p w:rsidR="00E40260" w:rsidRPr="00006B47" w:rsidRDefault="007B062A" w:rsidP="00006B47">
            <w:pPr>
              <w:spacing w:after="0" w:line="240" w:lineRule="auto"/>
              <w:jc w:val="center"/>
              <w:rPr>
                <w:rFonts w:ascii="Sylfaen" w:hAnsi="Sylfaen"/>
                <w:b/>
                <w:color w:val="000000"/>
                <w:sz w:val="20"/>
                <w:szCs w:val="20"/>
              </w:rPr>
            </w:pPr>
            <w:r>
              <w:rPr>
                <w:rFonts w:ascii="Sylfaen" w:hAnsi="Sylfaen"/>
                <w:b/>
                <w:color w:val="000000"/>
                <w:sz w:val="20"/>
                <w:szCs w:val="20"/>
              </w:rPr>
              <w:t>28</w:t>
            </w:r>
            <w:r w:rsidR="00E40260" w:rsidRPr="00006B47">
              <w:rPr>
                <w:rFonts w:ascii="Sylfaen" w:hAnsi="Sylfaen"/>
                <w:b/>
                <w:color w:val="000000"/>
                <w:sz w:val="20"/>
                <w:szCs w:val="20"/>
              </w:rPr>
              <w:t xml:space="preserve"> ECTS Credits</w:t>
            </w:r>
          </w:p>
        </w:tc>
      </w:tr>
      <w:tr w:rsidR="00E40260" w:rsidRPr="00006B47" w:rsidTr="008E349F">
        <w:trPr>
          <w:jc w:val="center"/>
        </w:trPr>
        <w:tc>
          <w:tcPr>
            <w:tcW w:w="3118" w:type="dxa"/>
            <w:shd w:val="clear" w:color="auto" w:fill="auto"/>
          </w:tcPr>
          <w:p w:rsidR="00E40260" w:rsidRDefault="00E40260" w:rsidP="007B062A">
            <w:pPr>
              <w:spacing w:after="0" w:line="240" w:lineRule="auto"/>
              <w:jc w:val="center"/>
              <w:rPr>
                <w:rFonts w:ascii="Sylfaen" w:hAnsi="Sylfaen"/>
                <w:bCs/>
                <w:color w:val="000000"/>
                <w:sz w:val="20"/>
                <w:szCs w:val="20"/>
              </w:rPr>
            </w:pPr>
            <w:r w:rsidRPr="00006B47">
              <w:rPr>
                <w:rFonts w:ascii="Sylfaen" w:hAnsi="Sylfaen"/>
                <w:bCs/>
                <w:color w:val="000000"/>
                <w:sz w:val="20"/>
                <w:szCs w:val="20"/>
              </w:rPr>
              <w:t>Clinical skills</w:t>
            </w:r>
            <w:r w:rsidRPr="007B062A">
              <w:rPr>
                <w:rFonts w:ascii="Sylfaen" w:hAnsi="Sylfaen"/>
                <w:bCs/>
                <w:sz w:val="20"/>
                <w:szCs w:val="20"/>
              </w:rPr>
              <w:t>:</w:t>
            </w:r>
            <w:r w:rsidR="007B062A" w:rsidRPr="007B062A">
              <w:rPr>
                <w:rFonts w:ascii="Sylfaen" w:hAnsi="Sylfaen"/>
                <w:bCs/>
                <w:sz w:val="20"/>
                <w:szCs w:val="20"/>
              </w:rPr>
              <w:t xml:space="preserve"> </w:t>
            </w:r>
            <w:r w:rsidR="007B062A" w:rsidRPr="007B062A">
              <w:rPr>
                <w:rFonts w:ascii="Sylfaen" w:eastAsia="Arial Unicode MS" w:hAnsi="Sylfaen" w:cs="Arial Unicode MS"/>
                <w:sz w:val="20"/>
                <w:szCs w:val="20"/>
              </w:rPr>
              <w:t>13</w:t>
            </w:r>
            <w:r w:rsidR="007B062A">
              <w:rPr>
                <w:rFonts w:ascii="Sylfaen" w:eastAsia="Arial Unicode MS" w:hAnsi="Sylfaen" w:cs="Arial Unicode MS"/>
                <w:b/>
                <w:sz w:val="20"/>
                <w:szCs w:val="20"/>
              </w:rPr>
              <w:t xml:space="preserve"> </w:t>
            </w:r>
            <w:r w:rsidRPr="00006B47">
              <w:rPr>
                <w:rFonts w:ascii="Sylfaen" w:hAnsi="Sylfaen"/>
                <w:bCs/>
                <w:color w:val="000000"/>
                <w:sz w:val="20"/>
                <w:szCs w:val="20"/>
              </w:rPr>
              <w:t>ECTS Credits</w:t>
            </w:r>
          </w:p>
          <w:p w:rsidR="007B062A" w:rsidRPr="00006B47" w:rsidRDefault="007B062A" w:rsidP="007B062A">
            <w:pPr>
              <w:spacing w:after="0" w:line="240" w:lineRule="auto"/>
              <w:jc w:val="center"/>
              <w:rPr>
                <w:rFonts w:ascii="Sylfaen" w:hAnsi="Sylfaen"/>
                <w:b/>
                <w:bCs/>
                <w:color w:val="000000"/>
                <w:sz w:val="20"/>
                <w:szCs w:val="20"/>
              </w:rPr>
            </w:pPr>
            <w:r>
              <w:rPr>
                <w:rFonts w:ascii="Sylfaen" w:hAnsi="Sylfaen"/>
                <w:bCs/>
                <w:color w:val="000000"/>
                <w:sz w:val="20"/>
                <w:szCs w:val="20"/>
              </w:rPr>
              <w:t>(Simulation center)</w:t>
            </w:r>
          </w:p>
        </w:tc>
        <w:tc>
          <w:tcPr>
            <w:tcW w:w="3119" w:type="dxa"/>
            <w:shd w:val="clear" w:color="auto" w:fill="auto"/>
          </w:tcPr>
          <w:p w:rsidR="00E40260" w:rsidRPr="00006B47" w:rsidRDefault="00E40260" w:rsidP="00006B47">
            <w:pPr>
              <w:spacing w:after="0" w:line="240" w:lineRule="auto"/>
              <w:jc w:val="center"/>
              <w:rPr>
                <w:rFonts w:ascii="Sylfaen" w:hAnsi="Sylfaen"/>
                <w:color w:val="000000"/>
                <w:sz w:val="20"/>
                <w:szCs w:val="20"/>
              </w:rPr>
            </w:pPr>
            <w:r w:rsidRPr="00006B47">
              <w:rPr>
                <w:rFonts w:ascii="Sylfaen" w:hAnsi="Sylfaen"/>
                <w:color w:val="000000"/>
                <w:sz w:val="20"/>
                <w:szCs w:val="20"/>
              </w:rPr>
              <w:t>Scientific-research skills:</w:t>
            </w:r>
            <w:r w:rsidR="007B062A">
              <w:rPr>
                <w:rFonts w:ascii="Sylfaen" w:hAnsi="Sylfaen"/>
                <w:color w:val="000000"/>
                <w:sz w:val="20"/>
                <w:szCs w:val="20"/>
              </w:rPr>
              <w:t xml:space="preserve"> 22</w:t>
            </w:r>
          </w:p>
          <w:p w:rsidR="00E40260" w:rsidRPr="00006B47" w:rsidRDefault="00E40260" w:rsidP="00006B47">
            <w:pPr>
              <w:spacing w:after="0" w:line="240" w:lineRule="auto"/>
              <w:jc w:val="center"/>
              <w:rPr>
                <w:rFonts w:ascii="Sylfaen" w:hAnsi="Sylfaen"/>
                <w:color w:val="000000"/>
                <w:sz w:val="20"/>
                <w:szCs w:val="20"/>
              </w:rPr>
            </w:pPr>
            <w:r w:rsidRPr="00006B47">
              <w:rPr>
                <w:rFonts w:ascii="Sylfaen" w:hAnsi="Sylfaen"/>
                <w:color w:val="000000"/>
                <w:sz w:val="20"/>
                <w:szCs w:val="20"/>
              </w:rPr>
              <w:t>ECTS Credits</w:t>
            </w:r>
          </w:p>
        </w:tc>
        <w:tc>
          <w:tcPr>
            <w:tcW w:w="2267" w:type="dxa"/>
            <w:vMerge/>
            <w:shd w:val="clear" w:color="auto" w:fill="auto"/>
          </w:tcPr>
          <w:p w:rsidR="00E40260" w:rsidRPr="00006B47" w:rsidRDefault="00E40260" w:rsidP="00006B47">
            <w:pPr>
              <w:spacing w:after="0" w:line="240" w:lineRule="auto"/>
              <w:jc w:val="both"/>
              <w:rPr>
                <w:rFonts w:ascii="Sylfaen" w:hAnsi="Sylfaen"/>
                <w:color w:val="000000"/>
                <w:sz w:val="20"/>
                <w:szCs w:val="20"/>
              </w:rPr>
            </w:pPr>
          </w:p>
        </w:tc>
      </w:tr>
    </w:tbl>
    <w:p w:rsidR="00E40260" w:rsidRDefault="00E40260" w:rsidP="00006B47">
      <w:pPr>
        <w:spacing w:after="0" w:line="240" w:lineRule="auto"/>
        <w:jc w:val="both"/>
        <w:rPr>
          <w:rFonts w:ascii="Sylfaen" w:hAnsi="Sylfaen"/>
          <w:color w:val="000000"/>
          <w:sz w:val="20"/>
          <w:szCs w:val="20"/>
        </w:rPr>
      </w:pPr>
    </w:p>
    <w:p w:rsidR="00462992" w:rsidRDefault="00462992" w:rsidP="00006B47">
      <w:pPr>
        <w:spacing w:after="0" w:line="240" w:lineRule="auto"/>
        <w:jc w:val="both"/>
        <w:rPr>
          <w:rFonts w:ascii="Sylfaen" w:hAnsi="Sylfaen"/>
          <w:color w:val="000000"/>
          <w:sz w:val="20"/>
          <w:szCs w:val="20"/>
        </w:rPr>
      </w:pPr>
    </w:p>
    <w:p w:rsidR="0035316A" w:rsidRDefault="0035316A" w:rsidP="00006B47">
      <w:pPr>
        <w:spacing w:after="0" w:line="240" w:lineRule="auto"/>
        <w:jc w:val="both"/>
        <w:rPr>
          <w:rFonts w:ascii="Sylfaen" w:hAnsi="Sylfaen"/>
          <w:color w:val="000000"/>
          <w:sz w:val="20"/>
          <w:szCs w:val="20"/>
        </w:rPr>
      </w:pPr>
    </w:p>
    <w:p w:rsidR="0035316A" w:rsidRDefault="0035316A" w:rsidP="00006B47">
      <w:pPr>
        <w:spacing w:after="0" w:line="240" w:lineRule="auto"/>
        <w:jc w:val="both"/>
        <w:rPr>
          <w:rFonts w:ascii="Sylfaen" w:hAnsi="Sylfaen"/>
          <w:color w:val="000000"/>
          <w:sz w:val="20"/>
          <w:szCs w:val="20"/>
        </w:rPr>
      </w:pPr>
    </w:p>
    <w:p w:rsidR="0035316A" w:rsidRDefault="0035316A" w:rsidP="00006B47">
      <w:pPr>
        <w:spacing w:after="0" w:line="240" w:lineRule="auto"/>
        <w:jc w:val="both"/>
        <w:rPr>
          <w:rFonts w:ascii="Sylfaen" w:hAnsi="Sylfaen"/>
          <w:color w:val="000000"/>
          <w:sz w:val="20"/>
          <w:szCs w:val="20"/>
        </w:rPr>
      </w:pPr>
    </w:p>
    <w:p w:rsidR="0035316A" w:rsidRDefault="0035316A" w:rsidP="00006B47">
      <w:pPr>
        <w:spacing w:after="0" w:line="240" w:lineRule="auto"/>
        <w:jc w:val="both"/>
        <w:rPr>
          <w:rFonts w:ascii="Sylfaen" w:hAnsi="Sylfaen"/>
          <w:color w:val="000000"/>
          <w:sz w:val="20"/>
          <w:szCs w:val="20"/>
        </w:rPr>
      </w:pPr>
    </w:p>
    <w:p w:rsidR="0035316A" w:rsidRDefault="0035316A" w:rsidP="00006B47">
      <w:pPr>
        <w:spacing w:after="0" w:line="240" w:lineRule="auto"/>
        <w:jc w:val="both"/>
        <w:rPr>
          <w:rFonts w:ascii="Sylfaen" w:hAnsi="Sylfaen"/>
          <w:color w:val="000000"/>
          <w:sz w:val="20"/>
          <w:szCs w:val="20"/>
        </w:rPr>
      </w:pPr>
    </w:p>
    <w:p w:rsidR="0035316A" w:rsidRDefault="0035316A" w:rsidP="00006B47">
      <w:pPr>
        <w:spacing w:after="0" w:line="240" w:lineRule="auto"/>
        <w:jc w:val="both"/>
        <w:rPr>
          <w:rFonts w:ascii="Sylfaen" w:hAnsi="Sylfaen"/>
          <w:color w:val="000000"/>
          <w:sz w:val="20"/>
          <w:szCs w:val="20"/>
        </w:rPr>
      </w:pPr>
    </w:p>
    <w:p w:rsidR="0035316A" w:rsidRDefault="0035316A" w:rsidP="00006B47">
      <w:pPr>
        <w:spacing w:after="0" w:line="240" w:lineRule="auto"/>
        <w:jc w:val="both"/>
        <w:rPr>
          <w:rFonts w:ascii="Sylfaen" w:hAnsi="Sylfaen"/>
          <w:color w:val="000000"/>
          <w:sz w:val="20"/>
          <w:szCs w:val="20"/>
        </w:rPr>
      </w:pPr>
    </w:p>
    <w:p w:rsidR="0035316A" w:rsidRPr="00006B47" w:rsidRDefault="0035316A" w:rsidP="00006B47">
      <w:pPr>
        <w:spacing w:after="0" w:line="240" w:lineRule="auto"/>
        <w:jc w:val="both"/>
        <w:rPr>
          <w:rFonts w:ascii="Sylfaen" w:hAnsi="Sylfaen"/>
          <w:color w:val="000000"/>
          <w:sz w:val="20"/>
          <w:szCs w:val="20"/>
        </w:rPr>
      </w:pPr>
    </w:p>
    <w:tbl>
      <w:tblPr>
        <w:tblW w:w="10337"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0337"/>
      </w:tblGrid>
      <w:tr w:rsidR="00E40260" w:rsidRPr="00006B47" w:rsidTr="0071665C">
        <w:trPr>
          <w:trHeight w:val="252"/>
        </w:trPr>
        <w:tc>
          <w:tcPr>
            <w:tcW w:w="10337" w:type="dxa"/>
            <w:tcBorders>
              <w:top w:val="single" w:sz="4" w:space="0" w:color="4472C4"/>
              <w:left w:val="single" w:sz="4" w:space="0" w:color="4472C4"/>
              <w:bottom w:val="single" w:sz="4" w:space="0" w:color="4472C4"/>
              <w:right w:val="single" w:sz="4" w:space="0" w:color="4472C4"/>
            </w:tcBorders>
            <w:shd w:val="clear" w:color="auto" w:fill="4472C4"/>
          </w:tcPr>
          <w:p w:rsidR="00E40260" w:rsidRPr="00006B47" w:rsidRDefault="00E40260" w:rsidP="0071665C">
            <w:pPr>
              <w:tabs>
                <w:tab w:val="num" w:pos="180"/>
                <w:tab w:val="num" w:pos="360"/>
                <w:tab w:val="left" w:pos="450"/>
                <w:tab w:val="left" w:pos="2554"/>
              </w:tabs>
              <w:spacing w:after="0" w:line="240" w:lineRule="auto"/>
              <w:jc w:val="center"/>
              <w:rPr>
                <w:rFonts w:ascii="Sylfaen" w:hAnsi="Sylfaen" w:cs="Sylfaen"/>
                <w:b/>
                <w:bCs/>
                <w:color w:val="FFFFFF"/>
                <w:sz w:val="20"/>
                <w:szCs w:val="20"/>
              </w:rPr>
            </w:pPr>
            <w:r w:rsidRPr="00006B47">
              <w:rPr>
                <w:rFonts w:ascii="Sylfaen" w:eastAsia="Calibri" w:hAnsi="Sylfaen" w:cs="Sylfaen"/>
                <w:b/>
                <w:bCs/>
                <w:color w:val="FFFFFF"/>
                <w:sz w:val="20"/>
                <w:szCs w:val="20"/>
              </w:rPr>
              <w:br w:type="page"/>
            </w:r>
            <w:r w:rsidR="0071665C">
              <w:rPr>
                <w:rFonts w:ascii="Sylfaen" w:hAnsi="Sylfaen" w:cs="Sylfaen"/>
                <w:b/>
                <w:bCs/>
                <w:color w:val="FFFFFF"/>
                <w:sz w:val="20"/>
                <w:szCs w:val="20"/>
              </w:rPr>
              <w:t>Study Resources</w:t>
            </w:r>
          </w:p>
        </w:tc>
      </w:tr>
    </w:tbl>
    <w:p w:rsidR="00462992" w:rsidRDefault="00462992" w:rsidP="00006B47">
      <w:pPr>
        <w:tabs>
          <w:tab w:val="num" w:pos="180"/>
          <w:tab w:val="num" w:pos="360"/>
          <w:tab w:val="left" w:pos="450"/>
        </w:tabs>
        <w:spacing w:after="0" w:line="240" w:lineRule="auto"/>
        <w:jc w:val="both"/>
        <w:rPr>
          <w:rFonts w:ascii="Sylfaen" w:hAnsi="Sylfaen" w:cs="Sylfaen"/>
          <w:sz w:val="20"/>
          <w:szCs w:val="20"/>
        </w:rPr>
      </w:pPr>
    </w:p>
    <w:p w:rsidR="00E40260" w:rsidRPr="00006B47" w:rsidRDefault="00E40260" w:rsidP="00006B47">
      <w:pPr>
        <w:tabs>
          <w:tab w:val="num" w:pos="180"/>
          <w:tab w:val="num" w:pos="360"/>
          <w:tab w:val="left" w:pos="450"/>
        </w:tabs>
        <w:spacing w:after="0" w:line="240" w:lineRule="auto"/>
        <w:jc w:val="both"/>
        <w:rPr>
          <w:rFonts w:ascii="Sylfaen" w:hAnsi="Sylfaen" w:cs="Sylfaen"/>
          <w:sz w:val="20"/>
          <w:szCs w:val="20"/>
        </w:rPr>
      </w:pPr>
      <w:r w:rsidRPr="00006B47">
        <w:rPr>
          <w:rFonts w:ascii="Sylfaen" w:hAnsi="Sylfaen" w:cs="Sylfaen"/>
          <w:sz w:val="20"/>
          <w:szCs w:val="20"/>
        </w:rPr>
        <w:t xml:space="preserve">University owns </w:t>
      </w:r>
      <w:r w:rsidR="006870B0" w:rsidRPr="00006B47">
        <w:rPr>
          <w:rFonts w:ascii="Sylfaen" w:hAnsi="Sylfaen" w:cs="Sylfaen"/>
          <w:sz w:val="20"/>
          <w:szCs w:val="20"/>
        </w:rPr>
        <w:t>well-equipped</w:t>
      </w:r>
      <w:r w:rsidRPr="00006B47">
        <w:rPr>
          <w:rFonts w:ascii="Sylfaen" w:hAnsi="Sylfaen" w:cs="Sylfaen"/>
          <w:sz w:val="20"/>
          <w:szCs w:val="20"/>
        </w:rPr>
        <w:t xml:space="preserve"> auditoriums and computer classes, computer study programs, teaching laboratories, university library and scientific facilities, student and lecturer </w:t>
      </w:r>
      <w:r w:rsidR="006870B0" w:rsidRPr="00006B47">
        <w:rPr>
          <w:rFonts w:ascii="Sylfaen" w:hAnsi="Sylfaen" w:cs="Sylfaen"/>
          <w:sz w:val="20"/>
          <w:szCs w:val="20"/>
        </w:rPr>
        <w:t>electronic</w:t>
      </w:r>
      <w:r w:rsidRPr="00006B47">
        <w:rPr>
          <w:rFonts w:ascii="Sylfaen" w:hAnsi="Sylfaen" w:cs="Sylfaen"/>
          <w:sz w:val="20"/>
          <w:szCs w:val="20"/>
        </w:rPr>
        <w:t xml:space="preserve"> system – ARGUS, electronic teaching portal “Moodle”. Research institutes of university (Institute of Medical</w:t>
      </w:r>
      <w:r w:rsidR="00A9377D">
        <w:rPr>
          <w:rFonts w:ascii="Sylfaen" w:hAnsi="Sylfaen" w:cs="Sylfaen"/>
          <w:sz w:val="20"/>
          <w:szCs w:val="20"/>
        </w:rPr>
        <w:t xml:space="preserve"> and Public Health</w:t>
      </w:r>
      <w:r w:rsidRPr="00006B47">
        <w:rPr>
          <w:rFonts w:ascii="Sylfaen" w:hAnsi="Sylfaen" w:cs="Sylfaen"/>
          <w:sz w:val="20"/>
          <w:szCs w:val="20"/>
        </w:rPr>
        <w:t xml:space="preserve"> Research) and facilities of partner organizations </w:t>
      </w:r>
      <w:r w:rsidR="00407E51" w:rsidRPr="00006B47">
        <w:rPr>
          <w:rFonts w:ascii="Sylfaen" w:hAnsi="Sylfaen" w:cs="Sylfaen"/>
          <w:sz w:val="20"/>
          <w:szCs w:val="20"/>
        </w:rPr>
        <w:t xml:space="preserve">ensure </w:t>
      </w:r>
      <w:r w:rsidRPr="00006B47">
        <w:rPr>
          <w:rFonts w:ascii="Sylfaen" w:hAnsi="Sylfaen" w:cs="Sylfaen"/>
          <w:sz w:val="20"/>
          <w:szCs w:val="20"/>
        </w:rPr>
        <w:t>development and strengthening of clinical-practical and scientific-research skills.</w:t>
      </w:r>
    </w:p>
    <w:p w:rsidR="00E40260" w:rsidRPr="00006B47" w:rsidRDefault="00E40260" w:rsidP="00006B47">
      <w:pPr>
        <w:tabs>
          <w:tab w:val="num" w:pos="180"/>
          <w:tab w:val="num" w:pos="360"/>
          <w:tab w:val="left" w:pos="450"/>
        </w:tabs>
        <w:spacing w:after="0" w:line="240" w:lineRule="auto"/>
        <w:jc w:val="both"/>
        <w:rPr>
          <w:rFonts w:ascii="Sylfaen" w:hAnsi="Sylfaen" w:cs="Sylfaen"/>
          <w:sz w:val="20"/>
          <w:szCs w:val="20"/>
        </w:rPr>
      </w:pPr>
      <w:r w:rsidRPr="00006B47">
        <w:rPr>
          <w:rFonts w:ascii="Sylfaen" w:hAnsi="Sylfaen" w:cs="Sylfaen"/>
          <w:sz w:val="20"/>
          <w:szCs w:val="20"/>
        </w:rPr>
        <w:t xml:space="preserve">Elaboration of research and clinical skills, research </w:t>
      </w:r>
      <w:r w:rsidR="006870B0" w:rsidRPr="00006B47">
        <w:rPr>
          <w:rFonts w:ascii="Sylfaen" w:hAnsi="Sylfaen" w:cs="Sylfaen"/>
          <w:sz w:val="20"/>
          <w:szCs w:val="20"/>
        </w:rPr>
        <w:t>planning</w:t>
      </w:r>
      <w:r w:rsidRPr="00006B47">
        <w:rPr>
          <w:rFonts w:ascii="Sylfaen" w:hAnsi="Sylfaen" w:cs="Sylfaen"/>
          <w:sz w:val="20"/>
          <w:szCs w:val="20"/>
        </w:rPr>
        <w:t xml:space="preserve"> and conducting, work on medical </w:t>
      </w:r>
      <w:r w:rsidR="006870B0" w:rsidRPr="00006B47">
        <w:rPr>
          <w:rFonts w:ascii="Sylfaen" w:hAnsi="Sylfaen" w:cs="Sylfaen"/>
          <w:sz w:val="20"/>
          <w:szCs w:val="20"/>
        </w:rPr>
        <w:t>simulators</w:t>
      </w:r>
      <w:r w:rsidRPr="00006B47">
        <w:rPr>
          <w:rFonts w:ascii="Sylfaen" w:hAnsi="Sylfaen" w:cs="Sylfaen"/>
          <w:sz w:val="20"/>
          <w:szCs w:val="20"/>
        </w:rPr>
        <w:t xml:space="preserve"> and manikins can be </w:t>
      </w:r>
      <w:r w:rsidR="00407E51" w:rsidRPr="00006B47">
        <w:rPr>
          <w:rFonts w:ascii="Sylfaen" w:hAnsi="Sylfaen" w:cs="Sylfaen"/>
          <w:sz w:val="20"/>
          <w:szCs w:val="20"/>
        </w:rPr>
        <w:t xml:space="preserve">conducted </w:t>
      </w:r>
      <w:r w:rsidRPr="00006B47">
        <w:rPr>
          <w:rFonts w:ascii="Sylfaen" w:hAnsi="Sylfaen" w:cs="Sylfaen"/>
          <w:sz w:val="20"/>
          <w:szCs w:val="20"/>
        </w:rPr>
        <w:t xml:space="preserve">at University’s </w:t>
      </w:r>
      <w:r w:rsidRPr="00006B47">
        <w:rPr>
          <w:rFonts w:ascii="Sylfaen" w:hAnsi="Sylfaen" w:cs="Sylfaen"/>
          <w:i/>
          <w:sz w:val="20"/>
          <w:szCs w:val="20"/>
        </w:rPr>
        <w:t xml:space="preserve">Clinical Skills </w:t>
      </w:r>
      <w:r w:rsidR="00A9377D">
        <w:rPr>
          <w:rFonts w:ascii="Sylfaen" w:hAnsi="Sylfaen" w:cs="Sylfaen"/>
          <w:i/>
          <w:sz w:val="20"/>
          <w:szCs w:val="20"/>
        </w:rPr>
        <w:t xml:space="preserve">Development </w:t>
      </w:r>
      <w:r w:rsidRPr="00006B47">
        <w:rPr>
          <w:rFonts w:ascii="Sylfaen" w:hAnsi="Sylfaen" w:cs="Sylfaen"/>
          <w:i/>
          <w:sz w:val="20"/>
          <w:szCs w:val="20"/>
        </w:rPr>
        <w:t>Center</w:t>
      </w:r>
      <w:r w:rsidR="00A9377D">
        <w:rPr>
          <w:rFonts w:ascii="Sylfaen" w:hAnsi="Sylfaen" w:cs="Sylfaen"/>
          <w:i/>
          <w:sz w:val="20"/>
          <w:szCs w:val="20"/>
        </w:rPr>
        <w:t>,</w:t>
      </w:r>
      <w:r w:rsidRPr="00006B47">
        <w:rPr>
          <w:rFonts w:ascii="Sylfaen" w:hAnsi="Sylfaen" w:cs="Sylfaen"/>
          <w:sz w:val="20"/>
          <w:szCs w:val="20"/>
        </w:rPr>
        <w:t xml:space="preserve"> and </w:t>
      </w:r>
      <w:r w:rsidR="0035316A">
        <w:rPr>
          <w:rFonts w:ascii="Sylfaen" w:hAnsi="Sylfaen" w:cs="Sylfaen"/>
          <w:sz w:val="20"/>
          <w:szCs w:val="20"/>
        </w:rPr>
        <w:t>Research institutes (</w:t>
      </w:r>
      <w:r w:rsidRPr="00006B47">
        <w:rPr>
          <w:rFonts w:ascii="Sylfaen" w:hAnsi="Sylfaen" w:cs="Sylfaen"/>
          <w:i/>
          <w:sz w:val="20"/>
          <w:szCs w:val="20"/>
        </w:rPr>
        <w:t xml:space="preserve">Institute of </w:t>
      </w:r>
      <w:r w:rsidR="006870B0" w:rsidRPr="00006B47">
        <w:rPr>
          <w:rFonts w:ascii="Sylfaen" w:hAnsi="Sylfaen" w:cs="Sylfaen"/>
          <w:i/>
          <w:sz w:val="20"/>
          <w:szCs w:val="20"/>
        </w:rPr>
        <w:t>Medical</w:t>
      </w:r>
      <w:r w:rsidRPr="00006B47">
        <w:rPr>
          <w:rFonts w:ascii="Sylfaen" w:hAnsi="Sylfaen" w:cs="Sylfaen"/>
          <w:i/>
          <w:sz w:val="20"/>
          <w:szCs w:val="20"/>
        </w:rPr>
        <w:t xml:space="preserve"> </w:t>
      </w:r>
      <w:r w:rsidR="00A9377D">
        <w:rPr>
          <w:rFonts w:ascii="Sylfaen" w:hAnsi="Sylfaen" w:cs="Sylfaen"/>
          <w:i/>
          <w:sz w:val="20"/>
          <w:szCs w:val="20"/>
        </w:rPr>
        <w:t xml:space="preserve">and Public Health </w:t>
      </w:r>
      <w:r w:rsidR="006870B0" w:rsidRPr="00006B47">
        <w:rPr>
          <w:rFonts w:ascii="Sylfaen" w:hAnsi="Sylfaen" w:cs="Sylfaen"/>
          <w:i/>
          <w:sz w:val="20"/>
          <w:szCs w:val="20"/>
        </w:rPr>
        <w:t>Research</w:t>
      </w:r>
      <w:r w:rsidR="0035316A">
        <w:rPr>
          <w:rFonts w:ascii="Sylfaen" w:hAnsi="Sylfaen" w:cs="Sylfaen"/>
          <w:i/>
          <w:sz w:val="20"/>
          <w:szCs w:val="20"/>
        </w:rPr>
        <w:t xml:space="preserve">, Institute of Chemical Biology, Institute of Biophysics, Institute of Ecology, Lab of Applied Genetics, etc.) </w:t>
      </w:r>
      <w:r w:rsidRPr="00006B47">
        <w:rPr>
          <w:rFonts w:ascii="Sylfaen" w:hAnsi="Sylfaen" w:cs="Sylfaen"/>
          <w:sz w:val="20"/>
          <w:szCs w:val="20"/>
        </w:rPr>
        <w:t xml:space="preserve"> as well as at partner clinical facilities.</w:t>
      </w:r>
    </w:p>
    <w:p w:rsidR="00E40260" w:rsidRPr="00006B47" w:rsidRDefault="00E40260" w:rsidP="00006B47">
      <w:pPr>
        <w:tabs>
          <w:tab w:val="num" w:pos="180"/>
          <w:tab w:val="num" w:pos="360"/>
          <w:tab w:val="left" w:pos="450"/>
        </w:tabs>
        <w:spacing w:after="0" w:line="240" w:lineRule="auto"/>
        <w:jc w:val="both"/>
        <w:rPr>
          <w:rFonts w:ascii="Sylfaen" w:hAnsi="Sylfaen" w:cs="Sylfaen"/>
          <w:sz w:val="20"/>
          <w:szCs w:val="20"/>
        </w:rPr>
      </w:pPr>
      <w:r w:rsidRPr="00006B47">
        <w:rPr>
          <w:rFonts w:ascii="Sylfaen" w:hAnsi="Sylfaen" w:cs="Sylfaen"/>
          <w:sz w:val="20"/>
          <w:szCs w:val="20"/>
        </w:rPr>
        <w:t xml:space="preserve"> </w:t>
      </w:r>
    </w:p>
    <w:p w:rsidR="00E40260" w:rsidRPr="00006B47" w:rsidRDefault="00E40260" w:rsidP="00006B47">
      <w:pPr>
        <w:spacing w:after="0" w:line="240" w:lineRule="auto"/>
        <w:jc w:val="both"/>
        <w:rPr>
          <w:rFonts w:ascii="Sylfaen" w:hAnsi="Sylfaen" w:cs="Sylfaen"/>
          <w:sz w:val="20"/>
          <w:szCs w:val="20"/>
        </w:rPr>
      </w:pPr>
      <w:r w:rsidRPr="00006B47">
        <w:rPr>
          <w:rFonts w:ascii="Sylfaen" w:hAnsi="Sylfaen" w:cs="Sylfaen"/>
          <w:sz w:val="20"/>
          <w:szCs w:val="20"/>
        </w:rPr>
        <w:t xml:space="preserve">For the provision of research and clinical </w:t>
      </w:r>
      <w:r w:rsidR="006870B0" w:rsidRPr="00006B47">
        <w:rPr>
          <w:rFonts w:ascii="Sylfaen" w:hAnsi="Sylfaen" w:cs="Sylfaen"/>
          <w:sz w:val="20"/>
          <w:szCs w:val="20"/>
        </w:rPr>
        <w:t>practice,</w:t>
      </w:r>
      <w:r w:rsidRPr="00006B47">
        <w:rPr>
          <w:rFonts w:ascii="Sylfaen" w:hAnsi="Sylfaen" w:cs="Sylfaen"/>
          <w:sz w:val="20"/>
          <w:szCs w:val="20"/>
        </w:rPr>
        <w:t xml:space="preserve"> University has cooperation agreements</w:t>
      </w:r>
      <w:r w:rsidR="00407E51" w:rsidRPr="00006B47">
        <w:rPr>
          <w:rFonts w:ascii="Sylfaen" w:hAnsi="Sylfaen" w:cs="Sylfaen"/>
          <w:sz w:val="20"/>
          <w:szCs w:val="20"/>
        </w:rPr>
        <w:t>/liaises with</w:t>
      </w:r>
      <w:r w:rsidRPr="00006B47">
        <w:rPr>
          <w:rFonts w:ascii="Sylfaen" w:hAnsi="Sylfaen" w:cs="Sylfaen"/>
          <w:sz w:val="20"/>
          <w:szCs w:val="20"/>
        </w:rPr>
        <w:t xml:space="preserve"> partner organizations, including:</w:t>
      </w:r>
    </w:p>
    <w:p w:rsidR="0035316A" w:rsidRDefault="0035316A" w:rsidP="0035316A">
      <w:pPr>
        <w:spacing w:after="0" w:line="240" w:lineRule="auto"/>
        <w:ind w:left="709"/>
        <w:jc w:val="both"/>
        <w:rPr>
          <w:rFonts w:ascii="Sylfaen" w:hAnsi="Sylfaen" w:cs="Sylfaen"/>
          <w:sz w:val="20"/>
          <w:szCs w:val="20"/>
        </w:rPr>
      </w:pPr>
    </w:p>
    <w:p w:rsidR="0035316A" w:rsidRDefault="0035316A" w:rsidP="0035316A">
      <w:pPr>
        <w:spacing w:after="0" w:line="240" w:lineRule="auto"/>
        <w:ind w:left="709"/>
        <w:jc w:val="both"/>
        <w:rPr>
          <w:rFonts w:ascii="Sylfaen" w:hAnsi="Sylfaen" w:cs="Sylfaen"/>
          <w:sz w:val="20"/>
          <w:szCs w:val="20"/>
        </w:rPr>
        <w:sectPr w:rsidR="0035316A" w:rsidSect="00006B47">
          <w:footerReference w:type="default" r:id="rId9"/>
          <w:pgSz w:w="12240" w:h="15840"/>
          <w:pgMar w:top="720" w:right="706" w:bottom="990" w:left="1282" w:header="720" w:footer="720" w:gutter="0"/>
          <w:cols w:space="720"/>
          <w:docGrid w:linePitch="360"/>
        </w:sectPr>
      </w:pPr>
    </w:p>
    <w:p w:rsidR="00AB45DA" w:rsidRDefault="00AB45DA" w:rsidP="0035316A">
      <w:pPr>
        <w:numPr>
          <w:ilvl w:val="0"/>
          <w:numId w:val="9"/>
        </w:numPr>
        <w:spacing w:after="0" w:line="240" w:lineRule="auto"/>
        <w:ind w:left="709" w:hanging="284"/>
        <w:jc w:val="both"/>
        <w:rPr>
          <w:rFonts w:ascii="Sylfaen" w:hAnsi="Sylfaen" w:cs="Sylfaen"/>
          <w:sz w:val="20"/>
          <w:szCs w:val="20"/>
        </w:rPr>
      </w:pPr>
      <w:proofErr w:type="spellStart"/>
      <w:r>
        <w:rPr>
          <w:rFonts w:ascii="Sylfaen" w:hAnsi="Sylfaen" w:cs="Sylfaen"/>
          <w:sz w:val="20"/>
          <w:szCs w:val="20"/>
        </w:rPr>
        <w:t>Medi</w:t>
      </w:r>
      <w:proofErr w:type="spellEnd"/>
      <w:r>
        <w:rPr>
          <w:rFonts w:ascii="Sylfaen" w:hAnsi="Sylfaen" w:cs="Sylfaen"/>
          <w:sz w:val="20"/>
          <w:szCs w:val="20"/>
        </w:rPr>
        <w:t xml:space="preserve"> Club Georgia;</w:t>
      </w:r>
    </w:p>
    <w:p w:rsidR="008B63A2" w:rsidRPr="00006B47" w:rsidRDefault="008B63A2" w:rsidP="0035316A">
      <w:pPr>
        <w:numPr>
          <w:ilvl w:val="0"/>
          <w:numId w:val="9"/>
        </w:numPr>
        <w:spacing w:after="0" w:line="240" w:lineRule="auto"/>
        <w:ind w:left="709" w:hanging="284"/>
        <w:jc w:val="both"/>
        <w:rPr>
          <w:rFonts w:ascii="Sylfaen" w:hAnsi="Sylfaen" w:cs="Sylfaen"/>
          <w:sz w:val="20"/>
          <w:szCs w:val="20"/>
        </w:rPr>
      </w:pPr>
      <w:r w:rsidRPr="00006B47">
        <w:rPr>
          <w:rFonts w:ascii="Sylfaen" w:hAnsi="Sylfaen" w:cs="Sylfaen"/>
          <w:sz w:val="20"/>
          <w:szCs w:val="20"/>
        </w:rPr>
        <w:t>Medical Center “</w:t>
      </w:r>
      <w:proofErr w:type="spellStart"/>
      <w:r w:rsidRPr="00006B47">
        <w:rPr>
          <w:rFonts w:ascii="Sylfaen" w:hAnsi="Sylfaen" w:cs="Sylfaen"/>
          <w:sz w:val="20"/>
          <w:szCs w:val="20"/>
        </w:rPr>
        <w:t>Innova</w:t>
      </w:r>
      <w:proofErr w:type="spellEnd"/>
      <w:r w:rsidRPr="00006B47">
        <w:rPr>
          <w:rFonts w:ascii="Sylfaen" w:hAnsi="Sylfaen" w:cs="Sylfaen"/>
          <w:sz w:val="20"/>
          <w:szCs w:val="20"/>
        </w:rPr>
        <w:t>”</w:t>
      </w:r>
      <w:r>
        <w:rPr>
          <w:rFonts w:ascii="Sylfaen" w:hAnsi="Sylfaen" w:cs="Sylfaen"/>
          <w:sz w:val="20"/>
          <w:szCs w:val="20"/>
        </w:rPr>
        <w:t>;</w:t>
      </w:r>
    </w:p>
    <w:p w:rsidR="00E40260" w:rsidRPr="00006B47" w:rsidRDefault="00B7124E" w:rsidP="0035316A">
      <w:pPr>
        <w:numPr>
          <w:ilvl w:val="0"/>
          <w:numId w:val="9"/>
        </w:numPr>
        <w:spacing w:after="0" w:line="240" w:lineRule="auto"/>
        <w:ind w:left="709" w:hanging="284"/>
        <w:jc w:val="both"/>
        <w:rPr>
          <w:rFonts w:ascii="Sylfaen" w:hAnsi="Sylfaen" w:cs="Sylfaen"/>
          <w:sz w:val="20"/>
          <w:szCs w:val="20"/>
        </w:rPr>
      </w:pPr>
      <w:r w:rsidRPr="00006B47">
        <w:rPr>
          <w:rFonts w:ascii="Sylfaen" w:hAnsi="Sylfaen" w:cs="Sylfaen"/>
          <w:sz w:val="20"/>
          <w:szCs w:val="20"/>
        </w:rPr>
        <w:t>“</w:t>
      </w:r>
      <w:proofErr w:type="spellStart"/>
      <w:r w:rsidR="00E40260" w:rsidRPr="00006B47">
        <w:rPr>
          <w:rFonts w:ascii="Sylfaen" w:hAnsi="Sylfaen" w:cs="Sylfaen"/>
          <w:sz w:val="20"/>
          <w:szCs w:val="20"/>
        </w:rPr>
        <w:t>Aversi</w:t>
      </w:r>
      <w:proofErr w:type="spellEnd"/>
      <w:r w:rsidRPr="00006B47">
        <w:rPr>
          <w:rFonts w:ascii="Sylfaen" w:hAnsi="Sylfaen" w:cs="Sylfaen"/>
          <w:sz w:val="20"/>
          <w:szCs w:val="20"/>
        </w:rPr>
        <w:t>”</w:t>
      </w:r>
      <w:r w:rsidR="00E40260" w:rsidRPr="00006B47">
        <w:rPr>
          <w:rFonts w:ascii="Sylfaen" w:hAnsi="Sylfaen" w:cs="Sylfaen"/>
          <w:sz w:val="20"/>
          <w:szCs w:val="20"/>
        </w:rPr>
        <w:t xml:space="preserve"> Clinic</w:t>
      </w:r>
      <w:r w:rsidR="00344B0A">
        <w:rPr>
          <w:rFonts w:ascii="Sylfaen" w:hAnsi="Sylfaen" w:cs="Sylfaen"/>
          <w:sz w:val="20"/>
          <w:szCs w:val="20"/>
        </w:rPr>
        <w:t>;</w:t>
      </w:r>
    </w:p>
    <w:p w:rsidR="00E40260" w:rsidRPr="00006B47" w:rsidRDefault="00E40260" w:rsidP="0035316A">
      <w:pPr>
        <w:numPr>
          <w:ilvl w:val="0"/>
          <w:numId w:val="9"/>
        </w:numPr>
        <w:spacing w:after="0" w:line="240" w:lineRule="auto"/>
        <w:ind w:left="709" w:hanging="284"/>
        <w:jc w:val="both"/>
        <w:rPr>
          <w:rFonts w:ascii="Sylfaen" w:hAnsi="Sylfaen" w:cs="Sylfaen"/>
          <w:sz w:val="20"/>
          <w:szCs w:val="20"/>
        </w:rPr>
      </w:pPr>
      <w:r w:rsidRPr="00006B47">
        <w:rPr>
          <w:rFonts w:ascii="Sylfaen" w:hAnsi="Sylfaen" w:cs="Sylfaen"/>
          <w:sz w:val="20"/>
          <w:szCs w:val="20"/>
        </w:rPr>
        <w:t xml:space="preserve">S. </w:t>
      </w:r>
      <w:proofErr w:type="spellStart"/>
      <w:r w:rsidRPr="00006B47">
        <w:rPr>
          <w:rFonts w:ascii="Sylfaen" w:hAnsi="Sylfaen" w:cs="Sylfaen"/>
          <w:sz w:val="20"/>
          <w:szCs w:val="20"/>
        </w:rPr>
        <w:t>Khechinashvili</w:t>
      </w:r>
      <w:proofErr w:type="spellEnd"/>
      <w:r w:rsidRPr="00006B47">
        <w:rPr>
          <w:rFonts w:ascii="Sylfaen" w:hAnsi="Sylfaen" w:cs="Sylfaen"/>
          <w:sz w:val="20"/>
          <w:szCs w:val="20"/>
        </w:rPr>
        <w:t xml:space="preserve"> University Clinic</w:t>
      </w:r>
      <w:r w:rsidR="00344B0A">
        <w:rPr>
          <w:rFonts w:ascii="Sylfaen" w:hAnsi="Sylfaen" w:cs="Sylfaen"/>
          <w:sz w:val="20"/>
          <w:szCs w:val="20"/>
        </w:rPr>
        <w:t>;</w:t>
      </w:r>
    </w:p>
    <w:p w:rsidR="00E40260" w:rsidRDefault="00E40260" w:rsidP="0035316A">
      <w:pPr>
        <w:numPr>
          <w:ilvl w:val="0"/>
          <w:numId w:val="9"/>
        </w:numPr>
        <w:spacing w:after="0" w:line="240" w:lineRule="auto"/>
        <w:ind w:left="709" w:hanging="284"/>
        <w:jc w:val="both"/>
        <w:rPr>
          <w:rFonts w:ascii="Sylfaen" w:hAnsi="Sylfaen" w:cs="Sylfaen"/>
          <w:sz w:val="20"/>
          <w:szCs w:val="20"/>
        </w:rPr>
      </w:pPr>
      <w:r w:rsidRPr="00006B47">
        <w:rPr>
          <w:rFonts w:ascii="Sylfaen" w:hAnsi="Sylfaen" w:cs="Sylfaen"/>
          <w:sz w:val="20"/>
          <w:szCs w:val="20"/>
        </w:rPr>
        <w:t xml:space="preserve">G. </w:t>
      </w:r>
      <w:proofErr w:type="spellStart"/>
      <w:r w:rsidRPr="00006B47">
        <w:rPr>
          <w:rFonts w:ascii="Sylfaen" w:hAnsi="Sylfaen" w:cs="Sylfaen"/>
          <w:sz w:val="20"/>
          <w:szCs w:val="20"/>
        </w:rPr>
        <w:t>Chapidze</w:t>
      </w:r>
      <w:proofErr w:type="spellEnd"/>
      <w:r w:rsidRPr="00006B47">
        <w:rPr>
          <w:rFonts w:ascii="Sylfaen" w:hAnsi="Sylfaen" w:cs="Sylfaen"/>
          <w:sz w:val="20"/>
          <w:szCs w:val="20"/>
        </w:rPr>
        <w:t xml:space="preserve"> Emergency Cardiology Clinic</w:t>
      </w:r>
      <w:r w:rsidR="00344B0A">
        <w:rPr>
          <w:rFonts w:ascii="Sylfaen" w:hAnsi="Sylfaen" w:cs="Sylfaen"/>
          <w:sz w:val="20"/>
          <w:szCs w:val="20"/>
        </w:rPr>
        <w:t>;</w:t>
      </w:r>
    </w:p>
    <w:p w:rsidR="00071564" w:rsidRDefault="00071564" w:rsidP="0035316A">
      <w:pPr>
        <w:numPr>
          <w:ilvl w:val="0"/>
          <w:numId w:val="9"/>
        </w:numPr>
        <w:spacing w:after="0" w:line="240" w:lineRule="auto"/>
        <w:ind w:left="709" w:hanging="284"/>
        <w:jc w:val="both"/>
        <w:rPr>
          <w:rFonts w:ascii="Sylfaen" w:hAnsi="Sylfaen" w:cs="Sylfaen"/>
          <w:sz w:val="20"/>
          <w:szCs w:val="20"/>
        </w:rPr>
      </w:pPr>
      <w:r>
        <w:rPr>
          <w:rFonts w:ascii="Sylfaen" w:hAnsi="Sylfaen" w:cs="Sylfaen"/>
          <w:sz w:val="20"/>
          <w:szCs w:val="20"/>
        </w:rPr>
        <w:t>Medical Corporation “EVEX”</w:t>
      </w:r>
      <w:r w:rsidR="00344B0A">
        <w:rPr>
          <w:rFonts w:ascii="Sylfaen" w:hAnsi="Sylfaen" w:cs="Sylfaen"/>
          <w:sz w:val="20"/>
          <w:szCs w:val="20"/>
        </w:rPr>
        <w:t>;</w:t>
      </w:r>
    </w:p>
    <w:p w:rsidR="00AB45DA" w:rsidRDefault="00E40260" w:rsidP="0035316A">
      <w:pPr>
        <w:numPr>
          <w:ilvl w:val="0"/>
          <w:numId w:val="9"/>
        </w:numPr>
        <w:spacing w:after="0" w:line="240" w:lineRule="auto"/>
        <w:ind w:left="709" w:hanging="284"/>
        <w:jc w:val="both"/>
        <w:rPr>
          <w:rFonts w:ascii="Sylfaen" w:hAnsi="Sylfaen" w:cs="Sylfaen"/>
          <w:sz w:val="20"/>
          <w:szCs w:val="20"/>
        </w:rPr>
      </w:pPr>
      <w:r w:rsidRPr="00006B47">
        <w:rPr>
          <w:rFonts w:ascii="Sylfaen" w:hAnsi="Sylfaen" w:cs="Sylfaen"/>
          <w:sz w:val="20"/>
          <w:szCs w:val="20"/>
        </w:rPr>
        <w:t xml:space="preserve">D. </w:t>
      </w:r>
      <w:proofErr w:type="spellStart"/>
      <w:r w:rsidRPr="00006B47">
        <w:rPr>
          <w:rFonts w:ascii="Sylfaen" w:hAnsi="Sylfaen" w:cs="Sylfaen"/>
          <w:sz w:val="20"/>
          <w:szCs w:val="20"/>
        </w:rPr>
        <w:t>Gagua</w:t>
      </w:r>
      <w:proofErr w:type="spellEnd"/>
      <w:r w:rsidRPr="00006B47">
        <w:rPr>
          <w:rFonts w:ascii="Sylfaen" w:hAnsi="Sylfaen" w:cs="Sylfaen"/>
          <w:sz w:val="20"/>
          <w:szCs w:val="20"/>
        </w:rPr>
        <w:t xml:space="preserve"> Clinic</w:t>
      </w:r>
      <w:r w:rsidR="00344B0A">
        <w:rPr>
          <w:rFonts w:ascii="Sylfaen" w:hAnsi="Sylfaen" w:cs="Sylfaen"/>
          <w:sz w:val="20"/>
          <w:szCs w:val="20"/>
        </w:rPr>
        <w:t>;</w:t>
      </w:r>
      <w:r w:rsidR="00AB45DA" w:rsidRPr="00AB45DA">
        <w:rPr>
          <w:rFonts w:ascii="Sylfaen" w:hAnsi="Sylfaen" w:cs="Sylfaen"/>
          <w:sz w:val="20"/>
          <w:szCs w:val="20"/>
        </w:rPr>
        <w:t xml:space="preserve"> </w:t>
      </w:r>
    </w:p>
    <w:p w:rsidR="00AB45DA" w:rsidRDefault="00AB45DA" w:rsidP="0035316A">
      <w:pPr>
        <w:numPr>
          <w:ilvl w:val="0"/>
          <w:numId w:val="9"/>
        </w:numPr>
        <w:spacing w:after="0" w:line="240" w:lineRule="auto"/>
        <w:ind w:left="709" w:hanging="284"/>
        <w:jc w:val="both"/>
        <w:rPr>
          <w:rFonts w:ascii="Sylfaen" w:hAnsi="Sylfaen" w:cs="Sylfaen"/>
          <w:sz w:val="20"/>
          <w:szCs w:val="20"/>
        </w:rPr>
      </w:pPr>
      <w:r>
        <w:rPr>
          <w:rFonts w:ascii="Sylfaen" w:hAnsi="Sylfaen" w:cs="Sylfaen"/>
          <w:sz w:val="20"/>
          <w:szCs w:val="20"/>
        </w:rPr>
        <w:t>Tbilisi Heart and Vascular Clinic;</w:t>
      </w:r>
    </w:p>
    <w:p w:rsidR="00AB45DA" w:rsidRDefault="00AB45DA" w:rsidP="0035316A">
      <w:pPr>
        <w:numPr>
          <w:ilvl w:val="0"/>
          <w:numId w:val="9"/>
        </w:numPr>
        <w:spacing w:after="0" w:line="240" w:lineRule="auto"/>
        <w:ind w:left="709" w:hanging="284"/>
        <w:jc w:val="both"/>
        <w:rPr>
          <w:rFonts w:ascii="Sylfaen" w:hAnsi="Sylfaen" w:cs="Sylfaen"/>
          <w:sz w:val="20"/>
          <w:szCs w:val="20"/>
        </w:rPr>
      </w:pPr>
      <w:proofErr w:type="spellStart"/>
      <w:r>
        <w:rPr>
          <w:rFonts w:ascii="Sylfaen" w:hAnsi="Sylfaen" w:cs="Sylfaen"/>
          <w:sz w:val="20"/>
          <w:szCs w:val="20"/>
        </w:rPr>
        <w:t>Pineo</w:t>
      </w:r>
      <w:proofErr w:type="spellEnd"/>
      <w:r>
        <w:rPr>
          <w:rFonts w:ascii="Sylfaen" w:hAnsi="Sylfaen" w:cs="Sylfaen"/>
          <w:sz w:val="20"/>
          <w:szCs w:val="20"/>
        </w:rPr>
        <w:t xml:space="preserve"> Medical Ecosystems</w:t>
      </w:r>
    </w:p>
    <w:p w:rsidR="00AB45DA" w:rsidRPr="00006B47" w:rsidRDefault="00AB45DA" w:rsidP="0035316A">
      <w:pPr>
        <w:numPr>
          <w:ilvl w:val="0"/>
          <w:numId w:val="9"/>
        </w:numPr>
        <w:spacing w:after="0" w:line="240" w:lineRule="auto"/>
        <w:ind w:left="709" w:hanging="284"/>
        <w:jc w:val="both"/>
        <w:rPr>
          <w:rFonts w:ascii="Sylfaen" w:hAnsi="Sylfaen" w:cs="Sylfaen"/>
          <w:sz w:val="20"/>
          <w:szCs w:val="20"/>
        </w:rPr>
      </w:pPr>
      <w:r>
        <w:rPr>
          <w:rFonts w:ascii="Sylfaen" w:hAnsi="Sylfaen" w:cs="Sylfaen"/>
          <w:sz w:val="20"/>
          <w:szCs w:val="20"/>
        </w:rPr>
        <w:t>National Educational Center for Family Medicine;</w:t>
      </w:r>
    </w:p>
    <w:p w:rsidR="00E40260" w:rsidRDefault="00E40260" w:rsidP="0035316A">
      <w:pPr>
        <w:numPr>
          <w:ilvl w:val="0"/>
          <w:numId w:val="9"/>
        </w:numPr>
        <w:spacing w:after="0" w:line="240" w:lineRule="auto"/>
        <w:ind w:left="709" w:hanging="284"/>
        <w:jc w:val="both"/>
        <w:rPr>
          <w:rFonts w:ascii="Sylfaen" w:hAnsi="Sylfaen" w:cs="Sylfaen"/>
          <w:sz w:val="20"/>
          <w:szCs w:val="20"/>
        </w:rPr>
      </w:pPr>
      <w:r w:rsidRPr="00006B47">
        <w:rPr>
          <w:rFonts w:ascii="Sylfaen" w:hAnsi="Sylfaen" w:cs="Sylfaen"/>
          <w:sz w:val="20"/>
          <w:szCs w:val="20"/>
        </w:rPr>
        <w:t>St. Michael Archangel Multi</w:t>
      </w:r>
      <w:r w:rsidR="006870B0" w:rsidRPr="00006B47">
        <w:rPr>
          <w:rFonts w:ascii="Sylfaen" w:hAnsi="Sylfaen" w:cs="Sylfaen"/>
          <w:sz w:val="20"/>
          <w:szCs w:val="20"/>
        </w:rPr>
        <w:t>-</w:t>
      </w:r>
      <w:r w:rsidRPr="00006B47">
        <w:rPr>
          <w:rFonts w:ascii="Sylfaen" w:hAnsi="Sylfaen" w:cs="Sylfaen"/>
          <w:sz w:val="20"/>
          <w:szCs w:val="20"/>
        </w:rPr>
        <w:t>profile Clinical Hospital</w:t>
      </w:r>
      <w:r w:rsidR="00344B0A">
        <w:rPr>
          <w:rFonts w:ascii="Sylfaen" w:hAnsi="Sylfaen" w:cs="Sylfaen"/>
          <w:sz w:val="20"/>
          <w:szCs w:val="20"/>
        </w:rPr>
        <w:t>;</w:t>
      </w:r>
    </w:p>
    <w:p w:rsidR="00AB45DA" w:rsidRDefault="00AB45DA" w:rsidP="0035316A">
      <w:pPr>
        <w:numPr>
          <w:ilvl w:val="0"/>
          <w:numId w:val="9"/>
        </w:numPr>
        <w:spacing w:after="0" w:line="240" w:lineRule="auto"/>
        <w:ind w:left="709" w:hanging="284"/>
        <w:jc w:val="both"/>
        <w:rPr>
          <w:rFonts w:ascii="Sylfaen" w:hAnsi="Sylfaen" w:cs="Sylfaen"/>
          <w:sz w:val="20"/>
          <w:szCs w:val="20"/>
        </w:rPr>
      </w:pPr>
      <w:r>
        <w:rPr>
          <w:rFonts w:ascii="Sylfaen" w:hAnsi="Sylfaen" w:cs="Sylfaen"/>
          <w:sz w:val="20"/>
          <w:szCs w:val="20"/>
        </w:rPr>
        <w:t>Scientific-Practical Center for Infectious Pathology, AIDS and Clinical Immunology;</w:t>
      </w:r>
    </w:p>
    <w:p w:rsidR="006C1257" w:rsidRDefault="006C1257" w:rsidP="0035316A">
      <w:pPr>
        <w:numPr>
          <w:ilvl w:val="0"/>
          <w:numId w:val="9"/>
        </w:numPr>
        <w:spacing w:after="0" w:line="240" w:lineRule="auto"/>
        <w:ind w:left="709" w:hanging="284"/>
        <w:jc w:val="both"/>
        <w:rPr>
          <w:rFonts w:ascii="Sylfaen" w:hAnsi="Sylfaen" w:cs="Sylfaen"/>
          <w:sz w:val="20"/>
          <w:szCs w:val="20"/>
        </w:rPr>
      </w:pPr>
      <w:r>
        <w:rPr>
          <w:rFonts w:ascii="Sylfaen" w:hAnsi="Sylfaen" w:cs="Sylfaen"/>
          <w:sz w:val="20"/>
          <w:szCs w:val="20"/>
        </w:rPr>
        <w:t xml:space="preserve">Multiprofile Clinic </w:t>
      </w:r>
      <w:proofErr w:type="spellStart"/>
      <w:r>
        <w:rPr>
          <w:rFonts w:ascii="Sylfaen" w:hAnsi="Sylfaen" w:cs="Sylfaen"/>
          <w:sz w:val="20"/>
          <w:szCs w:val="20"/>
        </w:rPr>
        <w:t>Consilium</w:t>
      </w:r>
      <w:proofErr w:type="spellEnd"/>
      <w:r>
        <w:rPr>
          <w:rFonts w:ascii="Sylfaen" w:hAnsi="Sylfaen" w:cs="Sylfaen"/>
          <w:sz w:val="20"/>
          <w:szCs w:val="20"/>
        </w:rPr>
        <w:t xml:space="preserve"> Medulla</w:t>
      </w:r>
      <w:r w:rsidR="00344B0A">
        <w:rPr>
          <w:rFonts w:ascii="Sylfaen" w:hAnsi="Sylfaen" w:cs="Sylfaen"/>
          <w:sz w:val="20"/>
          <w:szCs w:val="20"/>
        </w:rPr>
        <w:t>;</w:t>
      </w:r>
    </w:p>
    <w:p w:rsidR="00E40260" w:rsidRPr="00006B47" w:rsidRDefault="00E40260" w:rsidP="0035316A">
      <w:pPr>
        <w:numPr>
          <w:ilvl w:val="0"/>
          <w:numId w:val="9"/>
        </w:numPr>
        <w:spacing w:after="0" w:line="240" w:lineRule="auto"/>
        <w:ind w:left="709" w:hanging="284"/>
        <w:jc w:val="both"/>
        <w:rPr>
          <w:rFonts w:ascii="Sylfaen" w:hAnsi="Sylfaen" w:cs="Sylfaen"/>
          <w:sz w:val="20"/>
          <w:szCs w:val="20"/>
        </w:rPr>
      </w:pPr>
      <w:r w:rsidRPr="00006B47">
        <w:rPr>
          <w:rFonts w:ascii="Sylfaen" w:hAnsi="Sylfaen" w:cs="Sylfaen"/>
          <w:sz w:val="20"/>
          <w:szCs w:val="20"/>
        </w:rPr>
        <w:t>National Center of Tuberculosis and Lung diseases</w:t>
      </w:r>
      <w:r w:rsidR="00344B0A">
        <w:rPr>
          <w:rFonts w:ascii="Sylfaen" w:hAnsi="Sylfaen" w:cs="Sylfaen"/>
          <w:sz w:val="20"/>
          <w:szCs w:val="20"/>
        </w:rPr>
        <w:t>;</w:t>
      </w:r>
    </w:p>
    <w:p w:rsidR="00344B0A" w:rsidRDefault="00344B0A" w:rsidP="0035316A">
      <w:pPr>
        <w:numPr>
          <w:ilvl w:val="0"/>
          <w:numId w:val="9"/>
        </w:numPr>
        <w:spacing w:after="0" w:line="240" w:lineRule="auto"/>
        <w:ind w:left="709" w:hanging="284"/>
        <w:jc w:val="both"/>
        <w:rPr>
          <w:rFonts w:ascii="Sylfaen" w:hAnsi="Sylfaen" w:cs="Sylfaen"/>
          <w:sz w:val="20"/>
          <w:szCs w:val="20"/>
        </w:rPr>
      </w:pPr>
      <w:r w:rsidRPr="00344B0A">
        <w:rPr>
          <w:rFonts w:ascii="Sylfaen" w:hAnsi="Sylfaen" w:cs="Sylfaen"/>
          <w:sz w:val="20"/>
          <w:szCs w:val="20"/>
        </w:rPr>
        <w:t>Rustavi Mental Health Centre</w:t>
      </w:r>
      <w:r>
        <w:rPr>
          <w:rFonts w:ascii="Sylfaen" w:hAnsi="Sylfaen" w:cs="Sylfaen"/>
          <w:sz w:val="20"/>
          <w:szCs w:val="20"/>
        </w:rPr>
        <w:t>;</w:t>
      </w:r>
    </w:p>
    <w:p w:rsidR="00E40260" w:rsidRPr="00006B47" w:rsidRDefault="00E40260" w:rsidP="0035316A">
      <w:pPr>
        <w:numPr>
          <w:ilvl w:val="0"/>
          <w:numId w:val="9"/>
        </w:numPr>
        <w:spacing w:after="0" w:line="240" w:lineRule="auto"/>
        <w:ind w:left="709" w:hanging="284"/>
        <w:jc w:val="both"/>
        <w:rPr>
          <w:rFonts w:ascii="Sylfaen" w:hAnsi="Sylfaen" w:cs="Sylfaen"/>
          <w:sz w:val="20"/>
          <w:szCs w:val="20"/>
        </w:rPr>
      </w:pPr>
      <w:r w:rsidRPr="00006B47">
        <w:rPr>
          <w:rFonts w:ascii="Sylfaen" w:hAnsi="Sylfaen" w:cs="Sylfaen"/>
          <w:sz w:val="20"/>
          <w:szCs w:val="20"/>
        </w:rPr>
        <w:t xml:space="preserve">Center </w:t>
      </w:r>
      <w:r w:rsidR="00854647" w:rsidRPr="00006B47">
        <w:rPr>
          <w:rFonts w:ascii="Sylfaen" w:hAnsi="Sylfaen" w:cs="Sylfaen"/>
          <w:sz w:val="20"/>
          <w:szCs w:val="20"/>
        </w:rPr>
        <w:t xml:space="preserve">for </w:t>
      </w:r>
      <w:r w:rsidRPr="00006B47">
        <w:rPr>
          <w:rFonts w:ascii="Sylfaen" w:hAnsi="Sylfaen" w:cs="Sylfaen"/>
          <w:sz w:val="20"/>
          <w:szCs w:val="20"/>
        </w:rPr>
        <w:t>City Mental Health</w:t>
      </w:r>
      <w:r w:rsidR="00344B0A">
        <w:rPr>
          <w:rFonts w:ascii="Sylfaen" w:hAnsi="Sylfaen" w:cs="Sylfaen"/>
          <w:sz w:val="20"/>
          <w:szCs w:val="20"/>
        </w:rPr>
        <w:t>;</w:t>
      </w:r>
    </w:p>
    <w:p w:rsidR="00E40260" w:rsidRPr="00006B47" w:rsidRDefault="00E40260" w:rsidP="0035316A">
      <w:pPr>
        <w:numPr>
          <w:ilvl w:val="0"/>
          <w:numId w:val="9"/>
        </w:numPr>
        <w:spacing w:after="0" w:line="240" w:lineRule="auto"/>
        <w:ind w:left="709" w:hanging="284"/>
        <w:jc w:val="both"/>
        <w:rPr>
          <w:rFonts w:ascii="Sylfaen" w:hAnsi="Sylfaen" w:cs="Sylfaen"/>
          <w:sz w:val="20"/>
          <w:szCs w:val="20"/>
        </w:rPr>
      </w:pPr>
      <w:r w:rsidRPr="00006B47">
        <w:rPr>
          <w:rFonts w:ascii="Sylfaen" w:hAnsi="Sylfaen" w:cs="Sylfaen"/>
          <w:sz w:val="20"/>
          <w:szCs w:val="20"/>
        </w:rPr>
        <w:t xml:space="preserve">Tbilisi Oncology </w:t>
      </w:r>
      <w:proofErr w:type="spellStart"/>
      <w:r w:rsidR="00685CD5" w:rsidRPr="00006B47">
        <w:rPr>
          <w:rFonts w:ascii="Sylfaen" w:hAnsi="Sylfaen" w:cs="Sylfaen"/>
          <w:sz w:val="20"/>
          <w:szCs w:val="20"/>
        </w:rPr>
        <w:t>Dispansary</w:t>
      </w:r>
      <w:proofErr w:type="spellEnd"/>
      <w:r w:rsidR="00344B0A">
        <w:rPr>
          <w:rFonts w:ascii="Sylfaen" w:hAnsi="Sylfaen" w:cs="Sylfaen"/>
          <w:sz w:val="20"/>
          <w:szCs w:val="20"/>
        </w:rPr>
        <w:t>;</w:t>
      </w:r>
    </w:p>
    <w:p w:rsidR="006870B0" w:rsidRPr="00006B47" w:rsidRDefault="00B7124E" w:rsidP="0035316A">
      <w:pPr>
        <w:numPr>
          <w:ilvl w:val="0"/>
          <w:numId w:val="9"/>
        </w:numPr>
        <w:spacing w:after="0" w:line="240" w:lineRule="auto"/>
        <w:ind w:left="709" w:hanging="284"/>
        <w:jc w:val="both"/>
        <w:rPr>
          <w:rFonts w:ascii="Sylfaen" w:hAnsi="Sylfaen" w:cs="Sylfaen"/>
          <w:sz w:val="20"/>
          <w:szCs w:val="20"/>
        </w:rPr>
      </w:pPr>
      <w:r w:rsidRPr="00006B47">
        <w:rPr>
          <w:rFonts w:ascii="Sylfaen" w:hAnsi="Sylfaen" w:cs="Sylfaen"/>
          <w:sz w:val="20"/>
          <w:szCs w:val="20"/>
        </w:rPr>
        <w:t>“</w:t>
      </w:r>
      <w:proofErr w:type="spellStart"/>
      <w:r w:rsidRPr="00006B47">
        <w:rPr>
          <w:rFonts w:ascii="Sylfaen" w:hAnsi="Sylfaen" w:cs="Sylfaen"/>
          <w:sz w:val="20"/>
          <w:szCs w:val="20"/>
        </w:rPr>
        <w:t>Aversi</w:t>
      </w:r>
      <w:proofErr w:type="spellEnd"/>
      <w:r w:rsidRPr="00006B47">
        <w:rPr>
          <w:rFonts w:ascii="Sylfaen" w:hAnsi="Sylfaen" w:cs="Sylfaen"/>
          <w:sz w:val="20"/>
          <w:szCs w:val="20"/>
        </w:rPr>
        <w:t>” Poly</w:t>
      </w:r>
      <w:r w:rsidR="006870B0" w:rsidRPr="00006B47">
        <w:rPr>
          <w:rFonts w:ascii="Sylfaen" w:hAnsi="Sylfaen" w:cs="Sylfaen"/>
          <w:sz w:val="20"/>
          <w:szCs w:val="20"/>
        </w:rPr>
        <w:t>clinic</w:t>
      </w:r>
      <w:r w:rsidR="00344B0A">
        <w:rPr>
          <w:rFonts w:ascii="Sylfaen" w:hAnsi="Sylfaen" w:cs="Sylfaen"/>
          <w:sz w:val="20"/>
          <w:szCs w:val="20"/>
        </w:rPr>
        <w:t>;</w:t>
      </w:r>
    </w:p>
    <w:p w:rsidR="00B7124E" w:rsidRPr="00006B47" w:rsidRDefault="00B7124E" w:rsidP="0035316A">
      <w:pPr>
        <w:numPr>
          <w:ilvl w:val="0"/>
          <w:numId w:val="9"/>
        </w:numPr>
        <w:spacing w:after="0" w:line="240" w:lineRule="auto"/>
        <w:ind w:left="709" w:hanging="284"/>
        <w:jc w:val="both"/>
        <w:rPr>
          <w:rFonts w:ascii="Sylfaen" w:hAnsi="Sylfaen" w:cs="Sylfaen"/>
          <w:sz w:val="20"/>
          <w:szCs w:val="20"/>
        </w:rPr>
      </w:pPr>
      <w:r w:rsidRPr="00006B47">
        <w:rPr>
          <w:rFonts w:ascii="Sylfaen" w:hAnsi="Sylfaen" w:cs="Sylfaen"/>
          <w:sz w:val="20"/>
          <w:szCs w:val="20"/>
        </w:rPr>
        <w:t>Clinic “</w:t>
      </w:r>
      <w:proofErr w:type="spellStart"/>
      <w:r w:rsidRPr="00006B47">
        <w:rPr>
          <w:rFonts w:ascii="Sylfaen" w:hAnsi="Sylfaen" w:cs="Sylfaen"/>
          <w:sz w:val="20"/>
          <w:szCs w:val="20"/>
        </w:rPr>
        <w:t>Curatio</w:t>
      </w:r>
      <w:proofErr w:type="spellEnd"/>
      <w:r w:rsidRPr="00006B47">
        <w:rPr>
          <w:rFonts w:ascii="Sylfaen" w:hAnsi="Sylfaen" w:cs="Sylfaen"/>
          <w:sz w:val="20"/>
          <w:szCs w:val="20"/>
        </w:rPr>
        <w:t>”</w:t>
      </w:r>
      <w:r w:rsidR="00344B0A">
        <w:rPr>
          <w:rFonts w:ascii="Sylfaen" w:hAnsi="Sylfaen" w:cs="Sylfaen"/>
          <w:sz w:val="20"/>
          <w:szCs w:val="20"/>
        </w:rPr>
        <w:t>;</w:t>
      </w:r>
    </w:p>
    <w:p w:rsidR="00E40260" w:rsidRPr="00006B47" w:rsidRDefault="00E40260" w:rsidP="0035316A">
      <w:pPr>
        <w:numPr>
          <w:ilvl w:val="0"/>
          <w:numId w:val="9"/>
        </w:numPr>
        <w:spacing w:after="0" w:line="240" w:lineRule="auto"/>
        <w:ind w:left="709" w:hanging="284"/>
        <w:jc w:val="both"/>
        <w:rPr>
          <w:rFonts w:ascii="Sylfaen" w:hAnsi="Sylfaen" w:cs="Sylfaen"/>
          <w:sz w:val="20"/>
          <w:szCs w:val="20"/>
        </w:rPr>
      </w:pPr>
      <w:r w:rsidRPr="00006B47">
        <w:rPr>
          <w:rFonts w:ascii="Sylfaen" w:hAnsi="Sylfaen" w:cs="Sylfaen"/>
          <w:sz w:val="20"/>
          <w:szCs w:val="20"/>
        </w:rPr>
        <w:t xml:space="preserve">Clinic </w:t>
      </w:r>
      <w:r w:rsidR="00B7124E" w:rsidRPr="00006B47">
        <w:rPr>
          <w:rFonts w:ascii="Sylfaen" w:hAnsi="Sylfaen" w:cs="Sylfaen"/>
          <w:sz w:val="20"/>
          <w:szCs w:val="20"/>
        </w:rPr>
        <w:t>“</w:t>
      </w:r>
      <w:proofErr w:type="spellStart"/>
      <w:r w:rsidRPr="00006B47">
        <w:rPr>
          <w:rFonts w:ascii="Sylfaen" w:hAnsi="Sylfaen" w:cs="Sylfaen"/>
          <w:sz w:val="20"/>
          <w:szCs w:val="20"/>
        </w:rPr>
        <w:t>Neolab</w:t>
      </w:r>
      <w:proofErr w:type="spellEnd"/>
      <w:r w:rsidR="00B7124E" w:rsidRPr="00006B47">
        <w:rPr>
          <w:rFonts w:ascii="Sylfaen" w:hAnsi="Sylfaen" w:cs="Sylfaen"/>
          <w:sz w:val="20"/>
          <w:szCs w:val="20"/>
        </w:rPr>
        <w:t>”</w:t>
      </w:r>
      <w:r w:rsidR="00344B0A">
        <w:rPr>
          <w:rFonts w:ascii="Sylfaen" w:hAnsi="Sylfaen" w:cs="Sylfaen"/>
          <w:sz w:val="20"/>
          <w:szCs w:val="20"/>
        </w:rPr>
        <w:t>;</w:t>
      </w:r>
    </w:p>
    <w:p w:rsidR="00E40260" w:rsidRPr="00006B47" w:rsidRDefault="00E40260" w:rsidP="0035316A">
      <w:pPr>
        <w:numPr>
          <w:ilvl w:val="0"/>
          <w:numId w:val="9"/>
        </w:numPr>
        <w:spacing w:after="0" w:line="240" w:lineRule="auto"/>
        <w:ind w:left="709" w:hanging="284"/>
        <w:jc w:val="both"/>
        <w:rPr>
          <w:rFonts w:ascii="Sylfaen" w:hAnsi="Sylfaen" w:cs="Sylfaen"/>
          <w:sz w:val="20"/>
          <w:szCs w:val="20"/>
        </w:rPr>
      </w:pPr>
      <w:r w:rsidRPr="00006B47">
        <w:rPr>
          <w:rFonts w:ascii="Sylfaen" w:hAnsi="Sylfaen" w:cs="Sylfaen"/>
          <w:sz w:val="20"/>
          <w:szCs w:val="20"/>
        </w:rPr>
        <w:t xml:space="preserve">Clinic </w:t>
      </w:r>
      <w:r w:rsidR="00B7124E" w:rsidRPr="00006B47">
        <w:rPr>
          <w:rFonts w:ascii="Sylfaen" w:hAnsi="Sylfaen" w:cs="Sylfaen"/>
          <w:sz w:val="20"/>
          <w:szCs w:val="20"/>
        </w:rPr>
        <w:t>“</w:t>
      </w:r>
      <w:proofErr w:type="spellStart"/>
      <w:r w:rsidRPr="00006B47">
        <w:rPr>
          <w:rFonts w:ascii="Sylfaen" w:hAnsi="Sylfaen" w:cs="Sylfaen"/>
          <w:sz w:val="20"/>
          <w:szCs w:val="20"/>
        </w:rPr>
        <w:t>Neogen</w:t>
      </w:r>
      <w:proofErr w:type="spellEnd"/>
      <w:r w:rsidR="00B7124E" w:rsidRPr="00006B47">
        <w:rPr>
          <w:rFonts w:ascii="Sylfaen" w:hAnsi="Sylfaen" w:cs="Sylfaen"/>
          <w:sz w:val="20"/>
          <w:szCs w:val="20"/>
        </w:rPr>
        <w:t>”</w:t>
      </w:r>
      <w:r w:rsidR="00344B0A">
        <w:rPr>
          <w:rFonts w:ascii="Sylfaen" w:hAnsi="Sylfaen" w:cs="Sylfaen"/>
          <w:sz w:val="20"/>
          <w:szCs w:val="20"/>
        </w:rPr>
        <w:t>;</w:t>
      </w:r>
    </w:p>
    <w:p w:rsidR="00E40260" w:rsidRDefault="00E40260" w:rsidP="0035316A">
      <w:pPr>
        <w:numPr>
          <w:ilvl w:val="0"/>
          <w:numId w:val="9"/>
        </w:numPr>
        <w:spacing w:after="0" w:line="240" w:lineRule="auto"/>
        <w:ind w:left="709" w:hanging="284"/>
        <w:jc w:val="both"/>
        <w:rPr>
          <w:rFonts w:ascii="Sylfaen" w:hAnsi="Sylfaen" w:cs="Sylfaen"/>
          <w:sz w:val="20"/>
          <w:szCs w:val="20"/>
        </w:rPr>
      </w:pPr>
      <w:r w:rsidRPr="00006B47">
        <w:rPr>
          <w:rFonts w:ascii="Sylfaen" w:hAnsi="Sylfaen" w:cs="Sylfaen"/>
          <w:sz w:val="20"/>
          <w:szCs w:val="20"/>
        </w:rPr>
        <w:t xml:space="preserve">David </w:t>
      </w:r>
      <w:proofErr w:type="spellStart"/>
      <w:r w:rsidRPr="00006B47">
        <w:rPr>
          <w:rFonts w:ascii="Sylfaen" w:hAnsi="Sylfaen" w:cs="Sylfaen"/>
          <w:sz w:val="20"/>
          <w:szCs w:val="20"/>
        </w:rPr>
        <w:t>Metreveli</w:t>
      </w:r>
      <w:proofErr w:type="spellEnd"/>
      <w:r w:rsidRPr="00006B47">
        <w:rPr>
          <w:rFonts w:ascii="Sylfaen" w:hAnsi="Sylfaen" w:cs="Sylfaen"/>
          <w:sz w:val="20"/>
          <w:szCs w:val="20"/>
        </w:rPr>
        <w:t xml:space="preserve"> Medical Clinic</w:t>
      </w:r>
      <w:r w:rsidR="00344B0A">
        <w:rPr>
          <w:rFonts w:ascii="Sylfaen" w:hAnsi="Sylfaen" w:cs="Sylfaen"/>
          <w:sz w:val="20"/>
          <w:szCs w:val="20"/>
        </w:rPr>
        <w:t>;</w:t>
      </w:r>
    </w:p>
    <w:p w:rsidR="00344B0A" w:rsidRDefault="00344B0A" w:rsidP="0035316A">
      <w:pPr>
        <w:numPr>
          <w:ilvl w:val="0"/>
          <w:numId w:val="9"/>
        </w:numPr>
        <w:spacing w:after="0" w:line="240" w:lineRule="auto"/>
        <w:ind w:left="709" w:hanging="284"/>
        <w:jc w:val="both"/>
        <w:rPr>
          <w:rFonts w:ascii="Sylfaen" w:hAnsi="Sylfaen" w:cs="Sylfaen"/>
          <w:sz w:val="20"/>
          <w:szCs w:val="20"/>
        </w:rPr>
      </w:pPr>
      <w:r>
        <w:rPr>
          <w:rFonts w:ascii="Sylfaen" w:hAnsi="Sylfaen" w:cs="Sylfaen"/>
          <w:sz w:val="20"/>
          <w:szCs w:val="20"/>
        </w:rPr>
        <w:t xml:space="preserve">“Tbilisi </w:t>
      </w:r>
      <w:proofErr w:type="spellStart"/>
      <w:r>
        <w:rPr>
          <w:rFonts w:ascii="Sylfaen" w:hAnsi="Sylfaen" w:cs="Sylfaen"/>
          <w:sz w:val="20"/>
          <w:szCs w:val="20"/>
        </w:rPr>
        <w:t>Balneological</w:t>
      </w:r>
      <w:proofErr w:type="spellEnd"/>
      <w:r>
        <w:rPr>
          <w:rFonts w:ascii="Sylfaen" w:hAnsi="Sylfaen" w:cs="Sylfaen"/>
          <w:sz w:val="20"/>
          <w:szCs w:val="20"/>
        </w:rPr>
        <w:t xml:space="preserve"> Resort”;</w:t>
      </w:r>
    </w:p>
    <w:p w:rsidR="00344B0A" w:rsidRPr="00006B47" w:rsidRDefault="00344B0A" w:rsidP="0035316A">
      <w:pPr>
        <w:numPr>
          <w:ilvl w:val="0"/>
          <w:numId w:val="9"/>
        </w:numPr>
        <w:spacing w:after="0" w:line="240" w:lineRule="auto"/>
        <w:ind w:left="709" w:hanging="284"/>
        <w:jc w:val="both"/>
        <w:rPr>
          <w:rFonts w:ascii="Sylfaen" w:hAnsi="Sylfaen" w:cs="Sylfaen"/>
          <w:sz w:val="20"/>
          <w:szCs w:val="20"/>
        </w:rPr>
      </w:pPr>
      <w:r>
        <w:rPr>
          <w:rFonts w:ascii="Sylfaen" w:hAnsi="Sylfaen" w:cs="Sylfaen"/>
          <w:sz w:val="20"/>
          <w:szCs w:val="20"/>
        </w:rPr>
        <w:t>Clinic “</w:t>
      </w:r>
      <w:proofErr w:type="spellStart"/>
      <w:r>
        <w:rPr>
          <w:rFonts w:ascii="Sylfaen" w:hAnsi="Sylfaen" w:cs="Sylfaen"/>
          <w:sz w:val="20"/>
          <w:szCs w:val="20"/>
        </w:rPr>
        <w:t>Guli</w:t>
      </w:r>
      <w:proofErr w:type="spellEnd"/>
      <w:r>
        <w:rPr>
          <w:rFonts w:ascii="Sylfaen" w:hAnsi="Sylfaen" w:cs="Sylfaen"/>
          <w:sz w:val="20"/>
          <w:szCs w:val="20"/>
        </w:rPr>
        <w:t>”;</w:t>
      </w:r>
    </w:p>
    <w:p w:rsidR="00E40260" w:rsidRPr="00006B47" w:rsidRDefault="00E40260" w:rsidP="0035316A">
      <w:pPr>
        <w:numPr>
          <w:ilvl w:val="0"/>
          <w:numId w:val="9"/>
        </w:numPr>
        <w:spacing w:after="0" w:line="240" w:lineRule="auto"/>
        <w:ind w:left="709" w:hanging="284"/>
        <w:jc w:val="both"/>
        <w:rPr>
          <w:rFonts w:ascii="Sylfaen" w:hAnsi="Sylfaen" w:cs="Sylfaen"/>
          <w:sz w:val="20"/>
          <w:szCs w:val="20"/>
        </w:rPr>
      </w:pPr>
      <w:r w:rsidRPr="00006B47">
        <w:rPr>
          <w:rFonts w:ascii="Sylfaen" w:hAnsi="Sylfaen" w:cs="Sylfaen"/>
          <w:sz w:val="20"/>
          <w:szCs w:val="20"/>
        </w:rPr>
        <w:t xml:space="preserve">Independent </w:t>
      </w:r>
      <w:r w:rsidR="006870B0" w:rsidRPr="00006B47">
        <w:rPr>
          <w:rFonts w:ascii="Sylfaen" w:hAnsi="Sylfaen" w:cs="Sylfaen"/>
          <w:sz w:val="20"/>
          <w:szCs w:val="20"/>
        </w:rPr>
        <w:t>Labor</w:t>
      </w:r>
      <w:r w:rsidRPr="00006B47">
        <w:rPr>
          <w:rFonts w:ascii="Sylfaen" w:hAnsi="Sylfaen" w:cs="Sylfaen"/>
          <w:sz w:val="20"/>
          <w:szCs w:val="20"/>
        </w:rPr>
        <w:t xml:space="preserve"> Union of Medic</w:t>
      </w:r>
      <w:r w:rsidR="00344B0A">
        <w:rPr>
          <w:rFonts w:ascii="Sylfaen" w:hAnsi="Sylfaen" w:cs="Sylfaen"/>
          <w:sz w:val="20"/>
          <w:szCs w:val="20"/>
        </w:rPr>
        <w:t>al, Pharmacy and Social Workers;</w:t>
      </w:r>
    </w:p>
    <w:p w:rsidR="00E40260" w:rsidRDefault="00B7124E" w:rsidP="0035316A">
      <w:pPr>
        <w:numPr>
          <w:ilvl w:val="0"/>
          <w:numId w:val="9"/>
        </w:numPr>
        <w:spacing w:after="0" w:line="240" w:lineRule="auto"/>
        <w:ind w:left="709" w:hanging="284"/>
        <w:jc w:val="both"/>
        <w:rPr>
          <w:rFonts w:ascii="Sylfaen" w:hAnsi="Sylfaen" w:cs="Sylfaen"/>
          <w:sz w:val="20"/>
          <w:szCs w:val="20"/>
        </w:rPr>
      </w:pPr>
      <w:r w:rsidRPr="00006B47">
        <w:rPr>
          <w:rFonts w:ascii="Sylfaen" w:hAnsi="Sylfaen" w:cs="Sylfaen"/>
          <w:sz w:val="20"/>
          <w:szCs w:val="20"/>
        </w:rPr>
        <w:t>“</w:t>
      </w:r>
      <w:proofErr w:type="spellStart"/>
      <w:r w:rsidR="00E40260" w:rsidRPr="00006B47">
        <w:rPr>
          <w:rFonts w:ascii="Sylfaen" w:hAnsi="Sylfaen" w:cs="Sylfaen"/>
          <w:sz w:val="20"/>
          <w:szCs w:val="20"/>
        </w:rPr>
        <w:t>Dentex</w:t>
      </w:r>
      <w:proofErr w:type="spellEnd"/>
      <w:r w:rsidR="00E40260" w:rsidRPr="00006B47">
        <w:rPr>
          <w:rFonts w:ascii="Sylfaen" w:hAnsi="Sylfaen" w:cs="Sylfaen"/>
          <w:sz w:val="20"/>
          <w:szCs w:val="20"/>
        </w:rPr>
        <w:t xml:space="preserve"> 95</w:t>
      </w:r>
      <w:r w:rsidRPr="00006B47">
        <w:rPr>
          <w:rFonts w:ascii="Sylfaen" w:hAnsi="Sylfaen" w:cs="Sylfaen"/>
          <w:sz w:val="20"/>
          <w:szCs w:val="20"/>
        </w:rPr>
        <w:t>”</w:t>
      </w:r>
      <w:r w:rsidR="00344B0A">
        <w:rPr>
          <w:rFonts w:ascii="Sylfaen" w:hAnsi="Sylfaen" w:cs="Sylfaen"/>
          <w:sz w:val="20"/>
          <w:szCs w:val="20"/>
        </w:rPr>
        <w:t>;</w:t>
      </w:r>
    </w:p>
    <w:p w:rsidR="00AB45DA" w:rsidRPr="00006B47" w:rsidRDefault="00AB45DA" w:rsidP="0035316A">
      <w:pPr>
        <w:numPr>
          <w:ilvl w:val="0"/>
          <w:numId w:val="9"/>
        </w:numPr>
        <w:spacing w:after="0" w:line="240" w:lineRule="auto"/>
        <w:ind w:left="709" w:hanging="284"/>
        <w:jc w:val="both"/>
        <w:rPr>
          <w:rFonts w:ascii="Sylfaen" w:hAnsi="Sylfaen" w:cs="Sylfaen"/>
          <w:sz w:val="20"/>
          <w:szCs w:val="20"/>
        </w:rPr>
      </w:pPr>
      <w:r>
        <w:rPr>
          <w:rFonts w:ascii="Sylfaen" w:hAnsi="Sylfaen" w:cs="Sylfaen"/>
          <w:sz w:val="20"/>
          <w:szCs w:val="20"/>
        </w:rPr>
        <w:t xml:space="preserve">Clinic </w:t>
      </w:r>
      <w:r w:rsidR="00B84FED">
        <w:rPr>
          <w:rFonts w:ascii="Sylfaen" w:hAnsi="Sylfaen" w:cs="Sylfaen"/>
          <w:sz w:val="20"/>
          <w:szCs w:val="20"/>
        </w:rPr>
        <w:t>“</w:t>
      </w:r>
      <w:r>
        <w:rPr>
          <w:rFonts w:ascii="Sylfaen" w:hAnsi="Sylfaen" w:cs="Sylfaen"/>
          <w:sz w:val="20"/>
          <w:szCs w:val="20"/>
        </w:rPr>
        <w:t>Zeppelin</w:t>
      </w:r>
      <w:r w:rsidR="00B84FED">
        <w:rPr>
          <w:rFonts w:ascii="Sylfaen" w:hAnsi="Sylfaen" w:cs="Sylfaen"/>
          <w:sz w:val="20"/>
          <w:szCs w:val="20"/>
        </w:rPr>
        <w:t>”</w:t>
      </w:r>
      <w:r>
        <w:rPr>
          <w:rFonts w:ascii="Sylfaen" w:hAnsi="Sylfaen" w:cs="Sylfaen"/>
          <w:sz w:val="20"/>
          <w:szCs w:val="20"/>
        </w:rPr>
        <w:t>;</w:t>
      </w:r>
    </w:p>
    <w:p w:rsidR="0035316A" w:rsidRDefault="0035316A" w:rsidP="00006B47">
      <w:pPr>
        <w:spacing w:after="0" w:line="240" w:lineRule="auto"/>
        <w:jc w:val="both"/>
        <w:rPr>
          <w:rFonts w:ascii="Sylfaen" w:hAnsi="Sylfaen" w:cs="Sylfaen"/>
          <w:sz w:val="20"/>
          <w:szCs w:val="20"/>
        </w:rPr>
        <w:sectPr w:rsidR="0035316A" w:rsidSect="0035316A">
          <w:type w:val="continuous"/>
          <w:pgSz w:w="12240" w:h="15840"/>
          <w:pgMar w:top="720" w:right="706" w:bottom="990" w:left="1282" w:header="720" w:footer="720" w:gutter="0"/>
          <w:cols w:num="2" w:space="720"/>
          <w:docGrid w:linePitch="360"/>
        </w:sectPr>
      </w:pPr>
    </w:p>
    <w:p w:rsidR="00CB20D8" w:rsidRPr="00006B47" w:rsidRDefault="00CB20D8" w:rsidP="00006B47">
      <w:pPr>
        <w:spacing w:after="0" w:line="240" w:lineRule="auto"/>
        <w:jc w:val="both"/>
        <w:rPr>
          <w:rFonts w:ascii="Sylfaen" w:hAnsi="Sylfaen" w:cs="Sylfaen"/>
          <w:sz w:val="20"/>
          <w:szCs w:val="20"/>
        </w:rPr>
      </w:pPr>
    </w:p>
    <w:tbl>
      <w:tblPr>
        <w:tblW w:w="10297"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0297"/>
      </w:tblGrid>
      <w:tr w:rsidR="00E40260" w:rsidRPr="00006B47" w:rsidTr="0071665C">
        <w:trPr>
          <w:trHeight w:val="252"/>
        </w:trPr>
        <w:tc>
          <w:tcPr>
            <w:tcW w:w="10297" w:type="dxa"/>
            <w:tcBorders>
              <w:top w:val="single" w:sz="4" w:space="0" w:color="4472C4"/>
              <w:left w:val="single" w:sz="4" w:space="0" w:color="4472C4"/>
              <w:bottom w:val="single" w:sz="4" w:space="0" w:color="4472C4"/>
              <w:right w:val="single" w:sz="4" w:space="0" w:color="4472C4"/>
            </w:tcBorders>
            <w:shd w:val="clear" w:color="auto" w:fill="4472C4"/>
          </w:tcPr>
          <w:p w:rsidR="00E40260" w:rsidRPr="00006B47" w:rsidRDefault="00E40260" w:rsidP="0071665C">
            <w:pPr>
              <w:tabs>
                <w:tab w:val="num" w:pos="180"/>
                <w:tab w:val="num" w:pos="360"/>
                <w:tab w:val="left" w:pos="450"/>
                <w:tab w:val="left" w:pos="2554"/>
              </w:tabs>
              <w:spacing w:after="0" w:line="240" w:lineRule="auto"/>
              <w:jc w:val="center"/>
              <w:rPr>
                <w:rFonts w:ascii="Sylfaen" w:hAnsi="Sylfaen" w:cs="Sylfaen"/>
                <w:b/>
                <w:bCs/>
                <w:color w:val="FFFFFF"/>
                <w:sz w:val="20"/>
                <w:szCs w:val="20"/>
              </w:rPr>
            </w:pPr>
            <w:r w:rsidRPr="00006B47">
              <w:rPr>
                <w:rFonts w:ascii="Sylfaen" w:eastAsia="Calibri" w:hAnsi="Sylfaen" w:cs="Sylfaen"/>
                <w:b/>
                <w:bCs/>
                <w:color w:val="FFFFFF"/>
                <w:sz w:val="20"/>
                <w:szCs w:val="20"/>
              </w:rPr>
              <w:br w:type="page"/>
            </w:r>
            <w:r w:rsidR="0071665C">
              <w:rPr>
                <w:rFonts w:ascii="Sylfaen" w:eastAsia="Calibri" w:hAnsi="Sylfaen" w:cs="Sylfaen"/>
                <w:b/>
                <w:bCs/>
                <w:color w:val="FFFFFF"/>
                <w:sz w:val="20"/>
                <w:szCs w:val="20"/>
              </w:rPr>
              <w:t xml:space="preserve">Employment  Opportunities </w:t>
            </w:r>
          </w:p>
        </w:tc>
      </w:tr>
    </w:tbl>
    <w:p w:rsidR="00462992" w:rsidRDefault="00462992" w:rsidP="00006B47">
      <w:pPr>
        <w:tabs>
          <w:tab w:val="num" w:pos="180"/>
          <w:tab w:val="num" w:pos="360"/>
          <w:tab w:val="left" w:pos="450"/>
          <w:tab w:val="left" w:pos="2554"/>
        </w:tabs>
        <w:spacing w:after="120" w:line="240" w:lineRule="auto"/>
        <w:jc w:val="both"/>
        <w:rPr>
          <w:rFonts w:ascii="Sylfaen" w:hAnsi="Sylfaen"/>
          <w:sz w:val="20"/>
          <w:szCs w:val="20"/>
        </w:rPr>
      </w:pPr>
    </w:p>
    <w:p w:rsidR="00E40260" w:rsidRPr="00006B47" w:rsidRDefault="00E40260" w:rsidP="00006B47">
      <w:pPr>
        <w:tabs>
          <w:tab w:val="num" w:pos="180"/>
          <w:tab w:val="num" w:pos="360"/>
          <w:tab w:val="left" w:pos="450"/>
          <w:tab w:val="left" w:pos="2554"/>
        </w:tabs>
        <w:spacing w:after="120" w:line="240" w:lineRule="auto"/>
        <w:jc w:val="both"/>
        <w:rPr>
          <w:rFonts w:ascii="Sylfaen" w:hAnsi="Sylfaen"/>
          <w:sz w:val="20"/>
          <w:szCs w:val="20"/>
        </w:rPr>
      </w:pPr>
      <w:r w:rsidRPr="00006B47">
        <w:rPr>
          <w:rFonts w:ascii="Sylfaen" w:hAnsi="Sylfaen"/>
          <w:sz w:val="20"/>
          <w:szCs w:val="20"/>
        </w:rPr>
        <w:t xml:space="preserve">According to the </w:t>
      </w:r>
      <w:r w:rsidR="00407E51" w:rsidRPr="00006B47">
        <w:rPr>
          <w:rFonts w:ascii="Sylfaen" w:hAnsi="Sylfaen"/>
          <w:sz w:val="20"/>
          <w:szCs w:val="20"/>
        </w:rPr>
        <w:t xml:space="preserve">law </w:t>
      </w:r>
      <w:r w:rsidRPr="00006B47">
        <w:rPr>
          <w:rFonts w:ascii="Sylfaen" w:hAnsi="Sylfaen"/>
          <w:sz w:val="20"/>
          <w:szCs w:val="20"/>
        </w:rPr>
        <w:t xml:space="preserve">of higher education, program graduates have right to continue studies </w:t>
      </w:r>
      <w:r w:rsidR="00407E51" w:rsidRPr="00006B47">
        <w:rPr>
          <w:rFonts w:ascii="Sylfaen" w:hAnsi="Sylfaen"/>
          <w:sz w:val="20"/>
          <w:szCs w:val="20"/>
        </w:rPr>
        <w:t xml:space="preserve">and do a </w:t>
      </w:r>
      <w:r w:rsidRPr="00006B47">
        <w:rPr>
          <w:rFonts w:ascii="Sylfaen" w:hAnsi="Sylfaen"/>
          <w:sz w:val="20"/>
          <w:szCs w:val="20"/>
        </w:rPr>
        <w:t xml:space="preserve">doctorate </w:t>
      </w:r>
      <w:r w:rsidR="00407E51" w:rsidRPr="00006B47">
        <w:rPr>
          <w:rFonts w:ascii="Sylfaen" w:hAnsi="Sylfaen"/>
          <w:sz w:val="20"/>
          <w:szCs w:val="20"/>
        </w:rPr>
        <w:t xml:space="preserve">degree program </w:t>
      </w:r>
      <w:r w:rsidRPr="00006B47">
        <w:rPr>
          <w:rFonts w:ascii="Sylfaen" w:hAnsi="Sylfaen"/>
          <w:sz w:val="20"/>
          <w:szCs w:val="20"/>
        </w:rPr>
        <w:t>(the third</w:t>
      </w:r>
      <w:r w:rsidR="00407E51" w:rsidRPr="00006B47">
        <w:rPr>
          <w:rFonts w:ascii="Sylfaen" w:hAnsi="Sylfaen"/>
          <w:sz w:val="20"/>
          <w:szCs w:val="20"/>
        </w:rPr>
        <w:t>, post-graduate</w:t>
      </w:r>
      <w:r w:rsidRPr="00006B47">
        <w:rPr>
          <w:rFonts w:ascii="Sylfaen" w:hAnsi="Sylfaen"/>
          <w:sz w:val="20"/>
          <w:szCs w:val="20"/>
        </w:rPr>
        <w:t xml:space="preserve"> </w:t>
      </w:r>
      <w:r w:rsidR="00407E51" w:rsidRPr="00006B47">
        <w:rPr>
          <w:rFonts w:ascii="Sylfaen" w:hAnsi="Sylfaen"/>
          <w:sz w:val="20"/>
          <w:szCs w:val="20"/>
        </w:rPr>
        <w:t xml:space="preserve">academic stage </w:t>
      </w:r>
      <w:r w:rsidRPr="00006B47">
        <w:rPr>
          <w:rFonts w:ascii="Sylfaen" w:hAnsi="Sylfaen"/>
          <w:sz w:val="20"/>
          <w:szCs w:val="20"/>
        </w:rPr>
        <w:t xml:space="preserve">of education) in Georgian or </w:t>
      </w:r>
      <w:r w:rsidR="006870B0" w:rsidRPr="00006B47">
        <w:rPr>
          <w:rFonts w:ascii="Sylfaen" w:hAnsi="Sylfaen"/>
          <w:sz w:val="20"/>
          <w:szCs w:val="20"/>
        </w:rPr>
        <w:t>foreign</w:t>
      </w:r>
      <w:r w:rsidRPr="00006B47">
        <w:rPr>
          <w:rFonts w:ascii="Sylfaen" w:hAnsi="Sylfaen"/>
          <w:sz w:val="20"/>
          <w:szCs w:val="20"/>
        </w:rPr>
        <w:t xml:space="preserve"> university.</w:t>
      </w:r>
    </w:p>
    <w:p w:rsidR="00E40260" w:rsidRPr="00006B47" w:rsidRDefault="00E40260" w:rsidP="00006B47">
      <w:pPr>
        <w:tabs>
          <w:tab w:val="num" w:pos="180"/>
          <w:tab w:val="num" w:pos="360"/>
          <w:tab w:val="left" w:pos="450"/>
          <w:tab w:val="left" w:pos="2554"/>
        </w:tabs>
        <w:spacing w:after="120" w:line="240" w:lineRule="auto"/>
        <w:jc w:val="both"/>
        <w:rPr>
          <w:rFonts w:ascii="Sylfaen" w:hAnsi="Sylfaen"/>
          <w:sz w:val="20"/>
          <w:szCs w:val="20"/>
        </w:rPr>
      </w:pPr>
      <w:r w:rsidRPr="00006B47">
        <w:rPr>
          <w:rFonts w:ascii="Sylfaen" w:hAnsi="Sylfaen"/>
          <w:sz w:val="20"/>
          <w:szCs w:val="20"/>
        </w:rPr>
        <w:t>Graduate</w:t>
      </w:r>
      <w:r w:rsidR="00407E51" w:rsidRPr="00006B47">
        <w:rPr>
          <w:rFonts w:ascii="Sylfaen" w:hAnsi="Sylfaen"/>
          <w:sz w:val="20"/>
          <w:szCs w:val="20"/>
        </w:rPr>
        <w:t>s</w:t>
      </w:r>
      <w:r w:rsidRPr="00006B47">
        <w:rPr>
          <w:rFonts w:ascii="Sylfaen" w:hAnsi="Sylfaen"/>
          <w:sz w:val="20"/>
          <w:szCs w:val="20"/>
        </w:rPr>
        <w:t xml:space="preserve"> can pass residency program in Georgia (or residency equivalent course abroad) and after passing unified state certification examination receive permission of independent clinical practice (Georgian law “about medical </w:t>
      </w:r>
      <w:r w:rsidR="006870B0" w:rsidRPr="00006B47">
        <w:rPr>
          <w:rFonts w:ascii="Sylfaen" w:hAnsi="Sylfaen"/>
          <w:sz w:val="20"/>
          <w:szCs w:val="20"/>
        </w:rPr>
        <w:t>activity</w:t>
      </w:r>
      <w:r w:rsidRPr="00006B47">
        <w:rPr>
          <w:rFonts w:ascii="Sylfaen" w:hAnsi="Sylfaen"/>
          <w:sz w:val="20"/>
          <w:szCs w:val="20"/>
        </w:rPr>
        <w:t xml:space="preserve">” </w:t>
      </w:r>
      <w:r w:rsidR="00407E51" w:rsidRPr="00006B47">
        <w:rPr>
          <w:rFonts w:ascii="Sylfaen" w:hAnsi="Sylfaen"/>
          <w:sz w:val="20"/>
          <w:szCs w:val="20"/>
        </w:rPr>
        <w:t>Art</w:t>
      </w:r>
      <w:r w:rsidRPr="00006B47">
        <w:rPr>
          <w:rFonts w:ascii="Sylfaen" w:hAnsi="Sylfaen"/>
          <w:sz w:val="20"/>
          <w:szCs w:val="20"/>
        </w:rPr>
        <w:t>.17).</w:t>
      </w:r>
    </w:p>
    <w:p w:rsidR="00E40260" w:rsidRPr="00006B47" w:rsidRDefault="00E40260" w:rsidP="005F63AB">
      <w:pPr>
        <w:spacing w:after="0" w:line="240" w:lineRule="auto"/>
        <w:jc w:val="both"/>
        <w:rPr>
          <w:rFonts w:ascii="Sylfaen" w:hAnsi="Sylfaen"/>
          <w:color w:val="FF0000"/>
          <w:sz w:val="20"/>
          <w:szCs w:val="20"/>
          <w:u w:val="single"/>
        </w:rPr>
      </w:pPr>
      <w:r w:rsidRPr="00006B47">
        <w:rPr>
          <w:rFonts w:ascii="Sylfaen" w:hAnsi="Sylfaen"/>
          <w:bCs/>
          <w:sz w:val="20"/>
          <w:szCs w:val="20"/>
          <w:u w:val="single"/>
        </w:rPr>
        <w:t>Program graduates can:</w:t>
      </w:r>
    </w:p>
    <w:p w:rsidR="00E40260" w:rsidRPr="00006B47" w:rsidRDefault="00407E51" w:rsidP="00006B47">
      <w:pPr>
        <w:numPr>
          <w:ilvl w:val="0"/>
          <w:numId w:val="10"/>
        </w:numPr>
        <w:spacing w:line="240" w:lineRule="auto"/>
        <w:jc w:val="both"/>
        <w:rPr>
          <w:rFonts w:ascii="Sylfaen" w:hAnsi="Sylfaen"/>
          <w:sz w:val="20"/>
          <w:szCs w:val="20"/>
        </w:rPr>
      </w:pPr>
      <w:r w:rsidRPr="00006B47">
        <w:rPr>
          <w:rFonts w:ascii="Sylfaen" w:hAnsi="Sylfaen"/>
          <w:sz w:val="20"/>
          <w:szCs w:val="20"/>
        </w:rPr>
        <w:t xml:space="preserve">be employed </w:t>
      </w:r>
      <w:r w:rsidR="00E40260" w:rsidRPr="00006B47">
        <w:rPr>
          <w:rFonts w:ascii="Sylfaen" w:hAnsi="Sylfaen"/>
          <w:sz w:val="20"/>
          <w:szCs w:val="20"/>
        </w:rPr>
        <w:t>as Junior Doctor</w:t>
      </w:r>
      <w:r w:rsidRPr="00006B47">
        <w:rPr>
          <w:rFonts w:ascii="Sylfaen" w:hAnsi="Sylfaen"/>
          <w:sz w:val="20"/>
          <w:szCs w:val="20"/>
        </w:rPr>
        <w:t>s</w:t>
      </w:r>
      <w:r w:rsidR="00E40260" w:rsidRPr="00006B47">
        <w:rPr>
          <w:rFonts w:ascii="Sylfaen" w:hAnsi="Sylfaen"/>
          <w:sz w:val="20"/>
          <w:szCs w:val="20"/>
        </w:rPr>
        <w:t xml:space="preserve"> in any organization related to the public health care and medical service. </w:t>
      </w:r>
    </w:p>
    <w:p w:rsidR="00E40260" w:rsidRPr="00006B47" w:rsidRDefault="00407E51" w:rsidP="00006B47">
      <w:pPr>
        <w:numPr>
          <w:ilvl w:val="0"/>
          <w:numId w:val="10"/>
        </w:numPr>
        <w:spacing w:line="240" w:lineRule="auto"/>
        <w:jc w:val="both"/>
        <w:rPr>
          <w:rFonts w:ascii="Sylfaen" w:hAnsi="Sylfaen"/>
          <w:sz w:val="20"/>
          <w:szCs w:val="20"/>
        </w:rPr>
      </w:pPr>
      <w:r w:rsidRPr="00006B47">
        <w:rPr>
          <w:rFonts w:ascii="Sylfaen" w:hAnsi="Sylfaen"/>
          <w:sz w:val="20"/>
          <w:szCs w:val="20"/>
        </w:rPr>
        <w:t xml:space="preserve">implement </w:t>
      </w:r>
      <w:r w:rsidR="00E40260" w:rsidRPr="00006B47">
        <w:rPr>
          <w:rFonts w:ascii="Sylfaen" w:hAnsi="Sylfaen"/>
          <w:sz w:val="20"/>
          <w:szCs w:val="20"/>
        </w:rPr>
        <w:t xml:space="preserve">the research and pedagogical activities in the theoretical field of medicine, and/or health care field, which does not imply independent medical practice (at scientific-research institutions, hospitals, etc.). </w:t>
      </w:r>
    </w:p>
    <w:p w:rsidR="00E40260" w:rsidRPr="00006B47" w:rsidRDefault="00407E51" w:rsidP="00006B47">
      <w:pPr>
        <w:numPr>
          <w:ilvl w:val="0"/>
          <w:numId w:val="10"/>
        </w:numPr>
        <w:spacing w:line="240" w:lineRule="auto"/>
        <w:jc w:val="both"/>
        <w:rPr>
          <w:rFonts w:ascii="Sylfaen" w:hAnsi="Sylfaen"/>
          <w:sz w:val="20"/>
          <w:szCs w:val="20"/>
        </w:rPr>
      </w:pPr>
      <w:r w:rsidRPr="00006B47">
        <w:rPr>
          <w:rFonts w:ascii="Sylfaen" w:hAnsi="Sylfaen"/>
          <w:sz w:val="20"/>
          <w:szCs w:val="20"/>
        </w:rPr>
        <w:t xml:space="preserve">receive </w:t>
      </w:r>
      <w:r w:rsidR="00E40260" w:rsidRPr="00006B47">
        <w:rPr>
          <w:rFonts w:ascii="Sylfaen" w:hAnsi="Sylfaen"/>
          <w:sz w:val="20"/>
          <w:szCs w:val="20"/>
        </w:rPr>
        <w:t xml:space="preserve">permission of independent clinical practice - after graduation of </w:t>
      </w:r>
      <w:r w:rsidR="006870B0" w:rsidRPr="00006B47">
        <w:rPr>
          <w:rFonts w:ascii="Sylfaen" w:hAnsi="Sylfaen"/>
          <w:sz w:val="20"/>
          <w:szCs w:val="20"/>
        </w:rPr>
        <w:t>residency</w:t>
      </w:r>
      <w:r w:rsidR="00E40260" w:rsidRPr="00006B47">
        <w:rPr>
          <w:rFonts w:ascii="Sylfaen" w:hAnsi="Sylfaen"/>
          <w:sz w:val="20"/>
          <w:szCs w:val="20"/>
        </w:rPr>
        <w:t xml:space="preserve"> and passing unified certification examination, according to the </w:t>
      </w:r>
      <w:r w:rsidRPr="00006B47">
        <w:rPr>
          <w:rFonts w:ascii="Sylfaen" w:hAnsi="Sylfaen"/>
          <w:sz w:val="20"/>
          <w:szCs w:val="20"/>
        </w:rPr>
        <w:t xml:space="preserve">relevant </w:t>
      </w:r>
      <w:r w:rsidR="00E40260" w:rsidRPr="00006B47">
        <w:rPr>
          <w:rFonts w:ascii="Sylfaen" w:hAnsi="Sylfaen"/>
          <w:sz w:val="20"/>
          <w:szCs w:val="20"/>
        </w:rPr>
        <w:t>s</w:t>
      </w:r>
      <w:r w:rsidR="006870B0" w:rsidRPr="00006B47">
        <w:rPr>
          <w:rFonts w:ascii="Sylfaen" w:hAnsi="Sylfaen"/>
          <w:sz w:val="20"/>
          <w:szCs w:val="20"/>
        </w:rPr>
        <w:t>t</w:t>
      </w:r>
      <w:r w:rsidR="00E40260" w:rsidRPr="00006B47">
        <w:rPr>
          <w:rFonts w:ascii="Sylfaen" w:hAnsi="Sylfaen"/>
          <w:sz w:val="20"/>
          <w:szCs w:val="20"/>
        </w:rPr>
        <w:t xml:space="preserve">ate </w:t>
      </w:r>
      <w:r w:rsidR="006870B0" w:rsidRPr="00006B47">
        <w:rPr>
          <w:rFonts w:ascii="Sylfaen" w:hAnsi="Sylfaen"/>
          <w:sz w:val="20"/>
          <w:szCs w:val="20"/>
        </w:rPr>
        <w:t>requirements</w:t>
      </w:r>
      <w:r w:rsidR="00E40260" w:rsidRPr="00006B47">
        <w:rPr>
          <w:rFonts w:ascii="Sylfaen" w:hAnsi="Sylfaen"/>
          <w:sz w:val="20"/>
          <w:szCs w:val="20"/>
        </w:rPr>
        <w:t>.</w:t>
      </w:r>
    </w:p>
    <w:p w:rsidR="00E40260" w:rsidRDefault="00407E51" w:rsidP="00006B47">
      <w:pPr>
        <w:numPr>
          <w:ilvl w:val="0"/>
          <w:numId w:val="10"/>
        </w:numPr>
        <w:spacing w:line="240" w:lineRule="auto"/>
        <w:jc w:val="both"/>
        <w:rPr>
          <w:rFonts w:ascii="Sylfaen" w:hAnsi="Sylfaen"/>
          <w:sz w:val="20"/>
          <w:szCs w:val="20"/>
        </w:rPr>
      </w:pPr>
      <w:r w:rsidRPr="00006B47">
        <w:rPr>
          <w:rFonts w:ascii="Sylfaen" w:hAnsi="Sylfaen"/>
          <w:sz w:val="20"/>
          <w:szCs w:val="20"/>
        </w:rPr>
        <w:t xml:space="preserve">be employed </w:t>
      </w:r>
      <w:r w:rsidR="00E40260" w:rsidRPr="00006B47">
        <w:rPr>
          <w:rFonts w:ascii="Sylfaen" w:hAnsi="Sylfaen"/>
          <w:sz w:val="20"/>
          <w:szCs w:val="20"/>
        </w:rPr>
        <w:t>in national and international pharmaceutical industry and forensic expertise centers.</w:t>
      </w:r>
    </w:p>
    <w:p w:rsidR="005F63AB" w:rsidRPr="00006B47" w:rsidRDefault="005F63AB" w:rsidP="00006B47">
      <w:pPr>
        <w:numPr>
          <w:ilvl w:val="0"/>
          <w:numId w:val="10"/>
        </w:numPr>
        <w:spacing w:line="240" w:lineRule="auto"/>
        <w:jc w:val="both"/>
        <w:rPr>
          <w:rFonts w:ascii="Sylfaen" w:hAnsi="Sylfaen"/>
          <w:sz w:val="20"/>
          <w:szCs w:val="20"/>
        </w:rPr>
      </w:pPr>
      <w:r>
        <w:rPr>
          <w:rFonts w:ascii="Sylfaen" w:hAnsi="Sylfaen"/>
          <w:sz w:val="20"/>
          <w:szCs w:val="20"/>
        </w:rPr>
        <w:t xml:space="preserve">be employed in management </w:t>
      </w:r>
      <w:r w:rsidR="00C045BF">
        <w:rPr>
          <w:rFonts w:ascii="Sylfaen" w:hAnsi="Sylfaen"/>
          <w:sz w:val="20"/>
          <w:szCs w:val="20"/>
        </w:rPr>
        <w:t>units</w:t>
      </w:r>
      <w:r>
        <w:rPr>
          <w:rFonts w:ascii="Sylfaen" w:hAnsi="Sylfaen"/>
          <w:sz w:val="20"/>
          <w:szCs w:val="20"/>
        </w:rPr>
        <w:t xml:space="preserve"> of </w:t>
      </w:r>
      <w:r w:rsidR="00C045BF">
        <w:rPr>
          <w:rFonts w:ascii="Sylfaen" w:hAnsi="Sylfaen"/>
          <w:sz w:val="20"/>
          <w:szCs w:val="20"/>
        </w:rPr>
        <w:t>medical and healthcare institutions.</w:t>
      </w:r>
    </w:p>
    <w:p w:rsidR="00E40260" w:rsidRPr="00006B47" w:rsidRDefault="00E40260" w:rsidP="00006B47">
      <w:pPr>
        <w:tabs>
          <w:tab w:val="num" w:pos="180"/>
          <w:tab w:val="num" w:pos="360"/>
          <w:tab w:val="left" w:pos="450"/>
          <w:tab w:val="left" w:pos="4537"/>
        </w:tabs>
        <w:spacing w:after="0" w:line="240" w:lineRule="auto"/>
        <w:jc w:val="both"/>
        <w:rPr>
          <w:rFonts w:ascii="Sylfaen" w:hAnsi="Sylfaen"/>
          <w:sz w:val="20"/>
          <w:szCs w:val="20"/>
          <w:lang w:eastAsia="ru-RU"/>
        </w:rPr>
      </w:pPr>
    </w:p>
    <w:p w:rsidR="00E40260" w:rsidRPr="00006B47" w:rsidRDefault="00E40260" w:rsidP="00006B47">
      <w:pPr>
        <w:tabs>
          <w:tab w:val="num" w:pos="180"/>
          <w:tab w:val="num" w:pos="360"/>
          <w:tab w:val="left" w:pos="450"/>
        </w:tabs>
        <w:spacing w:after="120" w:line="240" w:lineRule="auto"/>
        <w:jc w:val="both"/>
        <w:rPr>
          <w:rFonts w:ascii="Sylfaen" w:hAnsi="Sylfaen"/>
          <w:sz w:val="20"/>
          <w:szCs w:val="20"/>
          <w:lang w:eastAsia="ru-RU"/>
        </w:rPr>
      </w:pPr>
      <w:r w:rsidRPr="00006B47">
        <w:rPr>
          <w:rFonts w:ascii="Sylfaen" w:hAnsi="Sylfaen"/>
          <w:sz w:val="20"/>
          <w:szCs w:val="20"/>
          <w:lang w:eastAsia="ru-RU"/>
        </w:rPr>
        <w:br w:type="page"/>
      </w:r>
    </w:p>
    <w:p w:rsidR="00006B47" w:rsidRPr="00006B47" w:rsidRDefault="00006B47" w:rsidP="00006B47">
      <w:pPr>
        <w:pStyle w:val="ListParagraph"/>
        <w:shd w:val="clear" w:color="auto" w:fill="8EAADB"/>
        <w:spacing w:line="240" w:lineRule="auto"/>
        <w:ind w:left="-1134" w:right="-1254"/>
        <w:jc w:val="center"/>
        <w:rPr>
          <w:rFonts w:ascii="Sylfaen" w:hAnsi="Sylfaen"/>
          <w:b/>
          <w:sz w:val="20"/>
          <w:szCs w:val="20"/>
        </w:rPr>
        <w:sectPr w:rsidR="00006B47" w:rsidRPr="00006B47" w:rsidSect="0035316A">
          <w:type w:val="continuous"/>
          <w:pgSz w:w="12240" w:h="15840"/>
          <w:pgMar w:top="720" w:right="706" w:bottom="990" w:left="1282" w:header="720" w:footer="720" w:gutter="0"/>
          <w:cols w:space="720"/>
          <w:docGrid w:linePitch="360"/>
        </w:sectPr>
      </w:pPr>
    </w:p>
    <w:p w:rsidR="00E40260" w:rsidRPr="008F2F60" w:rsidRDefault="00E40260" w:rsidP="00006B47">
      <w:pPr>
        <w:pStyle w:val="ListParagraph"/>
        <w:shd w:val="clear" w:color="auto" w:fill="8EAADB"/>
        <w:spacing w:line="240" w:lineRule="auto"/>
        <w:ind w:left="-1134" w:right="-1254"/>
        <w:jc w:val="center"/>
        <w:rPr>
          <w:rFonts w:ascii="Sylfaen" w:hAnsi="Sylfaen"/>
          <w:b/>
          <w:sz w:val="20"/>
          <w:szCs w:val="20"/>
        </w:rPr>
      </w:pPr>
      <w:r w:rsidRPr="008F2F60">
        <w:rPr>
          <w:rFonts w:ascii="Sylfaen" w:hAnsi="Sylfaen"/>
          <w:b/>
          <w:sz w:val="20"/>
          <w:szCs w:val="20"/>
        </w:rPr>
        <w:lastRenderedPageBreak/>
        <w:t>Study Plan</w:t>
      </w:r>
    </w:p>
    <w:tbl>
      <w:tblPr>
        <w:tblW w:w="11194" w:type="dxa"/>
        <w:jc w:val="center"/>
        <w:tblLayout w:type="fixed"/>
        <w:tblLook w:val="04A0" w:firstRow="1" w:lastRow="0" w:firstColumn="1" w:lastColumn="0" w:noHBand="0" w:noVBand="1"/>
      </w:tblPr>
      <w:tblGrid>
        <w:gridCol w:w="425"/>
        <w:gridCol w:w="4815"/>
        <w:gridCol w:w="426"/>
        <w:gridCol w:w="2693"/>
        <w:gridCol w:w="2835"/>
      </w:tblGrid>
      <w:tr w:rsidR="00183820" w:rsidRPr="008F2F60" w:rsidTr="006E362C">
        <w:trPr>
          <w:trHeight w:val="1063"/>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8EAADB"/>
            <w:textDirection w:val="btLr"/>
            <w:vAlign w:val="center"/>
            <w:hideMark/>
          </w:tcPr>
          <w:p w:rsidR="00183820" w:rsidRPr="008F2F60" w:rsidRDefault="00183820" w:rsidP="002D5B37">
            <w:pPr>
              <w:spacing w:after="0" w:line="240" w:lineRule="auto"/>
              <w:ind w:left="113" w:right="113"/>
              <w:jc w:val="center"/>
              <w:rPr>
                <w:rFonts w:ascii="Sylfaen" w:hAnsi="Sylfaen" w:cs="Calibri"/>
                <w:b/>
                <w:color w:val="000000"/>
                <w:sz w:val="20"/>
                <w:szCs w:val="20"/>
              </w:rPr>
            </w:pPr>
            <w:r w:rsidRPr="008F2F60">
              <w:rPr>
                <w:rFonts w:ascii="Sylfaen" w:hAnsi="Sylfaen" w:cs="Calibri"/>
                <w:b/>
                <w:color w:val="000000"/>
                <w:sz w:val="20"/>
                <w:szCs w:val="20"/>
              </w:rPr>
              <w:t>semester</w:t>
            </w:r>
          </w:p>
        </w:tc>
        <w:tc>
          <w:tcPr>
            <w:tcW w:w="4815" w:type="dxa"/>
            <w:vMerge w:val="restart"/>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8F2F60" w:rsidRDefault="00183820" w:rsidP="002D5B37">
            <w:pPr>
              <w:spacing w:after="0" w:line="240" w:lineRule="auto"/>
              <w:jc w:val="center"/>
              <w:rPr>
                <w:rFonts w:ascii="Sylfaen" w:hAnsi="Sylfaen" w:cs="Calibri"/>
                <w:b/>
                <w:bCs/>
                <w:color w:val="000000"/>
                <w:sz w:val="20"/>
                <w:szCs w:val="20"/>
              </w:rPr>
            </w:pPr>
            <w:r w:rsidRPr="008F2F60">
              <w:rPr>
                <w:rFonts w:ascii="Sylfaen" w:hAnsi="Sylfaen" w:cs="Calibri"/>
                <w:b/>
                <w:bCs/>
                <w:color w:val="000000"/>
                <w:sz w:val="20"/>
                <w:szCs w:val="20"/>
              </w:rPr>
              <w:t>Course name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8EAADB"/>
            <w:textDirection w:val="btLr"/>
            <w:vAlign w:val="center"/>
            <w:hideMark/>
          </w:tcPr>
          <w:p w:rsidR="00183820" w:rsidRPr="008F2F60" w:rsidRDefault="00183820" w:rsidP="002D5B37">
            <w:pPr>
              <w:spacing w:after="0" w:line="240" w:lineRule="auto"/>
              <w:jc w:val="center"/>
              <w:rPr>
                <w:rFonts w:ascii="Sylfaen" w:hAnsi="Sylfaen" w:cs="Calibri"/>
                <w:b/>
                <w:bCs/>
                <w:color w:val="000000"/>
                <w:sz w:val="20"/>
                <w:szCs w:val="20"/>
              </w:rPr>
            </w:pPr>
            <w:r w:rsidRPr="008F2F60">
              <w:rPr>
                <w:rFonts w:ascii="Sylfaen" w:hAnsi="Sylfaen" w:cs="Calibri"/>
                <w:b/>
                <w:bCs/>
                <w:color w:val="000000"/>
                <w:sz w:val="20"/>
                <w:szCs w:val="20"/>
              </w:rPr>
              <w:t>ECTS</w:t>
            </w:r>
          </w:p>
        </w:tc>
        <w:tc>
          <w:tcPr>
            <w:tcW w:w="5528" w:type="dxa"/>
            <w:gridSpan w:val="2"/>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8F2F60" w:rsidRDefault="00183820" w:rsidP="002D5B37">
            <w:pPr>
              <w:spacing w:after="0" w:line="240" w:lineRule="auto"/>
              <w:jc w:val="center"/>
              <w:rPr>
                <w:rFonts w:ascii="Sylfaen" w:hAnsi="Sylfaen" w:cs="Calibri"/>
                <w:b/>
                <w:bCs/>
                <w:color w:val="000000"/>
                <w:sz w:val="20"/>
                <w:szCs w:val="20"/>
              </w:rPr>
            </w:pPr>
            <w:r w:rsidRPr="008F2F60">
              <w:rPr>
                <w:rFonts w:ascii="Sylfaen" w:hAnsi="Sylfaen" w:cs="Calibri"/>
                <w:b/>
                <w:bCs/>
                <w:color w:val="000000"/>
                <w:sz w:val="20"/>
                <w:szCs w:val="20"/>
              </w:rPr>
              <w:t>Lecturers</w:t>
            </w:r>
          </w:p>
        </w:tc>
      </w:tr>
      <w:tr w:rsidR="00183820" w:rsidRPr="008F2F60" w:rsidTr="006E362C">
        <w:trPr>
          <w:trHeight w:val="1116"/>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83820" w:rsidRPr="008F2F60" w:rsidRDefault="00183820" w:rsidP="002D5B37">
            <w:pPr>
              <w:spacing w:after="0" w:line="240" w:lineRule="auto"/>
              <w:rPr>
                <w:rFonts w:ascii="Sylfaen" w:hAnsi="Sylfaen" w:cs="Calibri"/>
                <w:b/>
                <w:color w:val="000000"/>
                <w:sz w:val="20"/>
                <w:szCs w:val="20"/>
              </w:rPr>
            </w:pPr>
          </w:p>
        </w:tc>
        <w:tc>
          <w:tcPr>
            <w:tcW w:w="4815" w:type="dxa"/>
            <w:vMerge/>
            <w:tcBorders>
              <w:top w:val="single" w:sz="4" w:space="0" w:color="auto"/>
              <w:left w:val="single" w:sz="4" w:space="0" w:color="auto"/>
              <w:bottom w:val="single" w:sz="4" w:space="0" w:color="auto"/>
              <w:right w:val="single" w:sz="4" w:space="0" w:color="auto"/>
            </w:tcBorders>
            <w:vAlign w:val="center"/>
            <w:hideMark/>
          </w:tcPr>
          <w:p w:rsidR="00183820" w:rsidRPr="008F2F60" w:rsidRDefault="00183820" w:rsidP="002D5B37">
            <w:pPr>
              <w:spacing w:after="0" w:line="240" w:lineRule="auto"/>
              <w:rPr>
                <w:rFonts w:ascii="Sylfaen" w:hAnsi="Sylfaen" w:cs="Calibri"/>
                <w:b/>
                <w:bCs/>
                <w:color w:val="000000"/>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83820" w:rsidRPr="008F2F60" w:rsidRDefault="00183820" w:rsidP="002D5B37">
            <w:pPr>
              <w:spacing w:after="0" w:line="240" w:lineRule="auto"/>
              <w:rPr>
                <w:rFonts w:ascii="Sylfaen" w:hAnsi="Sylfaen" w:cs="Calibri"/>
                <w:b/>
                <w:bCs/>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8F2F60" w:rsidRDefault="00183820" w:rsidP="002D5B37">
            <w:pPr>
              <w:spacing w:after="0" w:line="240" w:lineRule="auto"/>
              <w:jc w:val="center"/>
              <w:rPr>
                <w:rFonts w:ascii="Sylfaen" w:hAnsi="Sylfaen" w:cs="Calibri"/>
                <w:b/>
                <w:bCs/>
                <w:color w:val="000000"/>
                <w:sz w:val="20"/>
                <w:szCs w:val="20"/>
              </w:rPr>
            </w:pPr>
            <w:r w:rsidRPr="008F2F60">
              <w:rPr>
                <w:rFonts w:ascii="Sylfaen" w:hAnsi="Sylfaen" w:cs="Calibri"/>
                <w:b/>
                <w:bCs/>
                <w:color w:val="000000"/>
                <w:sz w:val="20"/>
                <w:szCs w:val="20"/>
              </w:rPr>
              <w:t>Academic Personnel</w:t>
            </w:r>
          </w:p>
        </w:tc>
        <w:tc>
          <w:tcPr>
            <w:tcW w:w="2835"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8F2F60" w:rsidRDefault="00183820" w:rsidP="006E362C">
            <w:pPr>
              <w:spacing w:after="0" w:line="240" w:lineRule="auto"/>
              <w:jc w:val="center"/>
              <w:rPr>
                <w:rFonts w:ascii="Sylfaen" w:hAnsi="Sylfaen" w:cs="Calibri"/>
                <w:b/>
                <w:bCs/>
                <w:color w:val="000000"/>
                <w:sz w:val="20"/>
                <w:szCs w:val="20"/>
              </w:rPr>
            </w:pPr>
            <w:r w:rsidRPr="008F2F60">
              <w:rPr>
                <w:rFonts w:ascii="Sylfaen" w:hAnsi="Sylfaen" w:cs="Calibri"/>
                <w:b/>
                <w:bCs/>
                <w:color w:val="000000"/>
                <w:sz w:val="20"/>
                <w:szCs w:val="20"/>
              </w:rPr>
              <w:t>Invited</w:t>
            </w:r>
            <w:r w:rsidR="006E362C">
              <w:rPr>
                <w:rFonts w:ascii="Sylfaen" w:hAnsi="Sylfaen" w:cs="Calibri"/>
                <w:b/>
                <w:bCs/>
                <w:color w:val="000000"/>
                <w:sz w:val="20"/>
                <w:szCs w:val="20"/>
                <w:lang w:val="ka-GE"/>
              </w:rPr>
              <w:t xml:space="preserve"> </w:t>
            </w:r>
            <w:r w:rsidRPr="008F2F60">
              <w:rPr>
                <w:rFonts w:ascii="Sylfaen" w:hAnsi="Sylfaen" w:cs="Calibri"/>
                <w:b/>
                <w:bCs/>
                <w:color w:val="000000"/>
                <w:sz w:val="20"/>
                <w:szCs w:val="20"/>
              </w:rPr>
              <w:t>Personnel</w:t>
            </w:r>
          </w:p>
        </w:tc>
      </w:tr>
      <w:tr w:rsidR="00183820" w:rsidRPr="008F2F60" w:rsidTr="006E362C">
        <w:trPr>
          <w:trHeight w:val="315"/>
          <w:jc w:val="center"/>
        </w:trPr>
        <w:tc>
          <w:tcPr>
            <w:tcW w:w="425" w:type="dxa"/>
            <w:tcBorders>
              <w:top w:val="nil"/>
              <w:left w:val="single" w:sz="8" w:space="0" w:color="auto"/>
              <w:bottom w:val="single" w:sz="8" w:space="0" w:color="auto"/>
              <w:right w:val="single" w:sz="8" w:space="0" w:color="auto"/>
            </w:tcBorders>
            <w:shd w:val="clear" w:color="auto" w:fill="F14541"/>
            <w:vAlign w:val="center"/>
            <w:hideMark/>
          </w:tcPr>
          <w:p w:rsidR="00183820" w:rsidRPr="008F2F60" w:rsidRDefault="00183820" w:rsidP="002D5B37">
            <w:pPr>
              <w:spacing w:after="0" w:line="240" w:lineRule="auto"/>
              <w:jc w:val="center"/>
              <w:rPr>
                <w:rFonts w:ascii="Sylfaen" w:hAnsi="Sylfaen" w:cs="Calibri"/>
                <w:b/>
                <w:bCs/>
                <w:color w:val="000000"/>
                <w:sz w:val="20"/>
                <w:szCs w:val="20"/>
              </w:rPr>
            </w:pPr>
            <w:r w:rsidRPr="008F2F60">
              <w:rPr>
                <w:rFonts w:ascii="Sylfaen" w:hAnsi="Sylfaen" w:cs="Calibri"/>
                <w:b/>
                <w:bCs/>
                <w:color w:val="000000"/>
                <w:sz w:val="20"/>
                <w:szCs w:val="20"/>
              </w:rPr>
              <w:t>I</w:t>
            </w:r>
          </w:p>
        </w:tc>
        <w:tc>
          <w:tcPr>
            <w:tcW w:w="4815" w:type="dxa"/>
            <w:tcBorders>
              <w:top w:val="nil"/>
              <w:left w:val="nil"/>
              <w:bottom w:val="single" w:sz="8" w:space="0" w:color="auto"/>
              <w:right w:val="single" w:sz="8" w:space="0" w:color="auto"/>
            </w:tcBorders>
            <w:shd w:val="clear" w:color="auto" w:fill="F14541"/>
            <w:vAlign w:val="center"/>
            <w:hideMark/>
          </w:tcPr>
          <w:p w:rsidR="00183820" w:rsidRPr="008F2F60" w:rsidRDefault="00183820" w:rsidP="002D5B37">
            <w:pPr>
              <w:spacing w:after="0" w:line="240" w:lineRule="auto"/>
              <w:jc w:val="center"/>
              <w:rPr>
                <w:rFonts w:ascii="Sylfaen" w:hAnsi="Sylfaen" w:cs="Calibri"/>
                <w:b/>
                <w:bCs/>
                <w:color w:val="000000"/>
                <w:sz w:val="20"/>
                <w:szCs w:val="20"/>
              </w:rPr>
            </w:pPr>
            <w:r w:rsidRPr="008F2F60">
              <w:rPr>
                <w:rFonts w:ascii="Sylfaen" w:hAnsi="Sylfaen" w:cs="Calibri"/>
                <w:b/>
                <w:bCs/>
                <w:color w:val="000000"/>
                <w:sz w:val="20"/>
                <w:szCs w:val="20"/>
              </w:rPr>
              <w:t>Mandatory c</w:t>
            </w:r>
            <w:r>
              <w:rPr>
                <w:rFonts w:ascii="Sylfaen" w:hAnsi="Sylfaen" w:cs="Calibri"/>
                <w:b/>
                <w:bCs/>
                <w:color w:val="000000"/>
                <w:sz w:val="20"/>
                <w:szCs w:val="20"/>
              </w:rPr>
              <w:t>o</w:t>
            </w:r>
            <w:r w:rsidRPr="008F2F60">
              <w:rPr>
                <w:rFonts w:ascii="Sylfaen" w:hAnsi="Sylfaen" w:cs="Calibri"/>
                <w:b/>
                <w:bCs/>
                <w:color w:val="000000"/>
                <w:sz w:val="20"/>
                <w:szCs w:val="20"/>
              </w:rPr>
              <w:t xml:space="preserve">urses </w:t>
            </w:r>
          </w:p>
        </w:tc>
        <w:tc>
          <w:tcPr>
            <w:tcW w:w="426" w:type="dxa"/>
            <w:tcBorders>
              <w:top w:val="single" w:sz="4" w:space="0" w:color="auto"/>
              <w:left w:val="single" w:sz="4" w:space="0" w:color="auto"/>
              <w:bottom w:val="single" w:sz="4" w:space="0" w:color="auto"/>
              <w:right w:val="single" w:sz="4" w:space="0" w:color="auto"/>
            </w:tcBorders>
            <w:shd w:val="clear" w:color="auto" w:fill="F14541"/>
            <w:vAlign w:val="center"/>
            <w:hideMark/>
          </w:tcPr>
          <w:p w:rsidR="00183820" w:rsidRPr="008F2F60" w:rsidRDefault="00183820" w:rsidP="002D5B37">
            <w:pPr>
              <w:spacing w:after="0" w:line="240" w:lineRule="auto"/>
              <w:jc w:val="center"/>
              <w:rPr>
                <w:rFonts w:ascii="Sylfaen" w:hAnsi="Sylfaen" w:cs="Calibri"/>
                <w:b/>
                <w:bCs/>
                <w:color w:val="000000"/>
                <w:sz w:val="20"/>
                <w:szCs w:val="20"/>
              </w:rPr>
            </w:pPr>
            <w:r w:rsidRPr="008F2F60">
              <w:rPr>
                <w:rFonts w:ascii="Sylfaen" w:hAnsi="Sylfaen" w:cs="Calibri"/>
                <w:b/>
                <w:bCs/>
                <w:color w:val="000000"/>
                <w:sz w:val="20"/>
                <w:szCs w:val="20"/>
                <w:lang w:val="ka-GE"/>
              </w:rPr>
              <w:t>2</w:t>
            </w:r>
            <w:r w:rsidRPr="008F2F60">
              <w:rPr>
                <w:rFonts w:ascii="Sylfaen" w:hAnsi="Sylfaen" w:cs="Calibri"/>
                <w:b/>
                <w:bCs/>
                <w:color w:val="000000"/>
                <w:sz w:val="20"/>
                <w:szCs w:val="20"/>
              </w:rPr>
              <w:t>7</w:t>
            </w:r>
          </w:p>
        </w:tc>
        <w:tc>
          <w:tcPr>
            <w:tcW w:w="2693" w:type="dxa"/>
            <w:tcBorders>
              <w:top w:val="nil"/>
              <w:left w:val="nil"/>
              <w:bottom w:val="single" w:sz="8" w:space="0" w:color="auto"/>
              <w:right w:val="single" w:sz="8" w:space="0" w:color="auto"/>
            </w:tcBorders>
            <w:shd w:val="clear" w:color="auto" w:fill="F14541"/>
            <w:textDirection w:val="btLr"/>
            <w:vAlign w:val="center"/>
            <w:hideMark/>
          </w:tcPr>
          <w:p w:rsidR="00183820" w:rsidRPr="008F2F60" w:rsidRDefault="00183820" w:rsidP="002D5B37">
            <w:pPr>
              <w:spacing w:after="0" w:line="240" w:lineRule="auto"/>
              <w:rPr>
                <w:rFonts w:ascii="Sylfaen" w:hAnsi="Sylfaen"/>
                <w:sz w:val="20"/>
                <w:szCs w:val="20"/>
              </w:rPr>
            </w:pPr>
          </w:p>
        </w:tc>
        <w:tc>
          <w:tcPr>
            <w:tcW w:w="2835" w:type="dxa"/>
            <w:tcBorders>
              <w:top w:val="nil"/>
              <w:left w:val="nil"/>
              <w:bottom w:val="single" w:sz="8" w:space="0" w:color="auto"/>
              <w:right w:val="single" w:sz="8" w:space="0" w:color="auto"/>
            </w:tcBorders>
            <w:shd w:val="clear" w:color="auto" w:fill="F14541"/>
            <w:vAlign w:val="center"/>
          </w:tcPr>
          <w:p w:rsidR="00183820" w:rsidRPr="008F2F60" w:rsidRDefault="00183820" w:rsidP="002D5B37">
            <w:pPr>
              <w:spacing w:after="0" w:line="240" w:lineRule="auto"/>
              <w:jc w:val="center"/>
              <w:rPr>
                <w:rFonts w:ascii="Sylfaen" w:hAnsi="Sylfaen" w:cs="Calibri"/>
                <w:b/>
                <w:bCs/>
                <w:color w:val="000000"/>
                <w:sz w:val="20"/>
                <w:szCs w:val="20"/>
              </w:rPr>
            </w:pPr>
          </w:p>
        </w:tc>
      </w:tr>
      <w:tr w:rsidR="00183820" w:rsidRPr="008F2F60" w:rsidTr="006E362C">
        <w:trPr>
          <w:trHeight w:val="147"/>
          <w:jc w:val="center"/>
        </w:trPr>
        <w:tc>
          <w:tcPr>
            <w:tcW w:w="425" w:type="dxa"/>
            <w:tcBorders>
              <w:top w:val="nil"/>
              <w:left w:val="single" w:sz="8" w:space="0" w:color="auto"/>
              <w:bottom w:val="single" w:sz="8" w:space="0" w:color="auto"/>
              <w:right w:val="single" w:sz="8" w:space="0" w:color="auto"/>
            </w:tcBorders>
            <w:vAlign w:val="center"/>
            <w:hideMark/>
          </w:tcPr>
          <w:p w:rsidR="00183820" w:rsidRPr="00FE5E5C" w:rsidRDefault="00183820" w:rsidP="00FE5E5C">
            <w:pPr>
              <w:spacing w:after="0" w:line="240" w:lineRule="auto"/>
              <w:jc w:val="center"/>
              <w:rPr>
                <w:rFonts w:ascii="Sylfaen" w:hAnsi="Sylfaen" w:cs="Calibri"/>
                <w:color w:val="000000"/>
                <w:sz w:val="20"/>
                <w:szCs w:val="20"/>
              </w:rPr>
            </w:pPr>
            <w:r w:rsidRPr="00FE5E5C">
              <w:rPr>
                <w:rFonts w:ascii="Sylfaen" w:hAnsi="Sylfaen" w:cs="Calibri"/>
                <w:sz w:val="20"/>
                <w:szCs w:val="20"/>
              </w:rPr>
              <w:t>1</w:t>
            </w:r>
          </w:p>
        </w:tc>
        <w:tc>
          <w:tcPr>
            <w:tcW w:w="4815" w:type="dxa"/>
            <w:tcBorders>
              <w:top w:val="nil"/>
              <w:left w:val="nil"/>
              <w:bottom w:val="single" w:sz="8" w:space="0" w:color="auto"/>
              <w:right w:val="single" w:sz="8" w:space="0" w:color="auto"/>
            </w:tcBorders>
            <w:vAlign w:val="center"/>
            <w:hideMark/>
          </w:tcPr>
          <w:p w:rsidR="00183820" w:rsidRPr="007E6525" w:rsidRDefault="00183820" w:rsidP="00FE5E5C">
            <w:pPr>
              <w:spacing w:after="0" w:line="240" w:lineRule="auto"/>
              <w:rPr>
                <w:rFonts w:ascii="Sylfaen" w:hAnsi="Sylfaen" w:cs="Calibri"/>
                <w:color w:val="000000"/>
                <w:sz w:val="20"/>
                <w:szCs w:val="20"/>
              </w:rPr>
            </w:pPr>
            <w:r w:rsidRPr="007E6525">
              <w:rPr>
                <w:rFonts w:ascii="Sylfaen" w:hAnsi="Sylfaen" w:cs="Calibri"/>
                <w:color w:val="000000"/>
                <w:sz w:val="20"/>
                <w:szCs w:val="20"/>
              </w:rPr>
              <w:t>Anatomy I</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7E6525" w:rsidRDefault="00183820" w:rsidP="00FE5E5C">
            <w:pPr>
              <w:spacing w:after="0" w:line="240" w:lineRule="auto"/>
              <w:jc w:val="center"/>
              <w:rPr>
                <w:rFonts w:ascii="Sylfaen" w:hAnsi="Sylfaen" w:cs="Calibri"/>
                <w:bCs/>
                <w:color w:val="000000"/>
                <w:sz w:val="20"/>
                <w:szCs w:val="20"/>
              </w:rPr>
            </w:pPr>
            <w:r w:rsidRPr="007E6525">
              <w:rPr>
                <w:rFonts w:ascii="Sylfaen" w:hAnsi="Sylfaen" w:cs="Calibri"/>
                <w:bCs/>
                <w:color w:val="000000"/>
                <w:sz w:val="20"/>
                <w:szCs w:val="20"/>
                <w:lang w:val="ka-GE"/>
              </w:rPr>
              <w:t>5</w:t>
            </w:r>
          </w:p>
        </w:tc>
        <w:tc>
          <w:tcPr>
            <w:tcW w:w="2693" w:type="dxa"/>
            <w:tcBorders>
              <w:top w:val="nil"/>
              <w:left w:val="nil"/>
              <w:bottom w:val="single" w:sz="8" w:space="0" w:color="auto"/>
              <w:right w:val="single" w:sz="4" w:space="0" w:color="auto"/>
            </w:tcBorders>
            <w:vAlign w:val="center"/>
            <w:hideMark/>
          </w:tcPr>
          <w:p w:rsidR="00183820" w:rsidRPr="007E6525" w:rsidRDefault="00183820" w:rsidP="00FE5E5C">
            <w:pPr>
              <w:spacing w:after="0" w:line="240" w:lineRule="auto"/>
              <w:rPr>
                <w:rFonts w:ascii="Sylfaen" w:hAnsi="Sylfaen" w:cs="Calibri"/>
                <w:color w:val="000000"/>
                <w:sz w:val="20"/>
                <w:szCs w:val="20"/>
              </w:rPr>
            </w:pPr>
          </w:p>
        </w:tc>
        <w:tc>
          <w:tcPr>
            <w:tcW w:w="2835" w:type="dxa"/>
            <w:tcBorders>
              <w:top w:val="nil"/>
              <w:left w:val="nil"/>
              <w:bottom w:val="single" w:sz="8" w:space="0" w:color="auto"/>
              <w:right w:val="single" w:sz="8" w:space="0" w:color="auto"/>
            </w:tcBorders>
            <w:vAlign w:val="center"/>
          </w:tcPr>
          <w:p w:rsidR="00183820" w:rsidRPr="007E6525" w:rsidRDefault="00183820" w:rsidP="00FE5E5C">
            <w:pPr>
              <w:spacing w:after="0" w:line="240" w:lineRule="auto"/>
              <w:rPr>
                <w:rFonts w:ascii="Sylfaen" w:hAnsi="Sylfaen" w:cs="Calibri"/>
                <w:color w:val="000000"/>
                <w:sz w:val="20"/>
                <w:szCs w:val="20"/>
              </w:rPr>
            </w:pPr>
            <w:proofErr w:type="spellStart"/>
            <w:r w:rsidRPr="007E6525">
              <w:rPr>
                <w:rFonts w:ascii="Sylfaen" w:hAnsi="Sylfaen" w:cs="Calibri"/>
                <w:color w:val="000000"/>
                <w:sz w:val="20"/>
                <w:szCs w:val="20"/>
              </w:rPr>
              <w:t>Veriko</w:t>
            </w:r>
            <w:proofErr w:type="spellEnd"/>
            <w:r w:rsidRPr="007E6525">
              <w:rPr>
                <w:rFonts w:ascii="Sylfaen" w:hAnsi="Sylfaen" w:cs="Calibri"/>
                <w:color w:val="000000"/>
                <w:sz w:val="20"/>
                <w:szCs w:val="20"/>
              </w:rPr>
              <w:t xml:space="preserve"> </w:t>
            </w:r>
            <w:proofErr w:type="spellStart"/>
            <w:r w:rsidRPr="007E6525">
              <w:rPr>
                <w:rFonts w:ascii="Sylfaen" w:hAnsi="Sylfaen" w:cs="Calibri"/>
                <w:color w:val="000000"/>
                <w:sz w:val="20"/>
                <w:szCs w:val="20"/>
              </w:rPr>
              <w:t>Berulava</w:t>
            </w:r>
            <w:proofErr w:type="spellEnd"/>
            <w:r w:rsidRPr="007E6525">
              <w:rPr>
                <w:rFonts w:ascii="Sylfaen" w:hAnsi="Sylfaen" w:cs="Calibri"/>
                <w:color w:val="000000"/>
                <w:sz w:val="20"/>
                <w:szCs w:val="20"/>
              </w:rPr>
              <w:br/>
              <w:t xml:space="preserve">Nata </w:t>
            </w:r>
            <w:proofErr w:type="spellStart"/>
            <w:r w:rsidRPr="007E6525">
              <w:rPr>
                <w:rFonts w:ascii="Sylfaen" w:hAnsi="Sylfaen" w:cs="Calibri"/>
                <w:color w:val="000000"/>
                <w:sz w:val="20"/>
                <w:szCs w:val="20"/>
              </w:rPr>
              <w:t>Bakuradze</w:t>
            </w:r>
            <w:proofErr w:type="spellEnd"/>
          </w:p>
        </w:tc>
        <w:bookmarkStart w:id="0" w:name="_GoBack"/>
        <w:bookmarkEnd w:id="0"/>
      </w:tr>
      <w:tr w:rsidR="00183820" w:rsidRPr="008F2F60" w:rsidTr="006E362C">
        <w:trPr>
          <w:trHeight w:val="179"/>
          <w:jc w:val="center"/>
        </w:trPr>
        <w:tc>
          <w:tcPr>
            <w:tcW w:w="425" w:type="dxa"/>
            <w:tcBorders>
              <w:top w:val="nil"/>
              <w:left w:val="single" w:sz="8" w:space="0" w:color="auto"/>
              <w:bottom w:val="single" w:sz="8" w:space="0" w:color="auto"/>
              <w:right w:val="single" w:sz="8" w:space="0" w:color="auto"/>
            </w:tcBorders>
            <w:vAlign w:val="center"/>
            <w:hideMark/>
          </w:tcPr>
          <w:p w:rsidR="00183820" w:rsidRPr="00FE5E5C" w:rsidRDefault="00183820" w:rsidP="00FE5E5C">
            <w:pPr>
              <w:spacing w:after="0" w:line="240" w:lineRule="auto"/>
              <w:jc w:val="center"/>
              <w:rPr>
                <w:rFonts w:ascii="Sylfaen" w:hAnsi="Sylfaen" w:cs="Calibri"/>
                <w:color w:val="000000"/>
                <w:sz w:val="20"/>
                <w:szCs w:val="20"/>
              </w:rPr>
            </w:pPr>
            <w:r w:rsidRPr="00FE5E5C">
              <w:rPr>
                <w:rFonts w:ascii="Sylfaen" w:hAnsi="Sylfaen" w:cs="Calibri"/>
                <w:sz w:val="20"/>
                <w:szCs w:val="20"/>
                <w:lang w:val="ka-GE"/>
              </w:rPr>
              <w:t>2</w:t>
            </w:r>
          </w:p>
        </w:tc>
        <w:tc>
          <w:tcPr>
            <w:tcW w:w="4815" w:type="dxa"/>
            <w:tcBorders>
              <w:top w:val="nil"/>
              <w:left w:val="nil"/>
              <w:bottom w:val="single" w:sz="8" w:space="0" w:color="auto"/>
              <w:right w:val="single" w:sz="8" w:space="0" w:color="auto"/>
            </w:tcBorders>
            <w:vAlign w:val="center"/>
            <w:hideMark/>
          </w:tcPr>
          <w:p w:rsidR="00183820" w:rsidRPr="007E6525" w:rsidRDefault="00183820" w:rsidP="00FE5E5C">
            <w:pPr>
              <w:spacing w:after="0" w:line="240" w:lineRule="auto"/>
              <w:rPr>
                <w:rFonts w:ascii="Sylfaen" w:hAnsi="Sylfaen" w:cs="Calibri"/>
                <w:color w:val="000000"/>
                <w:sz w:val="20"/>
                <w:szCs w:val="20"/>
              </w:rPr>
            </w:pPr>
            <w:r w:rsidRPr="007E6525">
              <w:rPr>
                <w:rFonts w:ascii="Sylfaen" w:hAnsi="Sylfaen" w:cs="Calibri"/>
                <w:color w:val="000000"/>
                <w:sz w:val="20"/>
                <w:szCs w:val="20"/>
              </w:rPr>
              <w:t xml:space="preserve">Biophysics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7E6525" w:rsidRDefault="00183820" w:rsidP="00FE5E5C">
            <w:pPr>
              <w:spacing w:after="0" w:line="240" w:lineRule="auto"/>
              <w:jc w:val="center"/>
              <w:rPr>
                <w:rFonts w:ascii="Sylfaen" w:hAnsi="Sylfaen" w:cs="Calibri"/>
                <w:bCs/>
                <w:color w:val="000000"/>
                <w:sz w:val="20"/>
                <w:szCs w:val="20"/>
              </w:rPr>
            </w:pPr>
            <w:r w:rsidRPr="007E6525">
              <w:rPr>
                <w:rFonts w:ascii="Sylfaen" w:hAnsi="Sylfaen" w:cs="Calibri"/>
                <w:bCs/>
                <w:color w:val="000000"/>
                <w:sz w:val="20"/>
                <w:szCs w:val="20"/>
                <w:lang w:val="ka-GE"/>
              </w:rPr>
              <w:t>3</w:t>
            </w:r>
          </w:p>
        </w:tc>
        <w:tc>
          <w:tcPr>
            <w:tcW w:w="2693" w:type="dxa"/>
            <w:tcBorders>
              <w:top w:val="nil"/>
              <w:left w:val="nil"/>
              <w:bottom w:val="single" w:sz="8" w:space="0" w:color="auto"/>
              <w:right w:val="single" w:sz="4" w:space="0" w:color="auto"/>
            </w:tcBorders>
            <w:vAlign w:val="center"/>
            <w:hideMark/>
          </w:tcPr>
          <w:p w:rsidR="00183820" w:rsidRPr="007E6525" w:rsidRDefault="00183820" w:rsidP="00FE5E5C">
            <w:pPr>
              <w:spacing w:after="0" w:line="240" w:lineRule="auto"/>
              <w:rPr>
                <w:rFonts w:ascii="Sylfaen" w:hAnsi="Sylfaen" w:cs="Calibri"/>
                <w:color w:val="000000"/>
                <w:sz w:val="20"/>
                <w:szCs w:val="20"/>
              </w:rPr>
            </w:pPr>
            <w:proofErr w:type="spellStart"/>
            <w:r w:rsidRPr="007E6525">
              <w:rPr>
                <w:rFonts w:ascii="Sylfaen" w:hAnsi="Sylfaen" w:cs="Calibri"/>
                <w:color w:val="000000"/>
                <w:sz w:val="20"/>
                <w:szCs w:val="20"/>
              </w:rPr>
              <w:t>Nunu</w:t>
            </w:r>
            <w:proofErr w:type="spellEnd"/>
            <w:r w:rsidRPr="007E6525">
              <w:rPr>
                <w:rFonts w:ascii="Sylfaen" w:hAnsi="Sylfaen" w:cs="Calibri"/>
                <w:color w:val="000000"/>
                <w:sz w:val="20"/>
                <w:szCs w:val="20"/>
              </w:rPr>
              <w:t xml:space="preserve"> </w:t>
            </w:r>
            <w:proofErr w:type="spellStart"/>
            <w:r w:rsidRPr="007E6525">
              <w:rPr>
                <w:rFonts w:ascii="Sylfaen" w:hAnsi="Sylfaen" w:cs="Calibri"/>
                <w:color w:val="000000"/>
                <w:sz w:val="20"/>
                <w:szCs w:val="20"/>
              </w:rPr>
              <w:t>Metreveli</w:t>
            </w:r>
            <w:proofErr w:type="spellEnd"/>
          </w:p>
        </w:tc>
        <w:tc>
          <w:tcPr>
            <w:tcW w:w="2835" w:type="dxa"/>
            <w:tcBorders>
              <w:top w:val="nil"/>
              <w:left w:val="nil"/>
              <w:bottom w:val="single" w:sz="8" w:space="0" w:color="auto"/>
              <w:right w:val="single" w:sz="8" w:space="0" w:color="auto"/>
            </w:tcBorders>
            <w:vAlign w:val="center"/>
            <w:hideMark/>
          </w:tcPr>
          <w:p w:rsidR="00183820" w:rsidRPr="007E6525" w:rsidRDefault="00183820" w:rsidP="00FE5E5C">
            <w:pPr>
              <w:spacing w:after="0" w:line="240" w:lineRule="auto"/>
              <w:rPr>
                <w:rFonts w:ascii="Sylfaen" w:hAnsi="Sylfaen" w:cs="Calibri"/>
                <w:color w:val="000000"/>
                <w:sz w:val="20"/>
                <w:szCs w:val="20"/>
              </w:rPr>
            </w:pPr>
            <w:proofErr w:type="spellStart"/>
            <w:r w:rsidRPr="007E6525">
              <w:rPr>
                <w:rFonts w:ascii="Sylfaen" w:hAnsi="Sylfaen" w:cs="Calibri"/>
                <w:color w:val="000000"/>
                <w:sz w:val="20"/>
                <w:szCs w:val="20"/>
              </w:rPr>
              <w:t>Olia</w:t>
            </w:r>
            <w:proofErr w:type="spellEnd"/>
            <w:r w:rsidRPr="007E6525">
              <w:rPr>
                <w:rFonts w:ascii="Sylfaen" w:hAnsi="Sylfaen" w:cs="Calibri"/>
                <w:color w:val="000000"/>
                <w:sz w:val="20"/>
                <w:szCs w:val="20"/>
              </w:rPr>
              <w:t xml:space="preserve"> </w:t>
            </w:r>
            <w:proofErr w:type="spellStart"/>
            <w:r w:rsidRPr="007E6525">
              <w:rPr>
                <w:rFonts w:ascii="Sylfaen" w:hAnsi="Sylfaen" w:cs="Calibri"/>
                <w:color w:val="000000"/>
                <w:sz w:val="20"/>
                <w:szCs w:val="20"/>
              </w:rPr>
              <w:t>Rcheulishvili</w:t>
            </w:r>
            <w:proofErr w:type="spellEnd"/>
          </w:p>
        </w:tc>
      </w:tr>
      <w:tr w:rsidR="00183820" w:rsidRPr="008F2F60" w:rsidTr="006E362C">
        <w:trPr>
          <w:trHeight w:val="133"/>
          <w:jc w:val="center"/>
        </w:trPr>
        <w:tc>
          <w:tcPr>
            <w:tcW w:w="425" w:type="dxa"/>
            <w:tcBorders>
              <w:top w:val="nil"/>
              <w:left w:val="single" w:sz="8" w:space="0" w:color="auto"/>
              <w:bottom w:val="single" w:sz="8" w:space="0" w:color="auto"/>
              <w:right w:val="single" w:sz="8" w:space="0" w:color="auto"/>
            </w:tcBorders>
            <w:vAlign w:val="center"/>
            <w:hideMark/>
          </w:tcPr>
          <w:p w:rsidR="00183820" w:rsidRPr="00FE5E5C" w:rsidRDefault="00183820" w:rsidP="00FE5E5C">
            <w:pPr>
              <w:spacing w:after="0" w:line="240" w:lineRule="auto"/>
              <w:jc w:val="center"/>
              <w:rPr>
                <w:rFonts w:ascii="Sylfaen" w:hAnsi="Sylfaen" w:cs="Calibri"/>
                <w:color w:val="000000"/>
                <w:sz w:val="20"/>
                <w:szCs w:val="20"/>
              </w:rPr>
            </w:pPr>
            <w:r w:rsidRPr="00FE5E5C">
              <w:rPr>
                <w:rFonts w:ascii="Sylfaen" w:hAnsi="Sylfaen" w:cs="Calibri"/>
                <w:sz w:val="20"/>
                <w:szCs w:val="20"/>
                <w:lang w:val="ka-GE"/>
              </w:rPr>
              <w:t>3</w:t>
            </w:r>
          </w:p>
        </w:tc>
        <w:tc>
          <w:tcPr>
            <w:tcW w:w="4815" w:type="dxa"/>
            <w:tcBorders>
              <w:top w:val="nil"/>
              <w:left w:val="nil"/>
              <w:bottom w:val="single" w:sz="8" w:space="0" w:color="auto"/>
              <w:right w:val="single" w:sz="8" w:space="0" w:color="auto"/>
            </w:tcBorders>
            <w:vAlign w:val="center"/>
            <w:hideMark/>
          </w:tcPr>
          <w:p w:rsidR="00183820" w:rsidRPr="007E6525" w:rsidRDefault="00183820" w:rsidP="00FE5E5C">
            <w:pPr>
              <w:spacing w:after="0" w:line="240" w:lineRule="auto"/>
              <w:rPr>
                <w:rFonts w:ascii="Sylfaen" w:hAnsi="Sylfaen" w:cs="Calibri"/>
                <w:color w:val="000000"/>
                <w:sz w:val="20"/>
                <w:szCs w:val="20"/>
              </w:rPr>
            </w:pPr>
            <w:r w:rsidRPr="007E6525">
              <w:rPr>
                <w:rFonts w:ascii="Sylfaen" w:hAnsi="Sylfaen" w:cs="Sylfaen"/>
                <w:sz w:val="20"/>
                <w:szCs w:val="20"/>
              </w:rPr>
              <w:t xml:space="preserve">Medical biology </w:t>
            </w:r>
            <w:r w:rsidRPr="007E6525">
              <w:rPr>
                <w:rFonts w:ascii="Sylfaen" w:hAnsi="Sylfaen" w:cs="Calibri"/>
                <w:sz w:val="20"/>
                <w:szCs w:val="20"/>
              </w:rPr>
              <w:t>I</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7E6525" w:rsidRDefault="00183820" w:rsidP="00FE5E5C">
            <w:pPr>
              <w:spacing w:after="0" w:line="240" w:lineRule="auto"/>
              <w:jc w:val="center"/>
              <w:rPr>
                <w:rFonts w:ascii="Sylfaen" w:hAnsi="Sylfaen" w:cs="Calibri"/>
                <w:bCs/>
                <w:color w:val="000000"/>
                <w:sz w:val="20"/>
                <w:szCs w:val="20"/>
              </w:rPr>
            </w:pPr>
            <w:r w:rsidRPr="007E6525">
              <w:rPr>
                <w:rFonts w:ascii="Sylfaen" w:hAnsi="Sylfaen" w:cs="Calibri"/>
                <w:bCs/>
                <w:color w:val="000000"/>
                <w:sz w:val="20"/>
                <w:szCs w:val="20"/>
                <w:lang w:val="ka-GE"/>
              </w:rPr>
              <w:t>5</w:t>
            </w:r>
          </w:p>
        </w:tc>
        <w:tc>
          <w:tcPr>
            <w:tcW w:w="2693" w:type="dxa"/>
            <w:tcBorders>
              <w:top w:val="nil"/>
              <w:left w:val="nil"/>
              <w:bottom w:val="single" w:sz="8" w:space="0" w:color="auto"/>
              <w:right w:val="single" w:sz="4" w:space="0" w:color="auto"/>
            </w:tcBorders>
            <w:vAlign w:val="center"/>
            <w:hideMark/>
          </w:tcPr>
          <w:p w:rsidR="00183820" w:rsidRPr="007E6525" w:rsidRDefault="00417224" w:rsidP="00183820">
            <w:pPr>
              <w:spacing w:after="0" w:line="240" w:lineRule="auto"/>
              <w:rPr>
                <w:rFonts w:ascii="Sylfaen" w:hAnsi="Sylfaen" w:cs="Calibri"/>
                <w:color w:val="000000"/>
                <w:sz w:val="20"/>
                <w:szCs w:val="20"/>
              </w:rPr>
            </w:pPr>
            <w:r>
              <w:rPr>
                <w:rFonts w:ascii="Sylfaen" w:hAnsi="Sylfaen" w:cs="Calibri"/>
                <w:color w:val="000000"/>
                <w:sz w:val="20"/>
                <w:szCs w:val="20"/>
              </w:rPr>
              <w:t xml:space="preserve">Tamar </w:t>
            </w:r>
            <w:proofErr w:type="spellStart"/>
            <w:r>
              <w:rPr>
                <w:rFonts w:ascii="Sylfaen" w:hAnsi="Sylfaen" w:cs="Calibri"/>
                <w:color w:val="000000"/>
                <w:sz w:val="20"/>
                <w:szCs w:val="20"/>
              </w:rPr>
              <w:t>Barbakadze</w:t>
            </w:r>
            <w:proofErr w:type="spellEnd"/>
          </w:p>
        </w:tc>
        <w:tc>
          <w:tcPr>
            <w:tcW w:w="2835" w:type="dxa"/>
            <w:tcBorders>
              <w:top w:val="nil"/>
              <w:left w:val="nil"/>
              <w:bottom w:val="single" w:sz="8" w:space="0" w:color="auto"/>
              <w:right w:val="single" w:sz="8" w:space="0" w:color="auto"/>
            </w:tcBorders>
            <w:vAlign w:val="center"/>
          </w:tcPr>
          <w:p w:rsidR="00183820" w:rsidRPr="007E6525" w:rsidRDefault="00183820" w:rsidP="00FE5E5C">
            <w:pPr>
              <w:spacing w:after="0" w:line="240" w:lineRule="auto"/>
              <w:rPr>
                <w:rFonts w:ascii="Sylfaen" w:hAnsi="Sylfaen" w:cs="Calibri"/>
                <w:color w:val="000000"/>
                <w:sz w:val="20"/>
                <w:szCs w:val="20"/>
              </w:rPr>
            </w:pPr>
            <w:proofErr w:type="spellStart"/>
            <w:r w:rsidRPr="007E6525">
              <w:rPr>
                <w:rFonts w:ascii="Sylfaen" w:hAnsi="Sylfaen" w:cs="Calibri"/>
                <w:color w:val="000000"/>
                <w:sz w:val="20"/>
                <w:szCs w:val="20"/>
              </w:rPr>
              <w:t>Ekaterine</w:t>
            </w:r>
            <w:proofErr w:type="spellEnd"/>
            <w:r w:rsidRPr="007E6525">
              <w:rPr>
                <w:rFonts w:ascii="Sylfaen" w:hAnsi="Sylfaen" w:cs="Calibri"/>
                <w:color w:val="000000"/>
                <w:sz w:val="20"/>
                <w:szCs w:val="20"/>
              </w:rPr>
              <w:t xml:space="preserve"> </w:t>
            </w:r>
            <w:proofErr w:type="spellStart"/>
            <w:r w:rsidRPr="007E6525">
              <w:rPr>
                <w:rFonts w:ascii="Sylfaen" w:hAnsi="Sylfaen" w:cs="Calibri"/>
                <w:color w:val="000000"/>
                <w:sz w:val="20"/>
                <w:szCs w:val="20"/>
              </w:rPr>
              <w:t>Gabashvili</w:t>
            </w:r>
            <w:proofErr w:type="spellEnd"/>
          </w:p>
        </w:tc>
      </w:tr>
      <w:tr w:rsidR="00183820" w:rsidRPr="008F2F60" w:rsidTr="006E362C">
        <w:trPr>
          <w:trHeight w:val="183"/>
          <w:jc w:val="center"/>
        </w:trPr>
        <w:tc>
          <w:tcPr>
            <w:tcW w:w="425" w:type="dxa"/>
            <w:tcBorders>
              <w:top w:val="nil"/>
              <w:left w:val="single" w:sz="8" w:space="0" w:color="auto"/>
              <w:bottom w:val="single" w:sz="4" w:space="0" w:color="auto"/>
              <w:right w:val="single" w:sz="8" w:space="0" w:color="auto"/>
            </w:tcBorders>
            <w:vAlign w:val="center"/>
            <w:hideMark/>
          </w:tcPr>
          <w:p w:rsidR="00183820" w:rsidRPr="00FE5E5C" w:rsidRDefault="00183820" w:rsidP="00FE5E5C">
            <w:pPr>
              <w:spacing w:after="0" w:line="240" w:lineRule="auto"/>
              <w:jc w:val="center"/>
              <w:rPr>
                <w:rFonts w:ascii="Sylfaen" w:hAnsi="Sylfaen" w:cs="Calibri"/>
                <w:color w:val="000000"/>
                <w:sz w:val="20"/>
                <w:szCs w:val="20"/>
              </w:rPr>
            </w:pPr>
            <w:r w:rsidRPr="00FE5E5C">
              <w:rPr>
                <w:rFonts w:ascii="Sylfaen" w:hAnsi="Sylfaen" w:cs="Calibri"/>
                <w:sz w:val="20"/>
                <w:szCs w:val="20"/>
                <w:lang w:val="ka-GE"/>
              </w:rPr>
              <w:t>4</w:t>
            </w:r>
          </w:p>
        </w:tc>
        <w:tc>
          <w:tcPr>
            <w:tcW w:w="4815" w:type="dxa"/>
            <w:tcBorders>
              <w:top w:val="nil"/>
              <w:left w:val="nil"/>
              <w:bottom w:val="single" w:sz="4" w:space="0" w:color="auto"/>
              <w:right w:val="single" w:sz="8" w:space="0" w:color="auto"/>
            </w:tcBorders>
            <w:vAlign w:val="center"/>
            <w:hideMark/>
          </w:tcPr>
          <w:p w:rsidR="00183820" w:rsidRPr="007E6525" w:rsidRDefault="00183820" w:rsidP="00FE5E5C">
            <w:pPr>
              <w:spacing w:after="0" w:line="240" w:lineRule="auto"/>
              <w:rPr>
                <w:rFonts w:ascii="Sylfaen" w:hAnsi="Sylfaen" w:cs="Calibri"/>
                <w:sz w:val="20"/>
                <w:szCs w:val="20"/>
              </w:rPr>
            </w:pPr>
            <w:r w:rsidRPr="007E6525">
              <w:rPr>
                <w:rFonts w:ascii="Sylfaen" w:hAnsi="Sylfaen" w:cs="Calibri"/>
                <w:sz w:val="20"/>
                <w:szCs w:val="20"/>
              </w:rPr>
              <w:t>Academic skills</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7E6525" w:rsidRDefault="00183820" w:rsidP="00FE5E5C">
            <w:pPr>
              <w:spacing w:after="0" w:line="240" w:lineRule="auto"/>
              <w:jc w:val="center"/>
              <w:rPr>
                <w:rFonts w:ascii="Sylfaen" w:hAnsi="Sylfaen" w:cs="Calibri"/>
                <w:bCs/>
                <w:color w:val="000000"/>
                <w:sz w:val="20"/>
                <w:szCs w:val="20"/>
              </w:rPr>
            </w:pPr>
            <w:r w:rsidRPr="007E6525">
              <w:rPr>
                <w:rFonts w:ascii="Sylfaen" w:hAnsi="Sylfaen" w:cs="Calibri"/>
                <w:bCs/>
                <w:color w:val="000000"/>
                <w:sz w:val="20"/>
                <w:szCs w:val="20"/>
                <w:lang w:val="ka-GE"/>
              </w:rPr>
              <w:t>4</w:t>
            </w:r>
          </w:p>
        </w:tc>
        <w:tc>
          <w:tcPr>
            <w:tcW w:w="2693" w:type="dxa"/>
            <w:tcBorders>
              <w:top w:val="nil"/>
              <w:left w:val="nil"/>
              <w:bottom w:val="single" w:sz="4" w:space="0" w:color="auto"/>
              <w:right w:val="single" w:sz="4" w:space="0" w:color="auto"/>
            </w:tcBorders>
            <w:vAlign w:val="center"/>
            <w:hideMark/>
          </w:tcPr>
          <w:p w:rsidR="00183820" w:rsidRPr="007E6525" w:rsidRDefault="00183820" w:rsidP="00FE5E5C">
            <w:pPr>
              <w:spacing w:after="0" w:line="240" w:lineRule="auto"/>
              <w:rPr>
                <w:rFonts w:ascii="Sylfaen" w:hAnsi="Sylfaen" w:cs="Calibri"/>
                <w:color w:val="000000"/>
                <w:sz w:val="20"/>
                <w:szCs w:val="20"/>
              </w:rPr>
            </w:pPr>
            <w:r w:rsidRPr="007E6525">
              <w:rPr>
                <w:rFonts w:ascii="Sylfaen" w:hAnsi="Sylfaen" w:cs="Calibri"/>
                <w:color w:val="000000"/>
                <w:sz w:val="20"/>
                <w:szCs w:val="20"/>
              </w:rPr>
              <w:t xml:space="preserve">Maia </w:t>
            </w:r>
            <w:proofErr w:type="spellStart"/>
            <w:r w:rsidRPr="007E6525">
              <w:rPr>
                <w:rFonts w:ascii="Sylfaen" w:hAnsi="Sylfaen" w:cs="Calibri"/>
                <w:color w:val="000000"/>
                <w:sz w:val="20"/>
                <w:szCs w:val="20"/>
              </w:rPr>
              <w:t>Rogava</w:t>
            </w:r>
            <w:proofErr w:type="spellEnd"/>
          </w:p>
        </w:tc>
        <w:tc>
          <w:tcPr>
            <w:tcW w:w="2835" w:type="dxa"/>
            <w:tcBorders>
              <w:top w:val="nil"/>
              <w:left w:val="nil"/>
              <w:bottom w:val="single" w:sz="4" w:space="0" w:color="auto"/>
              <w:right w:val="single" w:sz="8" w:space="0" w:color="auto"/>
            </w:tcBorders>
            <w:vAlign w:val="center"/>
          </w:tcPr>
          <w:p w:rsidR="00183820" w:rsidRPr="007E6525" w:rsidRDefault="00183820" w:rsidP="00FE5E5C">
            <w:pPr>
              <w:spacing w:after="0" w:line="240" w:lineRule="auto"/>
              <w:rPr>
                <w:rFonts w:ascii="Sylfaen" w:hAnsi="Sylfaen" w:cs="Calibri"/>
                <w:color w:val="000000"/>
                <w:sz w:val="20"/>
                <w:szCs w:val="20"/>
                <w:lang w:val="ka-GE"/>
              </w:rPr>
            </w:pPr>
            <w:r w:rsidRPr="007E6525">
              <w:rPr>
                <w:rFonts w:ascii="Sylfaen" w:hAnsi="Sylfaen" w:cs="Calibri"/>
                <w:color w:val="000000"/>
                <w:sz w:val="20"/>
                <w:szCs w:val="20"/>
              </w:rPr>
              <w:t xml:space="preserve">Giga </w:t>
            </w:r>
            <w:proofErr w:type="spellStart"/>
            <w:r w:rsidRPr="007E6525">
              <w:rPr>
                <w:rFonts w:ascii="Sylfaen" w:hAnsi="Sylfaen" w:cs="Calibri"/>
                <w:color w:val="000000"/>
                <w:sz w:val="20"/>
                <w:szCs w:val="20"/>
              </w:rPr>
              <w:t>Khositashvili</w:t>
            </w:r>
            <w:proofErr w:type="spellEnd"/>
          </w:p>
        </w:tc>
      </w:tr>
      <w:tr w:rsidR="00183820" w:rsidRPr="008F2F60" w:rsidTr="006E362C">
        <w:trPr>
          <w:trHeight w:val="183"/>
          <w:jc w:val="center"/>
        </w:trPr>
        <w:tc>
          <w:tcPr>
            <w:tcW w:w="425" w:type="dxa"/>
            <w:tcBorders>
              <w:top w:val="nil"/>
              <w:left w:val="single" w:sz="8" w:space="0" w:color="auto"/>
              <w:bottom w:val="single" w:sz="4" w:space="0" w:color="auto"/>
              <w:right w:val="single" w:sz="8" w:space="0" w:color="auto"/>
            </w:tcBorders>
            <w:vAlign w:val="center"/>
            <w:hideMark/>
          </w:tcPr>
          <w:p w:rsidR="00183820" w:rsidRPr="00FE5E5C" w:rsidRDefault="00183820" w:rsidP="00FE5E5C">
            <w:pPr>
              <w:spacing w:after="0" w:line="240" w:lineRule="auto"/>
              <w:jc w:val="center"/>
              <w:rPr>
                <w:rFonts w:ascii="Sylfaen" w:hAnsi="Sylfaen" w:cs="Calibri"/>
                <w:color w:val="000000"/>
                <w:sz w:val="20"/>
                <w:szCs w:val="20"/>
              </w:rPr>
            </w:pPr>
            <w:r w:rsidRPr="00FE5E5C">
              <w:rPr>
                <w:rFonts w:ascii="Sylfaen" w:hAnsi="Sylfaen" w:cs="Calibri"/>
                <w:sz w:val="20"/>
                <w:szCs w:val="20"/>
                <w:lang w:val="ka-GE"/>
              </w:rPr>
              <w:t>5</w:t>
            </w:r>
          </w:p>
        </w:tc>
        <w:tc>
          <w:tcPr>
            <w:tcW w:w="4815" w:type="dxa"/>
            <w:tcBorders>
              <w:top w:val="nil"/>
              <w:left w:val="nil"/>
              <w:bottom w:val="single" w:sz="4" w:space="0" w:color="auto"/>
              <w:right w:val="single" w:sz="8" w:space="0" w:color="auto"/>
            </w:tcBorders>
            <w:vAlign w:val="center"/>
            <w:hideMark/>
          </w:tcPr>
          <w:p w:rsidR="00183820" w:rsidRPr="007E6525" w:rsidRDefault="00183820" w:rsidP="00FE5E5C">
            <w:pPr>
              <w:spacing w:after="0" w:line="240" w:lineRule="auto"/>
              <w:rPr>
                <w:rFonts w:ascii="Sylfaen" w:hAnsi="Sylfaen" w:cs="Calibri"/>
                <w:sz w:val="20"/>
                <w:szCs w:val="20"/>
              </w:rPr>
            </w:pPr>
            <w:r w:rsidRPr="007E6525">
              <w:rPr>
                <w:rFonts w:ascii="Sylfaen" w:hAnsi="Sylfaen" w:cs="Calibri"/>
                <w:sz w:val="20"/>
                <w:szCs w:val="20"/>
              </w:rPr>
              <w:t>Basics of sociology and psychology for healthcare professionals</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7E6525" w:rsidRDefault="00183820" w:rsidP="00FE5E5C">
            <w:pPr>
              <w:spacing w:after="0" w:line="240" w:lineRule="auto"/>
              <w:jc w:val="center"/>
              <w:rPr>
                <w:rFonts w:ascii="Sylfaen" w:hAnsi="Sylfaen" w:cs="Calibri"/>
                <w:bCs/>
                <w:color w:val="000000"/>
                <w:sz w:val="20"/>
                <w:szCs w:val="20"/>
              </w:rPr>
            </w:pPr>
            <w:r w:rsidRPr="007E6525">
              <w:rPr>
                <w:rFonts w:ascii="Sylfaen" w:hAnsi="Sylfaen" w:cs="Calibri"/>
                <w:bCs/>
                <w:color w:val="000000"/>
                <w:sz w:val="20"/>
                <w:szCs w:val="20"/>
                <w:lang w:val="ka-GE"/>
              </w:rPr>
              <w:t>4</w:t>
            </w:r>
          </w:p>
        </w:tc>
        <w:tc>
          <w:tcPr>
            <w:tcW w:w="2693" w:type="dxa"/>
            <w:tcBorders>
              <w:top w:val="nil"/>
              <w:left w:val="nil"/>
              <w:bottom w:val="single" w:sz="4" w:space="0" w:color="auto"/>
              <w:right w:val="single" w:sz="4" w:space="0" w:color="auto"/>
            </w:tcBorders>
            <w:vAlign w:val="center"/>
            <w:hideMark/>
          </w:tcPr>
          <w:p w:rsidR="00183820" w:rsidRPr="007E6525" w:rsidRDefault="00183820" w:rsidP="00FE5E5C">
            <w:pPr>
              <w:spacing w:after="0" w:line="240" w:lineRule="auto"/>
              <w:rPr>
                <w:rFonts w:ascii="Sylfaen" w:hAnsi="Sylfaen" w:cs="Calibri"/>
                <w:color w:val="000000"/>
                <w:sz w:val="20"/>
                <w:szCs w:val="20"/>
              </w:rPr>
            </w:pPr>
            <w:r w:rsidRPr="007E6525">
              <w:rPr>
                <w:rFonts w:ascii="Sylfaen" w:hAnsi="Sylfaen" w:cs="Calibri"/>
                <w:color w:val="000000"/>
                <w:sz w:val="20"/>
                <w:szCs w:val="20"/>
              </w:rPr>
              <w:t xml:space="preserve">Jana </w:t>
            </w:r>
            <w:proofErr w:type="spellStart"/>
            <w:r w:rsidRPr="007E6525">
              <w:rPr>
                <w:rFonts w:ascii="Sylfaen" w:hAnsi="Sylfaen" w:cs="Calibri"/>
                <w:color w:val="000000"/>
                <w:sz w:val="20"/>
                <w:szCs w:val="20"/>
              </w:rPr>
              <w:t>Javakhishvili</w:t>
            </w:r>
            <w:proofErr w:type="spellEnd"/>
          </w:p>
        </w:tc>
        <w:tc>
          <w:tcPr>
            <w:tcW w:w="2835" w:type="dxa"/>
            <w:tcBorders>
              <w:top w:val="nil"/>
              <w:left w:val="nil"/>
              <w:bottom w:val="single" w:sz="4" w:space="0" w:color="auto"/>
              <w:right w:val="single" w:sz="8" w:space="0" w:color="auto"/>
            </w:tcBorders>
            <w:vAlign w:val="center"/>
          </w:tcPr>
          <w:p w:rsidR="00183820" w:rsidRPr="007E6525" w:rsidRDefault="00183820" w:rsidP="00FE5E5C">
            <w:pPr>
              <w:spacing w:after="0" w:line="240" w:lineRule="auto"/>
              <w:rPr>
                <w:rFonts w:ascii="Sylfaen" w:hAnsi="Sylfaen" w:cs="Calibri"/>
                <w:color w:val="000000"/>
                <w:sz w:val="20"/>
                <w:szCs w:val="20"/>
              </w:rPr>
            </w:pPr>
            <w:proofErr w:type="spellStart"/>
            <w:r w:rsidRPr="007E6525">
              <w:rPr>
                <w:rFonts w:ascii="Sylfaen" w:hAnsi="Sylfaen" w:cs="Calibri"/>
                <w:color w:val="000000"/>
                <w:sz w:val="20"/>
                <w:szCs w:val="20"/>
              </w:rPr>
              <w:t>Lika</w:t>
            </w:r>
            <w:proofErr w:type="spellEnd"/>
            <w:r w:rsidRPr="007E6525">
              <w:rPr>
                <w:rFonts w:ascii="Sylfaen" w:hAnsi="Sylfaen" w:cs="Calibri"/>
                <w:color w:val="000000"/>
                <w:sz w:val="20"/>
                <w:szCs w:val="20"/>
              </w:rPr>
              <w:t xml:space="preserve"> </w:t>
            </w:r>
            <w:proofErr w:type="spellStart"/>
            <w:r w:rsidRPr="007E6525">
              <w:rPr>
                <w:rFonts w:ascii="Sylfaen" w:hAnsi="Sylfaen" w:cs="Calibri"/>
                <w:color w:val="000000"/>
                <w:sz w:val="20"/>
                <w:szCs w:val="20"/>
              </w:rPr>
              <w:t>Kutelia</w:t>
            </w:r>
            <w:proofErr w:type="spellEnd"/>
          </w:p>
        </w:tc>
      </w:tr>
      <w:tr w:rsidR="00183820" w:rsidRPr="008F2F60" w:rsidTr="006E362C">
        <w:trPr>
          <w:trHeight w:val="183"/>
          <w:jc w:val="center"/>
        </w:trPr>
        <w:tc>
          <w:tcPr>
            <w:tcW w:w="425" w:type="dxa"/>
            <w:tcBorders>
              <w:top w:val="nil"/>
              <w:left w:val="single" w:sz="8" w:space="0" w:color="auto"/>
              <w:bottom w:val="single" w:sz="4" w:space="0" w:color="auto"/>
              <w:right w:val="single" w:sz="8" w:space="0" w:color="auto"/>
            </w:tcBorders>
            <w:shd w:val="clear" w:color="auto" w:fill="5B9BD5" w:themeFill="accent1"/>
            <w:vAlign w:val="center"/>
            <w:hideMark/>
          </w:tcPr>
          <w:p w:rsidR="00183820" w:rsidRPr="00FE5E5C" w:rsidRDefault="00183820" w:rsidP="00FE5E5C">
            <w:pPr>
              <w:spacing w:after="0" w:line="240" w:lineRule="auto"/>
              <w:jc w:val="center"/>
              <w:rPr>
                <w:rFonts w:ascii="Sylfaen" w:hAnsi="Sylfaen" w:cs="Calibri"/>
                <w:color w:val="000000"/>
                <w:sz w:val="20"/>
                <w:szCs w:val="20"/>
              </w:rPr>
            </w:pPr>
          </w:p>
        </w:tc>
        <w:tc>
          <w:tcPr>
            <w:tcW w:w="4815" w:type="dxa"/>
            <w:tcBorders>
              <w:top w:val="nil"/>
              <w:left w:val="nil"/>
              <w:bottom w:val="single" w:sz="4" w:space="0" w:color="auto"/>
              <w:right w:val="single" w:sz="8" w:space="0" w:color="auto"/>
            </w:tcBorders>
            <w:shd w:val="clear" w:color="auto" w:fill="5B9BD5" w:themeFill="accent1"/>
            <w:vAlign w:val="center"/>
            <w:hideMark/>
          </w:tcPr>
          <w:p w:rsidR="00183820" w:rsidRPr="007E6525" w:rsidRDefault="00183820" w:rsidP="00FE5E5C">
            <w:pPr>
              <w:spacing w:after="0" w:line="240" w:lineRule="auto"/>
              <w:jc w:val="center"/>
              <w:rPr>
                <w:rFonts w:ascii="Sylfaen" w:hAnsi="Sylfaen" w:cs="Calibri"/>
                <w:b/>
                <w:color w:val="000000"/>
                <w:sz w:val="20"/>
                <w:szCs w:val="20"/>
              </w:rPr>
            </w:pPr>
            <w:r w:rsidRPr="007E6525">
              <w:rPr>
                <w:rFonts w:ascii="Sylfaen" w:hAnsi="Sylfaen" w:cs="Calibri"/>
                <w:b/>
                <w:color w:val="000000"/>
                <w:sz w:val="20"/>
                <w:szCs w:val="20"/>
              </w:rPr>
              <w:t>Elective Language</w:t>
            </w:r>
            <w:r w:rsidRPr="007E6525">
              <w:rPr>
                <w:rFonts w:ascii="Sylfaen" w:hAnsi="Sylfaen" w:cs="Calibri"/>
                <w:b/>
                <w:color w:val="000000"/>
                <w:sz w:val="20"/>
                <w:szCs w:val="20"/>
                <w:lang w:val="ka-GE"/>
              </w:rPr>
              <w:t xml:space="preserve"> </w:t>
            </w:r>
            <w:r w:rsidRPr="007E6525">
              <w:rPr>
                <w:rFonts w:ascii="Sylfaen" w:hAnsi="Sylfaen" w:cs="Calibri"/>
                <w:b/>
                <w:color w:val="000000"/>
                <w:sz w:val="20"/>
                <w:szCs w:val="20"/>
              </w:rPr>
              <w:t>Block I</w:t>
            </w:r>
          </w:p>
        </w:tc>
        <w:tc>
          <w:tcPr>
            <w:tcW w:w="426"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183820" w:rsidRPr="007E6525" w:rsidRDefault="00183820" w:rsidP="00FE5E5C">
            <w:pPr>
              <w:spacing w:after="0" w:line="240" w:lineRule="auto"/>
              <w:jc w:val="center"/>
              <w:rPr>
                <w:rFonts w:ascii="Sylfaen" w:hAnsi="Sylfaen" w:cs="Calibri"/>
                <w:b/>
                <w:bCs/>
                <w:color w:val="000000"/>
                <w:sz w:val="20"/>
                <w:szCs w:val="20"/>
              </w:rPr>
            </w:pPr>
            <w:r w:rsidRPr="007E6525">
              <w:rPr>
                <w:rFonts w:ascii="Sylfaen" w:hAnsi="Sylfaen" w:cs="Calibri"/>
                <w:b/>
                <w:bCs/>
                <w:color w:val="000000"/>
                <w:sz w:val="20"/>
                <w:szCs w:val="20"/>
                <w:lang w:val="ka-GE"/>
              </w:rPr>
              <w:t>4</w:t>
            </w:r>
          </w:p>
        </w:tc>
        <w:tc>
          <w:tcPr>
            <w:tcW w:w="2693" w:type="dxa"/>
            <w:tcBorders>
              <w:top w:val="nil"/>
              <w:left w:val="nil"/>
              <w:bottom w:val="single" w:sz="4" w:space="0" w:color="auto"/>
              <w:right w:val="single" w:sz="4" w:space="0" w:color="auto"/>
            </w:tcBorders>
            <w:shd w:val="clear" w:color="auto" w:fill="5B9BD5" w:themeFill="accent1"/>
            <w:vAlign w:val="center"/>
          </w:tcPr>
          <w:p w:rsidR="00183820" w:rsidRPr="007E6525" w:rsidRDefault="00183820" w:rsidP="00FE5E5C">
            <w:pPr>
              <w:spacing w:after="0" w:line="240" w:lineRule="auto"/>
              <w:rPr>
                <w:rFonts w:ascii="Sylfaen" w:hAnsi="Sylfaen" w:cs="Calibri"/>
                <w:color w:val="000000"/>
                <w:sz w:val="20"/>
                <w:szCs w:val="20"/>
              </w:rPr>
            </w:pPr>
          </w:p>
        </w:tc>
        <w:tc>
          <w:tcPr>
            <w:tcW w:w="2835" w:type="dxa"/>
            <w:tcBorders>
              <w:top w:val="nil"/>
              <w:left w:val="nil"/>
              <w:bottom w:val="single" w:sz="4" w:space="0" w:color="auto"/>
              <w:right w:val="single" w:sz="8" w:space="0" w:color="auto"/>
            </w:tcBorders>
            <w:shd w:val="clear" w:color="auto" w:fill="5B9BD5" w:themeFill="accent1"/>
            <w:vAlign w:val="center"/>
          </w:tcPr>
          <w:p w:rsidR="00183820" w:rsidRPr="007E6525" w:rsidRDefault="00183820" w:rsidP="00FE5E5C">
            <w:pPr>
              <w:spacing w:after="0" w:line="240" w:lineRule="auto"/>
              <w:rPr>
                <w:rFonts w:ascii="Sylfaen" w:hAnsi="Sylfaen" w:cs="Calibri"/>
                <w:color w:val="000000"/>
                <w:sz w:val="20"/>
                <w:szCs w:val="20"/>
              </w:rPr>
            </w:pPr>
          </w:p>
        </w:tc>
      </w:tr>
      <w:tr w:rsidR="00183820" w:rsidRPr="008F2F60" w:rsidTr="006E362C">
        <w:trPr>
          <w:trHeight w:val="183"/>
          <w:jc w:val="center"/>
        </w:trPr>
        <w:tc>
          <w:tcPr>
            <w:tcW w:w="425" w:type="dxa"/>
            <w:tcBorders>
              <w:top w:val="nil"/>
              <w:left w:val="single" w:sz="8" w:space="0" w:color="auto"/>
              <w:bottom w:val="single" w:sz="4" w:space="0" w:color="auto"/>
              <w:right w:val="single" w:sz="8" w:space="0" w:color="auto"/>
            </w:tcBorders>
            <w:vAlign w:val="center"/>
          </w:tcPr>
          <w:p w:rsidR="00183820" w:rsidRPr="00FE5E5C" w:rsidRDefault="00183820" w:rsidP="00FE5E5C">
            <w:pPr>
              <w:spacing w:after="0" w:line="240" w:lineRule="auto"/>
              <w:jc w:val="center"/>
              <w:rPr>
                <w:rFonts w:ascii="Sylfaen" w:hAnsi="Sylfaen" w:cs="Calibri"/>
                <w:color w:val="000000"/>
                <w:sz w:val="20"/>
                <w:szCs w:val="20"/>
              </w:rPr>
            </w:pPr>
            <w:r w:rsidRPr="00FE5E5C">
              <w:rPr>
                <w:rFonts w:ascii="Sylfaen" w:hAnsi="Sylfaen" w:cs="Calibri"/>
                <w:sz w:val="20"/>
                <w:szCs w:val="20"/>
                <w:lang w:val="ka-GE"/>
              </w:rPr>
              <w:t>6</w:t>
            </w:r>
          </w:p>
        </w:tc>
        <w:tc>
          <w:tcPr>
            <w:tcW w:w="4815" w:type="dxa"/>
            <w:tcBorders>
              <w:top w:val="nil"/>
              <w:left w:val="nil"/>
              <w:bottom w:val="single" w:sz="4" w:space="0" w:color="auto"/>
              <w:right w:val="single" w:sz="8" w:space="0" w:color="auto"/>
            </w:tcBorders>
            <w:vAlign w:val="center"/>
          </w:tcPr>
          <w:p w:rsidR="00183820" w:rsidRPr="007E6525" w:rsidRDefault="00183820" w:rsidP="00FE5E5C">
            <w:pPr>
              <w:spacing w:after="0" w:line="240" w:lineRule="auto"/>
              <w:rPr>
                <w:rFonts w:ascii="Sylfaen" w:hAnsi="Sylfaen" w:cs="Calibri"/>
                <w:color w:val="000000"/>
                <w:sz w:val="20"/>
                <w:szCs w:val="20"/>
              </w:rPr>
            </w:pPr>
            <w:r w:rsidRPr="007E6525">
              <w:rPr>
                <w:rFonts w:ascii="Sylfaen" w:hAnsi="Sylfaen" w:cs="Calibri"/>
                <w:color w:val="000000"/>
                <w:sz w:val="20"/>
                <w:szCs w:val="20"/>
              </w:rPr>
              <w:t>Georgian Language for Medical Program I</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7E6525" w:rsidRDefault="00183820" w:rsidP="00FE5E5C">
            <w:pPr>
              <w:spacing w:after="0" w:line="240" w:lineRule="auto"/>
              <w:jc w:val="center"/>
              <w:rPr>
                <w:rFonts w:ascii="Sylfaen" w:hAnsi="Sylfaen" w:cs="Calibri"/>
                <w:b/>
                <w:bCs/>
                <w:color w:val="000000"/>
                <w:sz w:val="20"/>
                <w:szCs w:val="20"/>
              </w:rPr>
            </w:pPr>
            <w:r w:rsidRPr="007E6525">
              <w:rPr>
                <w:rFonts w:ascii="Sylfaen" w:hAnsi="Sylfaen" w:cs="Calibri"/>
                <w:bCs/>
                <w:color w:val="000000"/>
                <w:sz w:val="20"/>
                <w:szCs w:val="20"/>
                <w:lang w:val="ka-GE"/>
              </w:rPr>
              <w:t>4</w:t>
            </w:r>
          </w:p>
        </w:tc>
        <w:tc>
          <w:tcPr>
            <w:tcW w:w="2693" w:type="dxa"/>
            <w:tcBorders>
              <w:top w:val="nil"/>
              <w:left w:val="nil"/>
              <w:bottom w:val="single" w:sz="4" w:space="0" w:color="auto"/>
              <w:right w:val="single" w:sz="4" w:space="0" w:color="auto"/>
            </w:tcBorders>
            <w:vAlign w:val="center"/>
          </w:tcPr>
          <w:p w:rsidR="00183820" w:rsidRPr="007E6525" w:rsidRDefault="00183820" w:rsidP="00FE5E5C">
            <w:pPr>
              <w:spacing w:after="0" w:line="240" w:lineRule="auto"/>
              <w:rPr>
                <w:rFonts w:ascii="Sylfaen" w:hAnsi="Sylfaen" w:cs="Calibri"/>
                <w:color w:val="000000"/>
                <w:sz w:val="20"/>
                <w:szCs w:val="20"/>
              </w:rPr>
            </w:pPr>
          </w:p>
        </w:tc>
        <w:tc>
          <w:tcPr>
            <w:tcW w:w="2835" w:type="dxa"/>
            <w:tcBorders>
              <w:top w:val="nil"/>
              <w:left w:val="nil"/>
              <w:bottom w:val="single" w:sz="4" w:space="0" w:color="auto"/>
              <w:right w:val="single" w:sz="8" w:space="0" w:color="auto"/>
            </w:tcBorders>
            <w:vAlign w:val="center"/>
          </w:tcPr>
          <w:p w:rsidR="00183820" w:rsidRPr="007E6525" w:rsidRDefault="00183820" w:rsidP="00FE5E5C">
            <w:pPr>
              <w:spacing w:after="0" w:line="240" w:lineRule="auto"/>
              <w:rPr>
                <w:rFonts w:ascii="Sylfaen" w:hAnsi="Sylfaen" w:cs="Calibri"/>
                <w:color w:val="000000"/>
                <w:sz w:val="20"/>
                <w:szCs w:val="20"/>
              </w:rPr>
            </w:pPr>
            <w:proofErr w:type="spellStart"/>
            <w:r w:rsidRPr="007E6525">
              <w:rPr>
                <w:rFonts w:ascii="Sylfaen" w:hAnsi="Sylfaen" w:cs="Calibri"/>
                <w:color w:val="000000"/>
                <w:sz w:val="20"/>
                <w:szCs w:val="20"/>
              </w:rPr>
              <w:t>Maka</w:t>
            </w:r>
            <w:proofErr w:type="spellEnd"/>
            <w:r w:rsidRPr="007E6525">
              <w:rPr>
                <w:rFonts w:ascii="Sylfaen" w:hAnsi="Sylfaen" w:cs="Calibri"/>
                <w:color w:val="000000"/>
                <w:sz w:val="20"/>
                <w:szCs w:val="20"/>
              </w:rPr>
              <w:t xml:space="preserve"> </w:t>
            </w:r>
            <w:proofErr w:type="spellStart"/>
            <w:r w:rsidRPr="007E6525">
              <w:rPr>
                <w:rFonts w:ascii="Sylfaen" w:hAnsi="Sylfaen" w:cs="Calibri"/>
                <w:color w:val="000000"/>
                <w:sz w:val="20"/>
                <w:szCs w:val="20"/>
              </w:rPr>
              <w:t>Nozadze</w:t>
            </w:r>
            <w:proofErr w:type="spellEnd"/>
          </w:p>
        </w:tc>
      </w:tr>
      <w:tr w:rsidR="00183820" w:rsidRPr="008F2F60" w:rsidTr="006E362C">
        <w:trPr>
          <w:trHeight w:val="183"/>
          <w:jc w:val="center"/>
        </w:trPr>
        <w:tc>
          <w:tcPr>
            <w:tcW w:w="425" w:type="dxa"/>
            <w:tcBorders>
              <w:top w:val="nil"/>
              <w:left w:val="single" w:sz="8" w:space="0" w:color="auto"/>
              <w:bottom w:val="single" w:sz="4" w:space="0" w:color="auto"/>
              <w:right w:val="single" w:sz="8" w:space="0" w:color="auto"/>
            </w:tcBorders>
            <w:vAlign w:val="center"/>
          </w:tcPr>
          <w:p w:rsidR="00183820" w:rsidRPr="00FE5E5C" w:rsidRDefault="00183820" w:rsidP="00FE5E5C">
            <w:pPr>
              <w:spacing w:after="0" w:line="240" w:lineRule="auto"/>
              <w:jc w:val="center"/>
              <w:rPr>
                <w:rFonts w:ascii="Sylfaen" w:hAnsi="Sylfaen" w:cs="Calibri"/>
                <w:color w:val="000000"/>
                <w:sz w:val="20"/>
                <w:szCs w:val="20"/>
              </w:rPr>
            </w:pPr>
            <w:r>
              <w:rPr>
                <w:rFonts w:ascii="Sylfaen" w:hAnsi="Sylfaen" w:cs="Calibri"/>
                <w:color w:val="000000"/>
                <w:sz w:val="20"/>
                <w:szCs w:val="20"/>
              </w:rPr>
              <w:t>7</w:t>
            </w:r>
          </w:p>
        </w:tc>
        <w:tc>
          <w:tcPr>
            <w:tcW w:w="4815" w:type="dxa"/>
            <w:tcBorders>
              <w:top w:val="nil"/>
              <w:left w:val="nil"/>
              <w:bottom w:val="single" w:sz="4" w:space="0" w:color="auto"/>
              <w:right w:val="single" w:sz="8" w:space="0" w:color="auto"/>
            </w:tcBorders>
            <w:vAlign w:val="center"/>
          </w:tcPr>
          <w:p w:rsidR="00183820" w:rsidRDefault="00183820" w:rsidP="00FE5E5C">
            <w:pPr>
              <w:spacing w:after="0" w:line="240" w:lineRule="auto"/>
              <w:rPr>
                <w:rFonts w:ascii="Sylfaen" w:hAnsi="Sylfaen" w:cs="Calibri"/>
                <w:color w:val="000000"/>
                <w:sz w:val="20"/>
                <w:szCs w:val="20"/>
              </w:rPr>
            </w:pPr>
            <w:r w:rsidRPr="007E6525">
              <w:rPr>
                <w:rFonts w:ascii="Sylfaen" w:hAnsi="Sylfaen" w:cs="Calibri"/>
                <w:color w:val="000000"/>
                <w:sz w:val="20"/>
                <w:szCs w:val="20"/>
              </w:rPr>
              <w:t>German Language for Medical</w:t>
            </w:r>
          </w:p>
          <w:p w:rsidR="00183820" w:rsidRPr="007E6525" w:rsidRDefault="00183820" w:rsidP="00FE5E5C">
            <w:pPr>
              <w:spacing w:after="0" w:line="240" w:lineRule="auto"/>
              <w:rPr>
                <w:rFonts w:ascii="Sylfaen" w:hAnsi="Sylfaen" w:cs="Calibri"/>
                <w:color w:val="000000"/>
                <w:sz w:val="20"/>
                <w:szCs w:val="20"/>
              </w:rPr>
            </w:pPr>
            <w:r w:rsidRPr="007E6525">
              <w:rPr>
                <w:rFonts w:ascii="Sylfaen" w:hAnsi="Sylfaen" w:cs="Calibri"/>
                <w:color w:val="000000"/>
                <w:sz w:val="20"/>
                <w:szCs w:val="20"/>
              </w:rPr>
              <w:t>Program I</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7E6525" w:rsidRDefault="00183820" w:rsidP="00FE5E5C">
            <w:pPr>
              <w:spacing w:after="0" w:line="240" w:lineRule="auto"/>
              <w:jc w:val="center"/>
              <w:rPr>
                <w:rFonts w:ascii="Sylfaen" w:hAnsi="Sylfaen" w:cs="Calibri"/>
                <w:bCs/>
                <w:color w:val="000000"/>
                <w:sz w:val="20"/>
                <w:szCs w:val="20"/>
              </w:rPr>
            </w:pPr>
            <w:r w:rsidRPr="007E6525">
              <w:rPr>
                <w:rFonts w:ascii="Sylfaen" w:hAnsi="Sylfaen" w:cs="Calibri"/>
                <w:bCs/>
                <w:color w:val="000000"/>
                <w:sz w:val="20"/>
                <w:szCs w:val="20"/>
              </w:rPr>
              <w:t>4</w:t>
            </w:r>
          </w:p>
        </w:tc>
        <w:tc>
          <w:tcPr>
            <w:tcW w:w="2693" w:type="dxa"/>
            <w:tcBorders>
              <w:top w:val="nil"/>
              <w:left w:val="nil"/>
              <w:bottom w:val="single" w:sz="4" w:space="0" w:color="auto"/>
              <w:right w:val="single" w:sz="4" w:space="0" w:color="auto"/>
            </w:tcBorders>
            <w:vAlign w:val="center"/>
          </w:tcPr>
          <w:p w:rsidR="00183820" w:rsidRPr="007E6525" w:rsidRDefault="00183820" w:rsidP="00FE5E5C">
            <w:pPr>
              <w:spacing w:after="0" w:line="240" w:lineRule="auto"/>
              <w:rPr>
                <w:rFonts w:ascii="Sylfaen" w:hAnsi="Sylfaen" w:cs="Calibri"/>
                <w:color w:val="000000"/>
                <w:sz w:val="20"/>
                <w:szCs w:val="20"/>
              </w:rPr>
            </w:pPr>
          </w:p>
        </w:tc>
        <w:tc>
          <w:tcPr>
            <w:tcW w:w="2835" w:type="dxa"/>
            <w:tcBorders>
              <w:top w:val="nil"/>
              <w:left w:val="nil"/>
              <w:bottom w:val="single" w:sz="4" w:space="0" w:color="auto"/>
              <w:right w:val="single" w:sz="8" w:space="0" w:color="auto"/>
            </w:tcBorders>
            <w:vAlign w:val="center"/>
          </w:tcPr>
          <w:p w:rsidR="00183820" w:rsidRPr="007E6525" w:rsidRDefault="00183820" w:rsidP="00FE5E5C">
            <w:pPr>
              <w:spacing w:after="0" w:line="240" w:lineRule="auto"/>
              <w:rPr>
                <w:rFonts w:ascii="Sylfaen" w:hAnsi="Sylfaen" w:cs="Calibri"/>
                <w:color w:val="000000"/>
                <w:sz w:val="20"/>
                <w:szCs w:val="20"/>
              </w:rPr>
            </w:pPr>
            <w:r w:rsidRPr="007E6525">
              <w:rPr>
                <w:rFonts w:ascii="Sylfaen" w:hAnsi="Sylfaen" w:cs="Calibri"/>
                <w:color w:val="000000"/>
                <w:sz w:val="20"/>
                <w:szCs w:val="20"/>
              </w:rPr>
              <w:t xml:space="preserve">Nino </w:t>
            </w:r>
            <w:proofErr w:type="spellStart"/>
            <w:r w:rsidRPr="007E6525">
              <w:rPr>
                <w:rFonts w:ascii="Sylfaen" w:hAnsi="Sylfaen" w:cs="Calibri"/>
                <w:color w:val="000000"/>
                <w:sz w:val="20"/>
                <w:szCs w:val="20"/>
              </w:rPr>
              <w:t>Tsulaia</w:t>
            </w:r>
            <w:proofErr w:type="spellEnd"/>
          </w:p>
        </w:tc>
      </w:tr>
      <w:tr w:rsidR="00183820" w:rsidRPr="008F2F60" w:rsidTr="006E362C">
        <w:trPr>
          <w:trHeight w:val="151"/>
          <w:jc w:val="center"/>
        </w:trPr>
        <w:tc>
          <w:tcPr>
            <w:tcW w:w="425" w:type="dxa"/>
            <w:tcBorders>
              <w:top w:val="single" w:sz="4" w:space="0" w:color="auto"/>
              <w:left w:val="single" w:sz="8" w:space="0" w:color="auto"/>
              <w:bottom w:val="single" w:sz="8" w:space="0" w:color="auto"/>
              <w:right w:val="single" w:sz="8" w:space="0" w:color="auto"/>
            </w:tcBorders>
            <w:shd w:val="clear" w:color="auto" w:fill="5B9BD5" w:themeFill="accent1"/>
            <w:vAlign w:val="center"/>
          </w:tcPr>
          <w:p w:rsidR="00183820" w:rsidRPr="00FE5E5C" w:rsidRDefault="00183820" w:rsidP="00FE5E5C">
            <w:pPr>
              <w:spacing w:after="0" w:line="240" w:lineRule="auto"/>
              <w:jc w:val="center"/>
              <w:rPr>
                <w:rFonts w:ascii="Sylfaen" w:hAnsi="Sylfaen" w:cs="Calibri"/>
                <w:color w:val="000000"/>
                <w:sz w:val="20"/>
                <w:szCs w:val="20"/>
              </w:rPr>
            </w:pPr>
          </w:p>
        </w:tc>
        <w:tc>
          <w:tcPr>
            <w:tcW w:w="4815" w:type="dxa"/>
            <w:tcBorders>
              <w:top w:val="single" w:sz="4" w:space="0" w:color="auto"/>
              <w:left w:val="nil"/>
              <w:bottom w:val="single" w:sz="8" w:space="0" w:color="auto"/>
              <w:right w:val="single" w:sz="8" w:space="0" w:color="auto"/>
            </w:tcBorders>
            <w:shd w:val="clear" w:color="auto" w:fill="5B9BD5" w:themeFill="accent1"/>
            <w:vAlign w:val="center"/>
            <w:hideMark/>
          </w:tcPr>
          <w:p w:rsidR="00183820" w:rsidRPr="007E6525" w:rsidRDefault="00183820" w:rsidP="00FE5E5C">
            <w:pPr>
              <w:spacing w:after="0" w:line="240" w:lineRule="auto"/>
              <w:jc w:val="center"/>
              <w:rPr>
                <w:rFonts w:ascii="Sylfaen" w:hAnsi="Sylfaen" w:cs="Calibri"/>
                <w:b/>
                <w:bCs/>
                <w:color w:val="000000"/>
                <w:sz w:val="20"/>
                <w:szCs w:val="20"/>
              </w:rPr>
            </w:pPr>
            <w:r w:rsidRPr="007E6525">
              <w:rPr>
                <w:rFonts w:ascii="Sylfaen" w:hAnsi="Sylfaen" w:cs="Calibri"/>
                <w:b/>
                <w:bCs/>
                <w:color w:val="000000"/>
                <w:sz w:val="20"/>
                <w:szCs w:val="20"/>
              </w:rPr>
              <w:t xml:space="preserve">Elective courses </w:t>
            </w:r>
          </w:p>
        </w:tc>
        <w:tc>
          <w:tcPr>
            <w:tcW w:w="426"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183820" w:rsidRPr="007E6525" w:rsidRDefault="00183820" w:rsidP="00FE5E5C">
            <w:pPr>
              <w:spacing w:after="0" w:line="240" w:lineRule="auto"/>
              <w:jc w:val="center"/>
              <w:rPr>
                <w:rFonts w:ascii="Sylfaen" w:hAnsi="Sylfaen" w:cs="Calibri"/>
                <w:b/>
                <w:bCs/>
                <w:color w:val="000000"/>
                <w:sz w:val="20"/>
                <w:szCs w:val="20"/>
              </w:rPr>
            </w:pPr>
            <w:r w:rsidRPr="007E6525">
              <w:rPr>
                <w:rFonts w:ascii="Sylfaen" w:hAnsi="Sylfaen" w:cs="Calibri"/>
                <w:b/>
                <w:bCs/>
                <w:color w:val="000000"/>
                <w:sz w:val="20"/>
                <w:szCs w:val="20"/>
              </w:rPr>
              <w:t>2</w:t>
            </w:r>
          </w:p>
        </w:tc>
        <w:tc>
          <w:tcPr>
            <w:tcW w:w="2693" w:type="dxa"/>
            <w:tcBorders>
              <w:top w:val="single" w:sz="4" w:space="0" w:color="auto"/>
              <w:left w:val="nil"/>
              <w:bottom w:val="single" w:sz="8" w:space="0" w:color="auto"/>
              <w:right w:val="single" w:sz="8" w:space="0" w:color="auto"/>
            </w:tcBorders>
            <w:shd w:val="clear" w:color="auto" w:fill="5B9BD5" w:themeFill="accent1"/>
            <w:vAlign w:val="center"/>
          </w:tcPr>
          <w:p w:rsidR="00183820" w:rsidRPr="007E6525" w:rsidRDefault="00183820" w:rsidP="00FE5E5C">
            <w:pPr>
              <w:spacing w:after="0" w:line="240" w:lineRule="auto"/>
              <w:rPr>
                <w:rFonts w:ascii="Sylfaen" w:hAnsi="Sylfaen" w:cs="Calibri"/>
                <w:b/>
                <w:bCs/>
                <w:color w:val="000000"/>
                <w:sz w:val="20"/>
                <w:szCs w:val="20"/>
              </w:rPr>
            </w:pPr>
          </w:p>
        </w:tc>
        <w:tc>
          <w:tcPr>
            <w:tcW w:w="2835" w:type="dxa"/>
            <w:tcBorders>
              <w:top w:val="single" w:sz="4" w:space="0" w:color="auto"/>
              <w:left w:val="nil"/>
              <w:bottom w:val="single" w:sz="8" w:space="0" w:color="auto"/>
              <w:right w:val="single" w:sz="8" w:space="0" w:color="auto"/>
            </w:tcBorders>
            <w:shd w:val="clear" w:color="auto" w:fill="5B9BD5" w:themeFill="accent1"/>
            <w:vAlign w:val="center"/>
          </w:tcPr>
          <w:p w:rsidR="00183820" w:rsidRPr="007E6525" w:rsidRDefault="00183820" w:rsidP="00FE5E5C">
            <w:pPr>
              <w:spacing w:after="0" w:line="240" w:lineRule="auto"/>
              <w:rPr>
                <w:rFonts w:ascii="Sylfaen" w:hAnsi="Sylfaen" w:cs="Calibri"/>
                <w:b/>
                <w:bCs/>
                <w:color w:val="000000"/>
                <w:sz w:val="20"/>
                <w:szCs w:val="20"/>
              </w:rPr>
            </w:pPr>
          </w:p>
        </w:tc>
      </w:tr>
      <w:tr w:rsidR="00183820" w:rsidRPr="008F2F60" w:rsidTr="006E362C">
        <w:trPr>
          <w:trHeight w:val="151"/>
          <w:jc w:val="center"/>
        </w:trPr>
        <w:tc>
          <w:tcPr>
            <w:tcW w:w="425" w:type="dxa"/>
            <w:tcBorders>
              <w:top w:val="nil"/>
              <w:left w:val="single" w:sz="8" w:space="0" w:color="auto"/>
              <w:bottom w:val="single" w:sz="8" w:space="0" w:color="auto"/>
              <w:right w:val="single" w:sz="8" w:space="0" w:color="auto"/>
            </w:tcBorders>
            <w:vAlign w:val="center"/>
            <w:hideMark/>
          </w:tcPr>
          <w:p w:rsidR="00183820" w:rsidRPr="00FE5E5C" w:rsidRDefault="00183820" w:rsidP="00FE5E5C">
            <w:pPr>
              <w:spacing w:after="0" w:line="240" w:lineRule="auto"/>
              <w:jc w:val="center"/>
              <w:rPr>
                <w:rFonts w:ascii="Sylfaen" w:hAnsi="Sylfaen" w:cs="Calibri"/>
                <w:color w:val="000000"/>
                <w:sz w:val="20"/>
                <w:szCs w:val="20"/>
              </w:rPr>
            </w:pPr>
            <w:r>
              <w:rPr>
                <w:rFonts w:ascii="Sylfaen" w:hAnsi="Sylfaen" w:cs="Calibri"/>
                <w:color w:val="000000"/>
                <w:sz w:val="20"/>
                <w:szCs w:val="20"/>
              </w:rPr>
              <w:t>8</w:t>
            </w:r>
          </w:p>
        </w:tc>
        <w:tc>
          <w:tcPr>
            <w:tcW w:w="4815" w:type="dxa"/>
            <w:tcBorders>
              <w:top w:val="nil"/>
              <w:left w:val="nil"/>
              <w:bottom w:val="single" w:sz="8" w:space="0" w:color="auto"/>
              <w:right w:val="single" w:sz="8" w:space="0" w:color="auto"/>
            </w:tcBorders>
            <w:vAlign w:val="center"/>
            <w:hideMark/>
          </w:tcPr>
          <w:p w:rsidR="00183820" w:rsidRPr="007E6525" w:rsidRDefault="00183820" w:rsidP="00FE5E5C">
            <w:pPr>
              <w:spacing w:after="0" w:line="240" w:lineRule="auto"/>
              <w:rPr>
                <w:rFonts w:ascii="Sylfaen" w:hAnsi="Sylfaen" w:cs="Calibri"/>
                <w:sz w:val="20"/>
                <w:szCs w:val="20"/>
              </w:rPr>
            </w:pPr>
            <w:r w:rsidRPr="007E6525">
              <w:rPr>
                <w:rFonts w:ascii="Sylfaen" w:hAnsi="Sylfaen" w:cs="Calibri"/>
                <w:sz w:val="20"/>
                <w:szCs w:val="20"/>
              </w:rPr>
              <w:t>History of medicine</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7E6525" w:rsidRDefault="00183820" w:rsidP="00FE5E5C">
            <w:pPr>
              <w:spacing w:after="0" w:line="240" w:lineRule="auto"/>
              <w:jc w:val="center"/>
              <w:rPr>
                <w:rFonts w:ascii="Sylfaen" w:hAnsi="Sylfaen" w:cs="Calibri"/>
                <w:bCs/>
                <w:color w:val="000000"/>
                <w:sz w:val="20"/>
                <w:szCs w:val="20"/>
              </w:rPr>
            </w:pPr>
            <w:r w:rsidRPr="007E6525">
              <w:rPr>
                <w:rFonts w:ascii="Sylfaen" w:hAnsi="Sylfaen" w:cs="Calibri"/>
                <w:bCs/>
                <w:color w:val="000000"/>
                <w:sz w:val="20"/>
                <w:szCs w:val="20"/>
              </w:rPr>
              <w:t>2</w:t>
            </w:r>
          </w:p>
        </w:tc>
        <w:tc>
          <w:tcPr>
            <w:tcW w:w="2693" w:type="dxa"/>
            <w:tcBorders>
              <w:top w:val="nil"/>
              <w:left w:val="nil"/>
              <w:bottom w:val="single" w:sz="8" w:space="0" w:color="auto"/>
              <w:right w:val="single" w:sz="4" w:space="0" w:color="auto"/>
            </w:tcBorders>
            <w:vAlign w:val="center"/>
          </w:tcPr>
          <w:p w:rsidR="00183820" w:rsidRPr="007E6525" w:rsidRDefault="00183820" w:rsidP="00FE5E5C">
            <w:pPr>
              <w:spacing w:after="0" w:line="240" w:lineRule="auto"/>
              <w:rPr>
                <w:rFonts w:ascii="Sylfaen" w:hAnsi="Sylfaen" w:cs="Calibri"/>
                <w:color w:val="000000"/>
                <w:sz w:val="20"/>
                <w:szCs w:val="20"/>
              </w:rPr>
            </w:pPr>
          </w:p>
        </w:tc>
        <w:tc>
          <w:tcPr>
            <w:tcW w:w="2835" w:type="dxa"/>
            <w:tcBorders>
              <w:top w:val="nil"/>
              <w:left w:val="single" w:sz="4" w:space="0" w:color="auto"/>
              <w:bottom w:val="single" w:sz="8" w:space="0" w:color="auto"/>
              <w:right w:val="single" w:sz="8" w:space="0" w:color="auto"/>
            </w:tcBorders>
            <w:vAlign w:val="center"/>
            <w:hideMark/>
          </w:tcPr>
          <w:p w:rsidR="00183820" w:rsidRPr="007E6525" w:rsidRDefault="00183820" w:rsidP="00FE5E5C">
            <w:pPr>
              <w:spacing w:after="0" w:line="240" w:lineRule="auto"/>
              <w:rPr>
                <w:rFonts w:ascii="Sylfaen" w:hAnsi="Sylfaen" w:cs="Calibri"/>
                <w:color w:val="000000"/>
                <w:sz w:val="20"/>
                <w:szCs w:val="20"/>
              </w:rPr>
            </w:pPr>
            <w:proofErr w:type="spellStart"/>
            <w:r w:rsidRPr="007E6525">
              <w:rPr>
                <w:rFonts w:ascii="Sylfaen" w:hAnsi="Sylfaen" w:cs="Calibri"/>
                <w:color w:val="000000"/>
                <w:sz w:val="20"/>
                <w:szCs w:val="20"/>
              </w:rPr>
              <w:t>Sopio</w:t>
            </w:r>
            <w:proofErr w:type="spellEnd"/>
            <w:r w:rsidRPr="007E6525">
              <w:rPr>
                <w:rFonts w:ascii="Sylfaen" w:hAnsi="Sylfaen" w:cs="Calibri"/>
                <w:color w:val="000000"/>
                <w:sz w:val="20"/>
                <w:szCs w:val="20"/>
              </w:rPr>
              <w:t xml:space="preserve"> </w:t>
            </w:r>
            <w:proofErr w:type="spellStart"/>
            <w:r w:rsidRPr="007E6525">
              <w:rPr>
                <w:rFonts w:ascii="Sylfaen" w:hAnsi="Sylfaen" w:cs="Calibri"/>
                <w:color w:val="000000"/>
                <w:sz w:val="20"/>
                <w:szCs w:val="20"/>
              </w:rPr>
              <w:t>Kalandarishvili</w:t>
            </w:r>
            <w:proofErr w:type="spellEnd"/>
          </w:p>
        </w:tc>
      </w:tr>
      <w:tr w:rsidR="00183820" w:rsidRPr="008F2F60" w:rsidTr="006E362C">
        <w:trPr>
          <w:trHeight w:val="151"/>
          <w:jc w:val="center"/>
        </w:trPr>
        <w:tc>
          <w:tcPr>
            <w:tcW w:w="425" w:type="dxa"/>
            <w:tcBorders>
              <w:top w:val="nil"/>
              <w:left w:val="single" w:sz="8" w:space="0" w:color="auto"/>
              <w:bottom w:val="single" w:sz="8" w:space="0" w:color="auto"/>
              <w:right w:val="single" w:sz="8" w:space="0" w:color="auto"/>
            </w:tcBorders>
            <w:vAlign w:val="center"/>
          </w:tcPr>
          <w:p w:rsidR="00183820" w:rsidRPr="00FE5E5C" w:rsidRDefault="00183820" w:rsidP="00FE5E5C">
            <w:pPr>
              <w:spacing w:after="0" w:line="240" w:lineRule="auto"/>
              <w:jc w:val="center"/>
              <w:rPr>
                <w:rFonts w:ascii="Sylfaen" w:hAnsi="Sylfaen" w:cs="Calibri"/>
                <w:color w:val="000000"/>
                <w:sz w:val="20"/>
                <w:szCs w:val="20"/>
              </w:rPr>
            </w:pPr>
            <w:r w:rsidRPr="00FE5E5C">
              <w:rPr>
                <w:rFonts w:ascii="Sylfaen" w:hAnsi="Sylfaen" w:cs="Calibri"/>
                <w:sz w:val="20"/>
                <w:szCs w:val="20"/>
                <w:lang w:val="ka-GE"/>
              </w:rPr>
              <w:t>9</w:t>
            </w:r>
          </w:p>
        </w:tc>
        <w:tc>
          <w:tcPr>
            <w:tcW w:w="4815" w:type="dxa"/>
            <w:tcBorders>
              <w:top w:val="nil"/>
              <w:left w:val="nil"/>
              <w:bottom w:val="single" w:sz="8" w:space="0" w:color="auto"/>
              <w:right w:val="single" w:sz="8" w:space="0" w:color="auto"/>
            </w:tcBorders>
            <w:vAlign w:val="center"/>
            <w:hideMark/>
          </w:tcPr>
          <w:p w:rsidR="00183820" w:rsidRPr="007E6525" w:rsidRDefault="00183820" w:rsidP="00FE5E5C">
            <w:pPr>
              <w:spacing w:after="0" w:line="240" w:lineRule="auto"/>
              <w:rPr>
                <w:rFonts w:ascii="Sylfaen" w:hAnsi="Sylfaen" w:cs="Calibri"/>
                <w:sz w:val="20"/>
                <w:szCs w:val="20"/>
              </w:rPr>
            </w:pPr>
            <w:r w:rsidRPr="007E6525">
              <w:rPr>
                <w:rFonts w:ascii="Sylfaen" w:hAnsi="Sylfaen" w:cs="Calibri"/>
                <w:sz w:val="20"/>
                <w:szCs w:val="20"/>
              </w:rPr>
              <w:t>Latin</w:t>
            </w:r>
            <w:r w:rsidRPr="007E6525">
              <w:rPr>
                <w:rFonts w:ascii="Sylfaen" w:hAnsi="Sylfaen" w:cs="Calibri"/>
                <w:sz w:val="20"/>
                <w:szCs w:val="20"/>
                <w:lang w:val="ka-GE"/>
              </w:rPr>
              <w:t xml:space="preserve"> </w:t>
            </w:r>
            <w:r w:rsidRPr="007E6525">
              <w:rPr>
                <w:rFonts w:ascii="Sylfaen" w:hAnsi="Sylfaen" w:cs="Calibri"/>
                <w:sz w:val="20"/>
                <w:szCs w:val="20"/>
              </w:rPr>
              <w:t>language</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7E6525" w:rsidRDefault="00183820" w:rsidP="00FE5E5C">
            <w:pPr>
              <w:spacing w:after="0" w:line="240" w:lineRule="auto"/>
              <w:jc w:val="center"/>
              <w:rPr>
                <w:rFonts w:ascii="Sylfaen" w:hAnsi="Sylfaen" w:cs="Calibri"/>
                <w:bCs/>
                <w:color w:val="000000"/>
                <w:sz w:val="20"/>
                <w:szCs w:val="20"/>
              </w:rPr>
            </w:pPr>
            <w:r w:rsidRPr="007E6525">
              <w:rPr>
                <w:rFonts w:ascii="Sylfaen" w:hAnsi="Sylfaen" w:cs="Calibri"/>
                <w:bCs/>
                <w:color w:val="000000"/>
                <w:sz w:val="20"/>
                <w:szCs w:val="20"/>
              </w:rPr>
              <w:t>2</w:t>
            </w:r>
          </w:p>
        </w:tc>
        <w:tc>
          <w:tcPr>
            <w:tcW w:w="2693" w:type="dxa"/>
            <w:tcBorders>
              <w:top w:val="nil"/>
              <w:left w:val="nil"/>
              <w:bottom w:val="single" w:sz="8" w:space="0" w:color="auto"/>
              <w:right w:val="single" w:sz="4" w:space="0" w:color="auto"/>
            </w:tcBorders>
            <w:vAlign w:val="center"/>
            <w:hideMark/>
          </w:tcPr>
          <w:p w:rsidR="00183820" w:rsidRPr="007E6525" w:rsidRDefault="00183820" w:rsidP="00FE5E5C">
            <w:pPr>
              <w:spacing w:after="0" w:line="240" w:lineRule="auto"/>
              <w:rPr>
                <w:rFonts w:ascii="Sylfaen" w:hAnsi="Sylfaen" w:cs="Calibri"/>
                <w:color w:val="000000"/>
                <w:sz w:val="20"/>
                <w:szCs w:val="20"/>
              </w:rPr>
            </w:pPr>
            <w:r w:rsidRPr="007E6525">
              <w:rPr>
                <w:rFonts w:ascii="Sylfaen" w:hAnsi="Sylfaen" w:cs="Calibri"/>
                <w:color w:val="000000"/>
                <w:sz w:val="20"/>
                <w:szCs w:val="20"/>
              </w:rPr>
              <w:t xml:space="preserve">Tamar </w:t>
            </w:r>
            <w:proofErr w:type="spellStart"/>
            <w:r w:rsidRPr="007E6525">
              <w:rPr>
                <w:rFonts w:ascii="Sylfaen" w:hAnsi="Sylfaen" w:cs="Calibri"/>
                <w:color w:val="000000"/>
                <w:sz w:val="20"/>
                <w:szCs w:val="20"/>
              </w:rPr>
              <w:t>Sukhishvili</w:t>
            </w:r>
            <w:proofErr w:type="spellEnd"/>
          </w:p>
        </w:tc>
        <w:tc>
          <w:tcPr>
            <w:tcW w:w="2835" w:type="dxa"/>
            <w:tcBorders>
              <w:top w:val="nil"/>
              <w:left w:val="single" w:sz="4" w:space="0" w:color="auto"/>
              <w:bottom w:val="single" w:sz="8" w:space="0" w:color="auto"/>
              <w:right w:val="single" w:sz="8" w:space="0" w:color="auto"/>
            </w:tcBorders>
            <w:vAlign w:val="center"/>
          </w:tcPr>
          <w:p w:rsidR="00183820" w:rsidRPr="007E6525" w:rsidRDefault="00183820" w:rsidP="00FE5E5C">
            <w:pPr>
              <w:spacing w:after="0" w:line="240" w:lineRule="auto"/>
              <w:rPr>
                <w:rFonts w:ascii="Sylfaen" w:hAnsi="Sylfaen" w:cs="Calibri"/>
                <w:color w:val="000000"/>
                <w:sz w:val="20"/>
                <w:szCs w:val="20"/>
              </w:rPr>
            </w:pPr>
          </w:p>
        </w:tc>
      </w:tr>
      <w:tr w:rsidR="00183820" w:rsidRPr="008F2F60" w:rsidTr="006E362C">
        <w:trPr>
          <w:trHeight w:val="151"/>
          <w:jc w:val="center"/>
        </w:trPr>
        <w:tc>
          <w:tcPr>
            <w:tcW w:w="425" w:type="dxa"/>
            <w:tcBorders>
              <w:top w:val="nil"/>
              <w:left w:val="single" w:sz="8" w:space="0" w:color="auto"/>
              <w:bottom w:val="single" w:sz="8" w:space="0" w:color="auto"/>
              <w:right w:val="single" w:sz="8" w:space="0" w:color="auto"/>
            </w:tcBorders>
            <w:vAlign w:val="center"/>
          </w:tcPr>
          <w:p w:rsidR="00183820" w:rsidRPr="00FE5E5C" w:rsidRDefault="00183820" w:rsidP="004544E7">
            <w:pPr>
              <w:spacing w:after="0" w:line="240" w:lineRule="auto"/>
              <w:jc w:val="center"/>
              <w:rPr>
                <w:rFonts w:ascii="Sylfaen" w:hAnsi="Sylfaen" w:cs="Calibri"/>
                <w:sz w:val="20"/>
                <w:szCs w:val="20"/>
                <w:lang w:val="ka-GE"/>
              </w:rPr>
            </w:pPr>
            <w:r w:rsidRPr="00FE5E5C">
              <w:rPr>
                <w:rFonts w:ascii="Sylfaen" w:hAnsi="Sylfaen" w:cs="Calibri"/>
                <w:sz w:val="20"/>
                <w:szCs w:val="20"/>
                <w:lang w:val="ka-GE"/>
              </w:rPr>
              <w:t>10</w:t>
            </w:r>
          </w:p>
        </w:tc>
        <w:tc>
          <w:tcPr>
            <w:tcW w:w="4815" w:type="dxa"/>
            <w:tcBorders>
              <w:top w:val="nil"/>
              <w:left w:val="nil"/>
              <w:bottom w:val="single" w:sz="8" w:space="0" w:color="auto"/>
              <w:right w:val="single" w:sz="8" w:space="0" w:color="auto"/>
            </w:tcBorders>
            <w:vAlign w:val="center"/>
          </w:tcPr>
          <w:p w:rsidR="00183820" w:rsidRPr="007E6525" w:rsidRDefault="00183820" w:rsidP="004544E7">
            <w:pPr>
              <w:spacing w:after="0" w:line="240" w:lineRule="auto"/>
              <w:rPr>
                <w:rFonts w:ascii="Sylfaen" w:hAnsi="Sylfaen" w:cs="Calibri"/>
                <w:color w:val="000000"/>
                <w:sz w:val="20"/>
                <w:szCs w:val="20"/>
              </w:rPr>
            </w:pPr>
            <w:r w:rsidRPr="007E6525">
              <w:rPr>
                <w:rFonts w:ascii="Sylfaen" w:hAnsi="Sylfaen" w:cs="Calibri"/>
                <w:color w:val="000000"/>
                <w:sz w:val="20"/>
                <w:szCs w:val="20"/>
              </w:rPr>
              <w:t>English in Medical Discourse</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4544E7" w:rsidRDefault="00183820" w:rsidP="004544E7">
            <w:pPr>
              <w:spacing w:after="0" w:line="240" w:lineRule="auto"/>
              <w:jc w:val="center"/>
              <w:rPr>
                <w:rFonts w:ascii="Sylfaen" w:hAnsi="Sylfaen" w:cs="Calibri"/>
                <w:b/>
                <w:bCs/>
                <w:color w:val="000000"/>
                <w:sz w:val="20"/>
                <w:szCs w:val="20"/>
              </w:rPr>
            </w:pPr>
            <w:r>
              <w:rPr>
                <w:rFonts w:ascii="Sylfaen" w:hAnsi="Sylfaen" w:cs="Calibri"/>
                <w:bCs/>
                <w:color w:val="000000"/>
                <w:sz w:val="20"/>
                <w:szCs w:val="20"/>
              </w:rPr>
              <w:t>2</w:t>
            </w:r>
          </w:p>
        </w:tc>
        <w:tc>
          <w:tcPr>
            <w:tcW w:w="2693" w:type="dxa"/>
            <w:tcBorders>
              <w:top w:val="nil"/>
              <w:left w:val="nil"/>
              <w:bottom w:val="single" w:sz="8" w:space="0" w:color="auto"/>
              <w:right w:val="single" w:sz="4" w:space="0" w:color="auto"/>
            </w:tcBorders>
            <w:vAlign w:val="center"/>
          </w:tcPr>
          <w:p w:rsidR="00183820" w:rsidRPr="007E6525" w:rsidRDefault="00183820" w:rsidP="004544E7">
            <w:pPr>
              <w:spacing w:after="0" w:line="240" w:lineRule="auto"/>
              <w:rPr>
                <w:rFonts w:ascii="Sylfaen" w:hAnsi="Sylfaen" w:cs="Calibri"/>
                <w:color w:val="000000"/>
                <w:sz w:val="20"/>
                <w:szCs w:val="20"/>
              </w:rPr>
            </w:pPr>
            <w:r w:rsidRPr="007E6525">
              <w:rPr>
                <w:rFonts w:ascii="Sylfaen" w:hAnsi="Sylfaen" w:cs="Calibri"/>
                <w:color w:val="000000"/>
                <w:sz w:val="20"/>
                <w:szCs w:val="20"/>
              </w:rPr>
              <w:t xml:space="preserve">Maia </w:t>
            </w:r>
            <w:proofErr w:type="spellStart"/>
            <w:r w:rsidRPr="007E6525">
              <w:rPr>
                <w:rFonts w:ascii="Sylfaen" w:hAnsi="Sylfaen" w:cs="Calibri"/>
                <w:color w:val="000000"/>
                <w:sz w:val="20"/>
                <w:szCs w:val="20"/>
              </w:rPr>
              <w:t>Rogava</w:t>
            </w:r>
            <w:proofErr w:type="spellEnd"/>
          </w:p>
        </w:tc>
        <w:tc>
          <w:tcPr>
            <w:tcW w:w="2835" w:type="dxa"/>
            <w:tcBorders>
              <w:top w:val="nil"/>
              <w:left w:val="single" w:sz="4" w:space="0" w:color="auto"/>
              <w:bottom w:val="single" w:sz="8" w:space="0" w:color="auto"/>
              <w:right w:val="single" w:sz="8" w:space="0" w:color="auto"/>
            </w:tcBorders>
            <w:vAlign w:val="center"/>
          </w:tcPr>
          <w:p w:rsidR="00183820" w:rsidRPr="007E6525" w:rsidRDefault="00183820" w:rsidP="004544E7">
            <w:pPr>
              <w:spacing w:after="0" w:line="240" w:lineRule="auto"/>
              <w:rPr>
                <w:rFonts w:ascii="Sylfaen" w:hAnsi="Sylfaen" w:cs="Calibri"/>
                <w:color w:val="000000"/>
                <w:sz w:val="20"/>
                <w:szCs w:val="20"/>
              </w:rPr>
            </w:pPr>
            <w:r w:rsidRPr="007E6525">
              <w:rPr>
                <w:rFonts w:ascii="Sylfaen" w:hAnsi="Sylfaen" w:cs="Calibri"/>
                <w:color w:val="000000"/>
                <w:sz w:val="20"/>
                <w:szCs w:val="20"/>
              </w:rPr>
              <w:t xml:space="preserve">Nino </w:t>
            </w:r>
            <w:proofErr w:type="spellStart"/>
            <w:r w:rsidRPr="007E6525">
              <w:rPr>
                <w:rFonts w:ascii="Sylfaen" w:hAnsi="Sylfaen" w:cs="Calibri"/>
                <w:color w:val="000000"/>
                <w:sz w:val="20"/>
                <w:szCs w:val="20"/>
              </w:rPr>
              <w:t>Chkhikvadze</w:t>
            </w:r>
            <w:proofErr w:type="spellEnd"/>
          </w:p>
        </w:tc>
      </w:tr>
      <w:tr w:rsidR="00183820" w:rsidRPr="008F2F60" w:rsidTr="006E362C">
        <w:trPr>
          <w:trHeight w:val="117"/>
          <w:jc w:val="center"/>
        </w:trPr>
        <w:tc>
          <w:tcPr>
            <w:tcW w:w="425" w:type="dxa"/>
            <w:tcBorders>
              <w:top w:val="nil"/>
              <w:left w:val="single" w:sz="8" w:space="0" w:color="auto"/>
              <w:bottom w:val="single" w:sz="4" w:space="0" w:color="auto"/>
              <w:right w:val="single" w:sz="8" w:space="0" w:color="auto"/>
            </w:tcBorders>
            <w:shd w:val="clear" w:color="auto" w:fill="F14541"/>
            <w:vAlign w:val="center"/>
            <w:hideMark/>
          </w:tcPr>
          <w:p w:rsidR="00183820" w:rsidRPr="00FE5E5C" w:rsidRDefault="00183820" w:rsidP="00FE5E5C">
            <w:pPr>
              <w:spacing w:after="0" w:line="240" w:lineRule="auto"/>
              <w:jc w:val="center"/>
              <w:rPr>
                <w:rFonts w:ascii="Sylfaen" w:hAnsi="Sylfaen" w:cs="Calibri"/>
                <w:b/>
                <w:color w:val="000000"/>
                <w:sz w:val="20"/>
                <w:szCs w:val="20"/>
              </w:rPr>
            </w:pPr>
            <w:r w:rsidRPr="00FE5E5C">
              <w:rPr>
                <w:rFonts w:ascii="Sylfaen" w:hAnsi="Sylfaen" w:cs="Calibri"/>
                <w:b/>
                <w:sz w:val="20"/>
                <w:szCs w:val="20"/>
              </w:rPr>
              <w:t>II</w:t>
            </w:r>
          </w:p>
        </w:tc>
        <w:tc>
          <w:tcPr>
            <w:tcW w:w="4815" w:type="dxa"/>
            <w:tcBorders>
              <w:top w:val="nil"/>
              <w:left w:val="nil"/>
              <w:bottom w:val="single" w:sz="8" w:space="0" w:color="auto"/>
              <w:right w:val="single" w:sz="8" w:space="0" w:color="auto"/>
            </w:tcBorders>
            <w:shd w:val="clear" w:color="auto" w:fill="F14541"/>
            <w:vAlign w:val="center"/>
            <w:hideMark/>
          </w:tcPr>
          <w:p w:rsidR="00183820" w:rsidRPr="007E6525" w:rsidRDefault="00183820" w:rsidP="00FE5E5C">
            <w:pPr>
              <w:spacing w:after="0" w:line="240" w:lineRule="auto"/>
              <w:jc w:val="center"/>
              <w:rPr>
                <w:rFonts w:ascii="Sylfaen" w:hAnsi="Sylfaen" w:cs="Calibri"/>
                <w:color w:val="000000"/>
                <w:sz w:val="20"/>
                <w:szCs w:val="20"/>
              </w:rPr>
            </w:pPr>
            <w:r w:rsidRPr="007E6525">
              <w:rPr>
                <w:rFonts w:ascii="Sylfaen" w:hAnsi="Sylfaen" w:cs="Calibri"/>
                <w:b/>
                <w:bCs/>
                <w:color w:val="000000"/>
                <w:sz w:val="20"/>
                <w:szCs w:val="20"/>
              </w:rPr>
              <w:t xml:space="preserve">Mandatory courses </w:t>
            </w:r>
          </w:p>
        </w:tc>
        <w:tc>
          <w:tcPr>
            <w:tcW w:w="426" w:type="dxa"/>
            <w:tcBorders>
              <w:top w:val="single" w:sz="4" w:space="0" w:color="auto"/>
              <w:left w:val="single" w:sz="4" w:space="0" w:color="auto"/>
              <w:bottom w:val="single" w:sz="4" w:space="0" w:color="auto"/>
              <w:right w:val="single" w:sz="4" w:space="0" w:color="auto"/>
            </w:tcBorders>
            <w:shd w:val="clear" w:color="auto" w:fill="F14541"/>
            <w:vAlign w:val="center"/>
            <w:hideMark/>
          </w:tcPr>
          <w:p w:rsidR="00183820" w:rsidRPr="007E6525" w:rsidRDefault="00183820" w:rsidP="00FE5E5C">
            <w:pPr>
              <w:spacing w:after="0" w:line="240" w:lineRule="auto"/>
              <w:jc w:val="center"/>
              <w:rPr>
                <w:rFonts w:ascii="Sylfaen" w:hAnsi="Sylfaen" w:cs="Calibri"/>
                <w:b/>
                <w:bCs/>
                <w:color w:val="000000"/>
                <w:sz w:val="20"/>
                <w:szCs w:val="20"/>
              </w:rPr>
            </w:pPr>
            <w:r w:rsidRPr="007E6525">
              <w:rPr>
                <w:rFonts w:ascii="Sylfaen" w:hAnsi="Sylfaen" w:cs="Calibri"/>
                <w:b/>
                <w:bCs/>
                <w:color w:val="000000"/>
                <w:sz w:val="20"/>
                <w:szCs w:val="20"/>
              </w:rPr>
              <w:t>33</w:t>
            </w:r>
          </w:p>
        </w:tc>
        <w:tc>
          <w:tcPr>
            <w:tcW w:w="2693" w:type="dxa"/>
            <w:tcBorders>
              <w:top w:val="nil"/>
              <w:left w:val="nil"/>
              <w:bottom w:val="single" w:sz="8" w:space="0" w:color="auto"/>
              <w:right w:val="single" w:sz="4" w:space="0" w:color="auto"/>
            </w:tcBorders>
            <w:shd w:val="clear" w:color="auto" w:fill="F14541"/>
            <w:vAlign w:val="center"/>
          </w:tcPr>
          <w:p w:rsidR="00183820" w:rsidRPr="007E6525" w:rsidRDefault="00183820" w:rsidP="00FE5E5C">
            <w:pPr>
              <w:spacing w:after="0" w:line="240" w:lineRule="auto"/>
              <w:rPr>
                <w:rFonts w:ascii="Sylfaen" w:hAnsi="Sylfaen" w:cs="Calibri"/>
                <w:b/>
                <w:bCs/>
                <w:color w:val="000000"/>
                <w:sz w:val="20"/>
                <w:szCs w:val="20"/>
              </w:rPr>
            </w:pPr>
          </w:p>
        </w:tc>
        <w:tc>
          <w:tcPr>
            <w:tcW w:w="2835" w:type="dxa"/>
            <w:tcBorders>
              <w:top w:val="nil"/>
              <w:left w:val="single" w:sz="4" w:space="0" w:color="auto"/>
              <w:bottom w:val="single" w:sz="8" w:space="0" w:color="auto"/>
              <w:right w:val="single" w:sz="8" w:space="0" w:color="auto"/>
            </w:tcBorders>
            <w:shd w:val="clear" w:color="auto" w:fill="F14541"/>
            <w:vAlign w:val="center"/>
          </w:tcPr>
          <w:p w:rsidR="00183820" w:rsidRPr="007E6525" w:rsidRDefault="00183820" w:rsidP="00FE5E5C">
            <w:pPr>
              <w:spacing w:after="0" w:line="240" w:lineRule="auto"/>
              <w:rPr>
                <w:rFonts w:ascii="Sylfaen" w:hAnsi="Sylfaen" w:cs="Calibri"/>
                <w:b/>
                <w:bCs/>
                <w:color w:val="000000"/>
                <w:sz w:val="20"/>
                <w:szCs w:val="20"/>
              </w:rPr>
            </w:pPr>
          </w:p>
        </w:tc>
      </w:tr>
      <w:tr w:rsidR="00183820" w:rsidRPr="008F2F60" w:rsidTr="006E362C">
        <w:trPr>
          <w:trHeight w:val="266"/>
          <w:jc w:val="center"/>
        </w:trPr>
        <w:tc>
          <w:tcPr>
            <w:tcW w:w="425" w:type="dxa"/>
            <w:tcBorders>
              <w:top w:val="single" w:sz="4" w:space="0" w:color="auto"/>
              <w:left w:val="single" w:sz="8" w:space="0" w:color="auto"/>
              <w:bottom w:val="single" w:sz="8" w:space="0" w:color="auto"/>
              <w:right w:val="single" w:sz="8" w:space="0" w:color="auto"/>
            </w:tcBorders>
            <w:vAlign w:val="center"/>
          </w:tcPr>
          <w:p w:rsidR="00183820" w:rsidRPr="00AA50A1" w:rsidRDefault="00183820" w:rsidP="00AA50A1">
            <w:pPr>
              <w:spacing w:after="0" w:line="240" w:lineRule="auto"/>
              <w:jc w:val="center"/>
              <w:rPr>
                <w:rFonts w:ascii="Sylfaen" w:hAnsi="Sylfaen" w:cs="Calibri"/>
                <w:color w:val="000000"/>
                <w:sz w:val="20"/>
                <w:szCs w:val="20"/>
              </w:rPr>
            </w:pPr>
            <w:r w:rsidRPr="00FE5E5C">
              <w:rPr>
                <w:rFonts w:ascii="Sylfaen" w:hAnsi="Sylfaen" w:cs="Calibri"/>
                <w:sz w:val="20"/>
                <w:szCs w:val="20"/>
                <w:lang w:val="ka-GE"/>
              </w:rPr>
              <w:t>1</w:t>
            </w:r>
            <w:r>
              <w:rPr>
                <w:rFonts w:ascii="Sylfaen" w:hAnsi="Sylfaen" w:cs="Calibri"/>
                <w:sz w:val="20"/>
                <w:szCs w:val="20"/>
              </w:rPr>
              <w:t>1</w:t>
            </w:r>
          </w:p>
        </w:tc>
        <w:tc>
          <w:tcPr>
            <w:tcW w:w="4815" w:type="dxa"/>
            <w:tcBorders>
              <w:top w:val="nil"/>
              <w:left w:val="nil"/>
              <w:bottom w:val="single" w:sz="8" w:space="0" w:color="auto"/>
              <w:right w:val="single" w:sz="8" w:space="0" w:color="auto"/>
            </w:tcBorders>
            <w:vAlign w:val="center"/>
            <w:hideMark/>
          </w:tcPr>
          <w:p w:rsidR="00183820" w:rsidRPr="007E6525" w:rsidRDefault="00183820" w:rsidP="00FE5E5C">
            <w:pPr>
              <w:spacing w:after="0" w:line="240" w:lineRule="auto"/>
              <w:rPr>
                <w:rFonts w:ascii="Sylfaen" w:hAnsi="Sylfaen" w:cs="Calibri"/>
                <w:color w:val="000000"/>
                <w:sz w:val="20"/>
                <w:szCs w:val="20"/>
              </w:rPr>
            </w:pPr>
            <w:r w:rsidRPr="007E6525">
              <w:rPr>
                <w:rFonts w:ascii="Sylfaen" w:hAnsi="Sylfaen" w:cs="Calibri"/>
                <w:color w:val="000000"/>
                <w:sz w:val="20"/>
                <w:szCs w:val="20"/>
              </w:rPr>
              <w:t>Anatomy II</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7E6525" w:rsidRDefault="00183820" w:rsidP="00FE5E5C">
            <w:pPr>
              <w:spacing w:after="0" w:line="240" w:lineRule="auto"/>
              <w:jc w:val="center"/>
              <w:rPr>
                <w:rFonts w:ascii="Sylfaen" w:hAnsi="Sylfaen" w:cs="Calibri"/>
                <w:bCs/>
                <w:color w:val="000000"/>
                <w:sz w:val="20"/>
                <w:szCs w:val="20"/>
              </w:rPr>
            </w:pPr>
            <w:r w:rsidRPr="007E6525">
              <w:rPr>
                <w:rFonts w:ascii="Sylfaen" w:hAnsi="Sylfaen" w:cs="Calibri"/>
                <w:bCs/>
                <w:color w:val="000000"/>
                <w:sz w:val="20"/>
                <w:szCs w:val="20"/>
              </w:rPr>
              <w:t>5</w:t>
            </w:r>
          </w:p>
        </w:tc>
        <w:tc>
          <w:tcPr>
            <w:tcW w:w="2693" w:type="dxa"/>
            <w:tcBorders>
              <w:top w:val="nil"/>
              <w:left w:val="nil"/>
              <w:bottom w:val="single" w:sz="8" w:space="0" w:color="auto"/>
              <w:right w:val="single" w:sz="4" w:space="0" w:color="auto"/>
            </w:tcBorders>
            <w:vAlign w:val="center"/>
            <w:hideMark/>
          </w:tcPr>
          <w:p w:rsidR="00183820" w:rsidRPr="007E6525" w:rsidRDefault="00183820" w:rsidP="00FE5E5C">
            <w:pPr>
              <w:spacing w:after="0" w:line="240" w:lineRule="auto"/>
              <w:rPr>
                <w:rFonts w:ascii="Sylfaen" w:hAnsi="Sylfaen" w:cs="Calibri"/>
                <w:color w:val="000000"/>
                <w:sz w:val="20"/>
                <w:szCs w:val="20"/>
              </w:rPr>
            </w:pPr>
          </w:p>
        </w:tc>
        <w:tc>
          <w:tcPr>
            <w:tcW w:w="2835" w:type="dxa"/>
            <w:tcBorders>
              <w:top w:val="nil"/>
              <w:left w:val="single" w:sz="4" w:space="0" w:color="auto"/>
              <w:bottom w:val="single" w:sz="8" w:space="0" w:color="auto"/>
              <w:right w:val="single" w:sz="8" w:space="0" w:color="auto"/>
            </w:tcBorders>
            <w:vAlign w:val="center"/>
          </w:tcPr>
          <w:p w:rsidR="00183820" w:rsidRPr="007E6525" w:rsidRDefault="00183820" w:rsidP="00FE5E5C">
            <w:pPr>
              <w:spacing w:after="0" w:line="240" w:lineRule="auto"/>
              <w:rPr>
                <w:rFonts w:ascii="Sylfaen" w:hAnsi="Sylfaen" w:cs="Calibri"/>
                <w:color w:val="000000"/>
                <w:sz w:val="20"/>
                <w:szCs w:val="20"/>
              </w:rPr>
            </w:pPr>
            <w:r w:rsidRPr="007E6525">
              <w:rPr>
                <w:rFonts w:ascii="Sylfaen" w:hAnsi="Sylfaen" w:cs="Calibri"/>
                <w:color w:val="000000"/>
                <w:sz w:val="20"/>
                <w:szCs w:val="20"/>
                <w:lang w:val="ka-GE"/>
              </w:rPr>
              <w:t>Nino Inauri</w:t>
            </w:r>
          </w:p>
        </w:tc>
      </w:tr>
      <w:tr w:rsidR="00183820" w:rsidRPr="008F2F60" w:rsidTr="006E362C">
        <w:trPr>
          <w:trHeight w:val="252"/>
          <w:jc w:val="center"/>
        </w:trPr>
        <w:tc>
          <w:tcPr>
            <w:tcW w:w="425" w:type="dxa"/>
            <w:tcBorders>
              <w:top w:val="single" w:sz="4" w:space="0" w:color="auto"/>
              <w:left w:val="single" w:sz="8" w:space="0" w:color="auto"/>
              <w:bottom w:val="single" w:sz="8" w:space="0" w:color="auto"/>
              <w:right w:val="single" w:sz="8" w:space="0" w:color="auto"/>
            </w:tcBorders>
            <w:vAlign w:val="center"/>
          </w:tcPr>
          <w:p w:rsidR="00183820" w:rsidRPr="00AA50A1" w:rsidRDefault="00183820" w:rsidP="00AA50A1">
            <w:pPr>
              <w:spacing w:after="0" w:line="240" w:lineRule="auto"/>
              <w:jc w:val="center"/>
              <w:rPr>
                <w:rFonts w:ascii="Sylfaen" w:hAnsi="Sylfaen" w:cs="Calibri"/>
                <w:color w:val="000000"/>
                <w:sz w:val="20"/>
                <w:szCs w:val="20"/>
              </w:rPr>
            </w:pPr>
            <w:r w:rsidRPr="00FE5E5C">
              <w:rPr>
                <w:rFonts w:ascii="Sylfaen" w:hAnsi="Sylfaen" w:cs="Calibri"/>
                <w:sz w:val="20"/>
                <w:szCs w:val="20"/>
                <w:lang w:val="ka-GE"/>
              </w:rPr>
              <w:t>1</w:t>
            </w:r>
            <w:r>
              <w:rPr>
                <w:rFonts w:ascii="Sylfaen" w:hAnsi="Sylfaen" w:cs="Calibri"/>
                <w:sz w:val="20"/>
                <w:szCs w:val="20"/>
              </w:rPr>
              <w:t>2</w:t>
            </w:r>
          </w:p>
        </w:tc>
        <w:tc>
          <w:tcPr>
            <w:tcW w:w="4815" w:type="dxa"/>
            <w:tcBorders>
              <w:top w:val="nil"/>
              <w:left w:val="nil"/>
              <w:bottom w:val="single" w:sz="8" w:space="0" w:color="auto"/>
              <w:right w:val="single" w:sz="8" w:space="0" w:color="auto"/>
            </w:tcBorders>
            <w:vAlign w:val="center"/>
          </w:tcPr>
          <w:p w:rsidR="00183820" w:rsidRPr="007E6525" w:rsidRDefault="00183820" w:rsidP="00FE5E5C">
            <w:pPr>
              <w:spacing w:after="0" w:line="240" w:lineRule="auto"/>
              <w:rPr>
                <w:rFonts w:ascii="Sylfaen" w:hAnsi="Sylfaen" w:cs="Calibri"/>
                <w:sz w:val="20"/>
                <w:szCs w:val="20"/>
              </w:rPr>
            </w:pPr>
            <w:r w:rsidRPr="007E6525">
              <w:rPr>
                <w:rFonts w:ascii="Sylfaen" w:hAnsi="Sylfaen" w:cs="Calibri"/>
                <w:sz w:val="20"/>
                <w:szCs w:val="20"/>
              </w:rPr>
              <w:t>Physiology</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7E6525" w:rsidRDefault="00183820" w:rsidP="00FE5E5C">
            <w:pPr>
              <w:spacing w:after="0" w:line="240" w:lineRule="auto"/>
              <w:jc w:val="center"/>
              <w:rPr>
                <w:rFonts w:ascii="Sylfaen" w:hAnsi="Sylfaen" w:cs="Calibri"/>
                <w:bCs/>
                <w:color w:val="000000"/>
                <w:sz w:val="20"/>
                <w:szCs w:val="20"/>
              </w:rPr>
            </w:pPr>
            <w:r w:rsidRPr="007E6525">
              <w:rPr>
                <w:rFonts w:ascii="Sylfaen" w:hAnsi="Sylfaen" w:cs="Calibri"/>
                <w:bCs/>
                <w:color w:val="000000"/>
                <w:sz w:val="20"/>
                <w:szCs w:val="20"/>
              </w:rPr>
              <w:t>5</w:t>
            </w:r>
          </w:p>
        </w:tc>
        <w:tc>
          <w:tcPr>
            <w:tcW w:w="2693" w:type="dxa"/>
            <w:tcBorders>
              <w:top w:val="nil"/>
              <w:left w:val="nil"/>
              <w:bottom w:val="single" w:sz="8" w:space="0" w:color="auto"/>
              <w:right w:val="single" w:sz="4" w:space="0" w:color="auto"/>
            </w:tcBorders>
            <w:vAlign w:val="center"/>
          </w:tcPr>
          <w:p w:rsidR="00183820" w:rsidRPr="007E6525" w:rsidRDefault="00183820" w:rsidP="00CC7FA9">
            <w:pPr>
              <w:spacing w:after="0" w:line="240" w:lineRule="auto"/>
              <w:rPr>
                <w:rFonts w:ascii="Sylfaen" w:hAnsi="Sylfaen" w:cs="Calibri"/>
                <w:color w:val="000000"/>
                <w:sz w:val="20"/>
                <w:szCs w:val="20"/>
              </w:rPr>
            </w:pPr>
            <w:proofErr w:type="spellStart"/>
            <w:r w:rsidRPr="007E6525">
              <w:rPr>
                <w:rFonts w:ascii="Sylfaen" w:hAnsi="Sylfaen" w:cs="Calibri"/>
                <w:color w:val="000000"/>
                <w:sz w:val="20"/>
                <w:szCs w:val="20"/>
              </w:rPr>
              <w:t>Eka</w:t>
            </w:r>
            <w:proofErr w:type="spellEnd"/>
            <w:r w:rsidRPr="007E6525">
              <w:rPr>
                <w:rFonts w:ascii="Sylfaen" w:hAnsi="Sylfaen" w:cs="Calibri"/>
                <w:color w:val="000000"/>
                <w:sz w:val="20"/>
                <w:szCs w:val="20"/>
              </w:rPr>
              <w:t xml:space="preserve"> </w:t>
            </w:r>
            <w:proofErr w:type="spellStart"/>
            <w:r w:rsidRPr="007E6525">
              <w:rPr>
                <w:rFonts w:ascii="Sylfaen" w:hAnsi="Sylfaen" w:cs="Calibri"/>
                <w:color w:val="000000"/>
                <w:sz w:val="20"/>
                <w:szCs w:val="20"/>
              </w:rPr>
              <w:t>Lepsveridze</w:t>
            </w:r>
            <w:proofErr w:type="spellEnd"/>
            <w:r w:rsidRPr="007E6525">
              <w:rPr>
                <w:rFonts w:ascii="Sylfaen" w:hAnsi="Sylfaen" w:cs="Calibri"/>
                <w:color w:val="000000"/>
                <w:sz w:val="20"/>
                <w:szCs w:val="20"/>
              </w:rPr>
              <w:t xml:space="preserve"> </w:t>
            </w:r>
          </w:p>
        </w:tc>
        <w:tc>
          <w:tcPr>
            <w:tcW w:w="2835" w:type="dxa"/>
            <w:tcBorders>
              <w:top w:val="nil"/>
              <w:left w:val="single" w:sz="4" w:space="0" w:color="auto"/>
              <w:bottom w:val="single" w:sz="8" w:space="0" w:color="auto"/>
              <w:right w:val="single" w:sz="8" w:space="0" w:color="auto"/>
            </w:tcBorders>
            <w:vAlign w:val="center"/>
          </w:tcPr>
          <w:p w:rsidR="00183820" w:rsidRPr="007E6525" w:rsidRDefault="00183820" w:rsidP="00FE5E5C">
            <w:pPr>
              <w:spacing w:after="0" w:line="240" w:lineRule="auto"/>
              <w:rPr>
                <w:rFonts w:ascii="Sylfaen" w:hAnsi="Sylfaen" w:cs="Calibri"/>
                <w:color w:val="000000"/>
                <w:sz w:val="20"/>
                <w:szCs w:val="20"/>
              </w:rPr>
            </w:pPr>
          </w:p>
        </w:tc>
      </w:tr>
      <w:tr w:rsidR="00183820" w:rsidRPr="008F2F60" w:rsidTr="006E362C">
        <w:trPr>
          <w:trHeight w:val="315"/>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AA50A1">
            <w:pPr>
              <w:spacing w:after="0" w:line="240" w:lineRule="auto"/>
              <w:jc w:val="center"/>
              <w:rPr>
                <w:rFonts w:ascii="Sylfaen" w:hAnsi="Sylfaen" w:cs="Calibri"/>
                <w:color w:val="000000"/>
                <w:sz w:val="20"/>
                <w:szCs w:val="20"/>
              </w:rPr>
            </w:pPr>
            <w:r w:rsidRPr="00FE5E5C">
              <w:rPr>
                <w:rFonts w:ascii="Sylfaen" w:hAnsi="Sylfaen" w:cs="Calibri"/>
                <w:sz w:val="20"/>
                <w:szCs w:val="20"/>
                <w:lang w:val="ka-GE"/>
              </w:rPr>
              <w:t>1</w:t>
            </w:r>
            <w:r>
              <w:rPr>
                <w:rFonts w:ascii="Sylfaen" w:hAnsi="Sylfaen" w:cs="Calibri"/>
                <w:sz w:val="20"/>
                <w:szCs w:val="20"/>
              </w:rPr>
              <w:t>3</w:t>
            </w:r>
          </w:p>
        </w:tc>
        <w:tc>
          <w:tcPr>
            <w:tcW w:w="4815" w:type="dxa"/>
            <w:tcBorders>
              <w:top w:val="nil"/>
              <w:left w:val="nil"/>
              <w:bottom w:val="single" w:sz="8" w:space="0" w:color="auto"/>
              <w:right w:val="single" w:sz="8" w:space="0" w:color="auto"/>
            </w:tcBorders>
            <w:vAlign w:val="center"/>
          </w:tcPr>
          <w:p w:rsidR="00183820" w:rsidRPr="007E6525" w:rsidRDefault="00183820" w:rsidP="00FE5E5C">
            <w:pPr>
              <w:spacing w:after="0" w:line="240" w:lineRule="auto"/>
              <w:rPr>
                <w:rFonts w:ascii="Sylfaen" w:hAnsi="Sylfaen" w:cs="Calibri"/>
                <w:color w:val="000000"/>
                <w:sz w:val="20"/>
                <w:szCs w:val="20"/>
              </w:rPr>
            </w:pPr>
            <w:r w:rsidRPr="007E6525">
              <w:rPr>
                <w:rFonts w:ascii="Sylfaen" w:hAnsi="Sylfaen" w:cs="Calibri"/>
                <w:color w:val="000000"/>
                <w:sz w:val="20"/>
                <w:szCs w:val="20"/>
              </w:rPr>
              <w:t>Biochemistry</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7E6525" w:rsidRDefault="00183820" w:rsidP="00FE5E5C">
            <w:pPr>
              <w:spacing w:after="0" w:line="240" w:lineRule="auto"/>
              <w:jc w:val="center"/>
              <w:rPr>
                <w:rFonts w:ascii="Sylfaen" w:hAnsi="Sylfaen" w:cs="Calibri"/>
                <w:bCs/>
                <w:color w:val="000000"/>
                <w:sz w:val="20"/>
                <w:szCs w:val="20"/>
              </w:rPr>
            </w:pPr>
            <w:r w:rsidRPr="007E6525">
              <w:rPr>
                <w:rFonts w:ascii="Sylfaen" w:hAnsi="Sylfaen" w:cs="Calibri"/>
                <w:bCs/>
                <w:color w:val="000000"/>
                <w:sz w:val="20"/>
                <w:szCs w:val="20"/>
              </w:rPr>
              <w:t>5</w:t>
            </w:r>
          </w:p>
        </w:tc>
        <w:tc>
          <w:tcPr>
            <w:tcW w:w="2693" w:type="dxa"/>
            <w:tcBorders>
              <w:top w:val="nil"/>
              <w:left w:val="nil"/>
              <w:bottom w:val="single" w:sz="8" w:space="0" w:color="auto"/>
              <w:right w:val="single" w:sz="4" w:space="0" w:color="auto"/>
            </w:tcBorders>
            <w:vAlign w:val="center"/>
          </w:tcPr>
          <w:p w:rsidR="00183820" w:rsidRPr="007E6525" w:rsidRDefault="00183820" w:rsidP="00FE5E5C">
            <w:pPr>
              <w:spacing w:after="0" w:line="240" w:lineRule="auto"/>
              <w:rPr>
                <w:rFonts w:ascii="Sylfaen" w:hAnsi="Sylfaen" w:cs="Calibri"/>
                <w:color w:val="000000"/>
                <w:sz w:val="20"/>
                <w:szCs w:val="20"/>
              </w:rPr>
            </w:pPr>
            <w:r w:rsidRPr="007E6525">
              <w:rPr>
                <w:rFonts w:ascii="Sylfaen" w:hAnsi="Sylfaen" w:cs="Calibri"/>
                <w:color w:val="000000"/>
                <w:sz w:val="20"/>
                <w:szCs w:val="20"/>
              </w:rPr>
              <w:t xml:space="preserve">Davit </w:t>
            </w:r>
            <w:proofErr w:type="spellStart"/>
            <w:r w:rsidRPr="007E6525">
              <w:rPr>
                <w:rFonts w:ascii="Sylfaen" w:hAnsi="Sylfaen" w:cs="Calibri"/>
                <w:color w:val="000000"/>
                <w:sz w:val="20"/>
                <w:szCs w:val="20"/>
              </w:rPr>
              <w:t>Mikeladze</w:t>
            </w:r>
            <w:proofErr w:type="spellEnd"/>
          </w:p>
          <w:p w:rsidR="00183820" w:rsidRPr="007E6525" w:rsidRDefault="00183820" w:rsidP="00FE5E5C">
            <w:pPr>
              <w:spacing w:after="0" w:line="240" w:lineRule="auto"/>
              <w:rPr>
                <w:rFonts w:ascii="Sylfaen" w:hAnsi="Sylfaen" w:cs="Calibri"/>
                <w:color w:val="000000"/>
                <w:sz w:val="20"/>
                <w:szCs w:val="20"/>
              </w:rPr>
            </w:pPr>
            <w:proofErr w:type="spellStart"/>
            <w:r w:rsidRPr="007E6525">
              <w:rPr>
                <w:rFonts w:ascii="Sylfaen" w:hAnsi="Sylfaen" w:cs="Calibri"/>
                <w:color w:val="000000"/>
                <w:sz w:val="20"/>
                <w:szCs w:val="20"/>
              </w:rPr>
              <w:t>Lali</w:t>
            </w:r>
            <w:proofErr w:type="spellEnd"/>
            <w:r w:rsidRPr="007E6525">
              <w:rPr>
                <w:rFonts w:ascii="Sylfaen" w:hAnsi="Sylfaen" w:cs="Calibri"/>
                <w:color w:val="000000"/>
                <w:sz w:val="20"/>
                <w:szCs w:val="20"/>
              </w:rPr>
              <w:t xml:space="preserve"> </w:t>
            </w:r>
            <w:proofErr w:type="spellStart"/>
            <w:r w:rsidRPr="007E6525">
              <w:rPr>
                <w:rFonts w:ascii="Sylfaen" w:hAnsi="Sylfaen" w:cs="Calibri"/>
                <w:color w:val="000000"/>
                <w:sz w:val="20"/>
                <w:szCs w:val="20"/>
              </w:rPr>
              <w:t>Shanshiashvili</w:t>
            </w:r>
            <w:proofErr w:type="spellEnd"/>
          </w:p>
        </w:tc>
        <w:tc>
          <w:tcPr>
            <w:tcW w:w="2835" w:type="dxa"/>
            <w:tcBorders>
              <w:top w:val="nil"/>
              <w:left w:val="single" w:sz="4" w:space="0" w:color="auto"/>
              <w:bottom w:val="single" w:sz="8" w:space="0" w:color="auto"/>
              <w:right w:val="single" w:sz="8" w:space="0" w:color="auto"/>
            </w:tcBorders>
            <w:vAlign w:val="center"/>
          </w:tcPr>
          <w:p w:rsidR="00183820" w:rsidRPr="007E6525" w:rsidRDefault="00183820" w:rsidP="00FE5E5C">
            <w:pPr>
              <w:spacing w:after="0" w:line="240" w:lineRule="auto"/>
              <w:rPr>
                <w:rFonts w:ascii="Sylfaen" w:hAnsi="Sylfaen" w:cs="Calibri"/>
                <w:b/>
                <w:bCs/>
                <w:color w:val="000000"/>
                <w:sz w:val="20"/>
                <w:szCs w:val="20"/>
              </w:rPr>
            </w:pPr>
          </w:p>
        </w:tc>
      </w:tr>
      <w:tr w:rsidR="00183820" w:rsidRPr="008F2F60" w:rsidTr="006E362C">
        <w:trPr>
          <w:trHeight w:val="191"/>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AA50A1">
            <w:pPr>
              <w:spacing w:after="0" w:line="240" w:lineRule="auto"/>
              <w:jc w:val="center"/>
              <w:rPr>
                <w:rFonts w:ascii="Sylfaen" w:hAnsi="Sylfaen" w:cs="Calibri"/>
                <w:color w:val="000000"/>
                <w:sz w:val="20"/>
                <w:szCs w:val="20"/>
              </w:rPr>
            </w:pPr>
            <w:r w:rsidRPr="00FE5E5C">
              <w:rPr>
                <w:rFonts w:ascii="Sylfaen" w:hAnsi="Sylfaen" w:cs="Calibri"/>
                <w:sz w:val="20"/>
                <w:szCs w:val="20"/>
                <w:lang w:val="ka-GE"/>
              </w:rPr>
              <w:t>1</w:t>
            </w:r>
            <w:r>
              <w:rPr>
                <w:rFonts w:ascii="Sylfaen" w:hAnsi="Sylfaen" w:cs="Calibri"/>
                <w:sz w:val="20"/>
                <w:szCs w:val="20"/>
              </w:rPr>
              <w:t>4</w:t>
            </w:r>
          </w:p>
        </w:tc>
        <w:tc>
          <w:tcPr>
            <w:tcW w:w="4815" w:type="dxa"/>
            <w:tcBorders>
              <w:top w:val="nil"/>
              <w:left w:val="nil"/>
              <w:bottom w:val="single" w:sz="8" w:space="0" w:color="auto"/>
              <w:right w:val="single" w:sz="8" w:space="0" w:color="auto"/>
            </w:tcBorders>
            <w:vAlign w:val="center"/>
          </w:tcPr>
          <w:p w:rsidR="00183820" w:rsidRPr="00FE5E5C" w:rsidRDefault="00183820" w:rsidP="00FE5E5C">
            <w:pPr>
              <w:spacing w:after="0" w:line="240" w:lineRule="auto"/>
              <w:rPr>
                <w:rFonts w:ascii="Sylfaen" w:hAnsi="Sylfaen" w:cs="Calibri"/>
                <w:sz w:val="20"/>
                <w:szCs w:val="20"/>
              </w:rPr>
            </w:pPr>
            <w:r w:rsidRPr="00FE5E5C">
              <w:rPr>
                <w:rFonts w:ascii="Sylfaen" w:hAnsi="Sylfaen" w:cs="Calibri"/>
                <w:sz w:val="20"/>
                <w:szCs w:val="20"/>
              </w:rPr>
              <w:t>Medical biology II</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FE5E5C" w:rsidRDefault="00183820" w:rsidP="00FE5E5C">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rPr>
              <w:t>5</w:t>
            </w:r>
          </w:p>
        </w:tc>
        <w:tc>
          <w:tcPr>
            <w:tcW w:w="2693" w:type="dxa"/>
            <w:tcBorders>
              <w:top w:val="nil"/>
              <w:left w:val="nil"/>
              <w:bottom w:val="single" w:sz="8" w:space="0" w:color="auto"/>
              <w:right w:val="single" w:sz="4" w:space="0" w:color="auto"/>
            </w:tcBorders>
            <w:vAlign w:val="center"/>
          </w:tcPr>
          <w:p w:rsidR="00183820" w:rsidRPr="00FE5E5C" w:rsidRDefault="00183820" w:rsidP="00FE5E5C">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Cort</w:t>
            </w:r>
            <w:proofErr w:type="spellEnd"/>
            <w:r w:rsidRPr="00FE5E5C">
              <w:rPr>
                <w:rFonts w:ascii="Sylfaen" w:hAnsi="Sylfaen" w:cs="Calibri"/>
                <w:color w:val="000000"/>
                <w:sz w:val="20"/>
                <w:szCs w:val="20"/>
              </w:rPr>
              <w:t xml:space="preserve"> Anderson</w:t>
            </w:r>
          </w:p>
          <w:p w:rsidR="00183820" w:rsidRPr="00FE5E5C" w:rsidRDefault="00183820" w:rsidP="00FE5E5C">
            <w:pPr>
              <w:spacing w:after="0" w:line="240" w:lineRule="auto"/>
              <w:rPr>
                <w:rFonts w:ascii="Sylfaen" w:hAnsi="Sylfaen" w:cs="Calibri"/>
                <w:bCs/>
                <w:color w:val="000000"/>
                <w:sz w:val="20"/>
                <w:szCs w:val="20"/>
              </w:rPr>
            </w:pPr>
            <w:r>
              <w:rPr>
                <w:rFonts w:ascii="Sylfaen" w:hAnsi="Sylfaen" w:cs="Calibri"/>
                <w:color w:val="000000"/>
                <w:sz w:val="20"/>
                <w:szCs w:val="20"/>
              </w:rPr>
              <w:t>Mari</w:t>
            </w:r>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Murtskhvaladze</w:t>
            </w:r>
            <w:proofErr w:type="spellEnd"/>
          </w:p>
        </w:tc>
        <w:tc>
          <w:tcPr>
            <w:tcW w:w="2835" w:type="dxa"/>
            <w:tcBorders>
              <w:top w:val="nil"/>
              <w:left w:val="single" w:sz="4" w:space="0" w:color="auto"/>
              <w:bottom w:val="single" w:sz="8" w:space="0" w:color="auto"/>
              <w:right w:val="single" w:sz="8" w:space="0" w:color="auto"/>
            </w:tcBorders>
            <w:vAlign w:val="center"/>
          </w:tcPr>
          <w:p w:rsidR="00183820" w:rsidRPr="00FE5E5C" w:rsidRDefault="00183820" w:rsidP="00FE5E5C">
            <w:pPr>
              <w:spacing w:after="0" w:line="240" w:lineRule="auto"/>
              <w:rPr>
                <w:rFonts w:ascii="Sylfaen" w:hAnsi="Sylfaen" w:cs="Calibri"/>
                <w:color w:val="000000"/>
                <w:sz w:val="20"/>
                <w:szCs w:val="20"/>
              </w:rPr>
            </w:pPr>
          </w:p>
        </w:tc>
      </w:tr>
      <w:tr w:rsidR="00183820" w:rsidRPr="008F2F60" w:rsidTr="006E362C">
        <w:trPr>
          <w:trHeight w:val="223"/>
          <w:jc w:val="center"/>
        </w:trPr>
        <w:tc>
          <w:tcPr>
            <w:tcW w:w="425" w:type="dxa"/>
            <w:tcBorders>
              <w:top w:val="nil"/>
              <w:left w:val="single" w:sz="8" w:space="0" w:color="auto"/>
              <w:bottom w:val="single" w:sz="8" w:space="0" w:color="auto"/>
              <w:right w:val="single" w:sz="8" w:space="0" w:color="auto"/>
            </w:tcBorders>
            <w:vAlign w:val="center"/>
          </w:tcPr>
          <w:p w:rsidR="00183820" w:rsidRPr="007E6525" w:rsidRDefault="00183820" w:rsidP="00AA50A1">
            <w:pPr>
              <w:spacing w:after="0" w:line="240" w:lineRule="auto"/>
              <w:jc w:val="center"/>
              <w:rPr>
                <w:rFonts w:ascii="Sylfaen" w:hAnsi="Sylfaen" w:cs="Calibri"/>
                <w:sz w:val="20"/>
                <w:szCs w:val="20"/>
              </w:rPr>
            </w:pPr>
            <w:r w:rsidRPr="007E6525">
              <w:rPr>
                <w:rFonts w:ascii="Sylfaen" w:hAnsi="Sylfaen" w:cs="Calibri"/>
                <w:sz w:val="20"/>
                <w:szCs w:val="20"/>
                <w:lang w:val="ka-GE"/>
              </w:rPr>
              <w:t>1</w:t>
            </w:r>
            <w:r w:rsidRPr="007E6525">
              <w:rPr>
                <w:rFonts w:ascii="Sylfaen" w:hAnsi="Sylfaen" w:cs="Calibri"/>
                <w:sz w:val="20"/>
                <w:szCs w:val="20"/>
              </w:rPr>
              <w:t>5</w:t>
            </w:r>
          </w:p>
        </w:tc>
        <w:tc>
          <w:tcPr>
            <w:tcW w:w="4815" w:type="dxa"/>
            <w:tcBorders>
              <w:top w:val="nil"/>
              <w:left w:val="nil"/>
              <w:bottom w:val="single" w:sz="8" w:space="0" w:color="auto"/>
              <w:right w:val="single" w:sz="8" w:space="0" w:color="auto"/>
            </w:tcBorders>
            <w:vAlign w:val="center"/>
          </w:tcPr>
          <w:p w:rsidR="00183820" w:rsidRPr="007E6525" w:rsidRDefault="00183820" w:rsidP="00FE5E5C">
            <w:pPr>
              <w:spacing w:after="0" w:line="240" w:lineRule="auto"/>
              <w:rPr>
                <w:rFonts w:ascii="Sylfaen" w:hAnsi="Sylfaen" w:cs="Calibri"/>
                <w:color w:val="000000"/>
                <w:sz w:val="20"/>
                <w:szCs w:val="20"/>
              </w:rPr>
            </w:pPr>
            <w:r w:rsidRPr="007E6525">
              <w:rPr>
                <w:rFonts w:ascii="Sylfaen" w:hAnsi="Sylfaen" w:cs="Calibri"/>
                <w:color w:val="000000"/>
                <w:sz w:val="20"/>
                <w:szCs w:val="20"/>
              </w:rPr>
              <w:t>Histology</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7E6525" w:rsidRDefault="00183820" w:rsidP="00FE5E5C">
            <w:pPr>
              <w:spacing w:after="0" w:line="240" w:lineRule="auto"/>
              <w:jc w:val="center"/>
              <w:rPr>
                <w:rFonts w:ascii="Sylfaen" w:hAnsi="Sylfaen" w:cs="Calibri"/>
                <w:bCs/>
                <w:color w:val="000000"/>
                <w:sz w:val="20"/>
                <w:szCs w:val="20"/>
              </w:rPr>
            </w:pPr>
            <w:r w:rsidRPr="007E6525">
              <w:rPr>
                <w:rFonts w:ascii="Sylfaen" w:hAnsi="Sylfaen" w:cs="Calibri"/>
                <w:bCs/>
                <w:color w:val="000000"/>
                <w:sz w:val="20"/>
                <w:szCs w:val="20"/>
              </w:rPr>
              <w:t>5</w:t>
            </w:r>
          </w:p>
        </w:tc>
        <w:tc>
          <w:tcPr>
            <w:tcW w:w="2693" w:type="dxa"/>
            <w:tcBorders>
              <w:top w:val="nil"/>
              <w:left w:val="nil"/>
              <w:bottom w:val="single" w:sz="8" w:space="0" w:color="auto"/>
              <w:right w:val="single" w:sz="4" w:space="0" w:color="auto"/>
            </w:tcBorders>
            <w:vAlign w:val="center"/>
          </w:tcPr>
          <w:p w:rsidR="00183820" w:rsidRPr="007E6525" w:rsidRDefault="00183820" w:rsidP="00FE5E5C">
            <w:pPr>
              <w:spacing w:after="0" w:line="240" w:lineRule="auto"/>
              <w:rPr>
                <w:rFonts w:ascii="Sylfaen" w:hAnsi="Sylfaen" w:cs="Calibri"/>
                <w:color w:val="000000"/>
                <w:sz w:val="20"/>
                <w:szCs w:val="20"/>
              </w:rPr>
            </w:pPr>
            <w:r w:rsidRPr="007E6525">
              <w:rPr>
                <w:rFonts w:ascii="Sylfaen" w:hAnsi="Sylfaen" w:cs="Calibri"/>
                <w:color w:val="000000"/>
                <w:sz w:val="20"/>
                <w:szCs w:val="20"/>
              </w:rPr>
              <w:t xml:space="preserve">Tamar </w:t>
            </w:r>
            <w:proofErr w:type="spellStart"/>
            <w:r w:rsidRPr="007E6525">
              <w:rPr>
                <w:rFonts w:ascii="Sylfaen" w:hAnsi="Sylfaen" w:cs="Calibri"/>
                <w:color w:val="000000"/>
                <w:sz w:val="20"/>
                <w:szCs w:val="20"/>
              </w:rPr>
              <w:t>Lortkipanidze</w:t>
            </w:r>
            <w:proofErr w:type="spellEnd"/>
          </w:p>
        </w:tc>
        <w:tc>
          <w:tcPr>
            <w:tcW w:w="2835" w:type="dxa"/>
            <w:tcBorders>
              <w:top w:val="nil"/>
              <w:left w:val="single" w:sz="4" w:space="0" w:color="auto"/>
              <w:bottom w:val="single" w:sz="8" w:space="0" w:color="auto"/>
              <w:right w:val="single" w:sz="8" w:space="0" w:color="auto"/>
            </w:tcBorders>
            <w:vAlign w:val="center"/>
          </w:tcPr>
          <w:p w:rsidR="00183820" w:rsidRPr="007E6525" w:rsidRDefault="00183820" w:rsidP="00FE5E5C">
            <w:pPr>
              <w:spacing w:after="0" w:line="240" w:lineRule="auto"/>
              <w:rPr>
                <w:rFonts w:ascii="Sylfaen" w:hAnsi="Sylfaen" w:cs="Calibri"/>
                <w:color w:val="000000"/>
                <w:sz w:val="20"/>
                <w:szCs w:val="20"/>
              </w:rPr>
            </w:pPr>
            <w:proofErr w:type="spellStart"/>
            <w:r w:rsidRPr="007E6525">
              <w:rPr>
                <w:rFonts w:ascii="Sylfaen" w:hAnsi="Sylfaen" w:cs="Calibri"/>
                <w:color w:val="000000"/>
                <w:sz w:val="20"/>
                <w:szCs w:val="20"/>
              </w:rPr>
              <w:t>Sopio</w:t>
            </w:r>
            <w:proofErr w:type="spellEnd"/>
            <w:r w:rsidRPr="007E6525">
              <w:rPr>
                <w:rFonts w:ascii="Sylfaen" w:hAnsi="Sylfaen" w:cs="Calibri"/>
                <w:color w:val="000000"/>
                <w:sz w:val="20"/>
                <w:szCs w:val="20"/>
              </w:rPr>
              <w:t xml:space="preserve"> </w:t>
            </w:r>
            <w:proofErr w:type="spellStart"/>
            <w:r w:rsidRPr="007E6525">
              <w:rPr>
                <w:rFonts w:ascii="Sylfaen" w:hAnsi="Sylfaen" w:cs="Calibri"/>
                <w:color w:val="000000"/>
                <w:sz w:val="20"/>
                <w:szCs w:val="20"/>
              </w:rPr>
              <w:t>Kalandarishvili</w:t>
            </w:r>
            <w:proofErr w:type="spellEnd"/>
          </w:p>
        </w:tc>
      </w:tr>
      <w:tr w:rsidR="00183820" w:rsidRPr="008F2F60" w:rsidTr="006E362C">
        <w:trPr>
          <w:trHeight w:val="213"/>
          <w:jc w:val="center"/>
        </w:trPr>
        <w:tc>
          <w:tcPr>
            <w:tcW w:w="425" w:type="dxa"/>
            <w:tcBorders>
              <w:top w:val="nil"/>
              <w:left w:val="single" w:sz="8" w:space="0" w:color="auto"/>
              <w:bottom w:val="single" w:sz="8" w:space="0" w:color="auto"/>
              <w:right w:val="single" w:sz="8" w:space="0" w:color="auto"/>
            </w:tcBorders>
            <w:vAlign w:val="center"/>
          </w:tcPr>
          <w:p w:rsidR="00183820" w:rsidRPr="007E6525" w:rsidRDefault="00183820" w:rsidP="00AA50A1">
            <w:pPr>
              <w:spacing w:after="0" w:line="240" w:lineRule="auto"/>
              <w:jc w:val="center"/>
              <w:rPr>
                <w:rFonts w:ascii="Sylfaen" w:hAnsi="Sylfaen" w:cs="Calibri"/>
                <w:color w:val="000000"/>
                <w:sz w:val="20"/>
                <w:szCs w:val="20"/>
              </w:rPr>
            </w:pPr>
            <w:r w:rsidRPr="007E6525">
              <w:rPr>
                <w:rFonts w:ascii="Sylfaen" w:hAnsi="Sylfaen" w:cs="Calibri"/>
                <w:sz w:val="20"/>
                <w:szCs w:val="20"/>
              </w:rPr>
              <w:t>16</w:t>
            </w:r>
          </w:p>
        </w:tc>
        <w:tc>
          <w:tcPr>
            <w:tcW w:w="4815" w:type="dxa"/>
            <w:tcBorders>
              <w:top w:val="nil"/>
              <w:left w:val="nil"/>
              <w:bottom w:val="single" w:sz="8" w:space="0" w:color="auto"/>
              <w:right w:val="single" w:sz="8" w:space="0" w:color="auto"/>
            </w:tcBorders>
            <w:vAlign w:val="center"/>
            <w:hideMark/>
          </w:tcPr>
          <w:p w:rsidR="00183820" w:rsidRPr="007E6525" w:rsidRDefault="00183820" w:rsidP="00EE1589">
            <w:pPr>
              <w:spacing w:after="0" w:line="240" w:lineRule="auto"/>
              <w:rPr>
                <w:rFonts w:ascii="Sylfaen" w:hAnsi="Sylfaen" w:cs="Calibri"/>
                <w:sz w:val="20"/>
                <w:szCs w:val="20"/>
              </w:rPr>
            </w:pPr>
            <w:r w:rsidRPr="007E6525">
              <w:rPr>
                <w:rFonts w:ascii="Sylfaen" w:hAnsi="Sylfaen" w:cs="Calibri"/>
                <w:sz w:val="20"/>
                <w:szCs w:val="20"/>
              </w:rPr>
              <w:t>Clinical skills I</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7E6525" w:rsidRDefault="00183820" w:rsidP="00EE1589">
            <w:pPr>
              <w:spacing w:after="0" w:line="240" w:lineRule="auto"/>
              <w:jc w:val="center"/>
              <w:rPr>
                <w:rFonts w:ascii="Sylfaen" w:hAnsi="Sylfaen" w:cs="Calibri"/>
                <w:bCs/>
                <w:sz w:val="20"/>
                <w:szCs w:val="20"/>
              </w:rPr>
            </w:pPr>
            <w:r w:rsidRPr="007E6525">
              <w:rPr>
                <w:rFonts w:ascii="Sylfaen" w:hAnsi="Sylfaen" w:cs="Calibri"/>
                <w:bCs/>
                <w:sz w:val="20"/>
                <w:szCs w:val="20"/>
              </w:rPr>
              <w:t>2</w:t>
            </w:r>
          </w:p>
        </w:tc>
        <w:tc>
          <w:tcPr>
            <w:tcW w:w="2693" w:type="dxa"/>
            <w:tcBorders>
              <w:top w:val="nil"/>
              <w:left w:val="nil"/>
              <w:bottom w:val="single" w:sz="8" w:space="0" w:color="auto"/>
              <w:right w:val="single" w:sz="4" w:space="0" w:color="auto"/>
            </w:tcBorders>
            <w:vAlign w:val="center"/>
          </w:tcPr>
          <w:p w:rsidR="00183820" w:rsidRPr="007E6525" w:rsidRDefault="00183820" w:rsidP="00EE1589">
            <w:pPr>
              <w:spacing w:after="0" w:line="240" w:lineRule="auto"/>
              <w:rPr>
                <w:rFonts w:ascii="Sylfaen" w:hAnsi="Sylfaen" w:cs="Calibri"/>
                <w:color w:val="000000"/>
                <w:sz w:val="20"/>
                <w:szCs w:val="20"/>
              </w:rPr>
            </w:pPr>
          </w:p>
        </w:tc>
        <w:tc>
          <w:tcPr>
            <w:tcW w:w="2835" w:type="dxa"/>
            <w:tcBorders>
              <w:top w:val="nil"/>
              <w:left w:val="single" w:sz="4" w:space="0" w:color="auto"/>
              <w:bottom w:val="single" w:sz="8" w:space="0" w:color="auto"/>
              <w:right w:val="single" w:sz="8" w:space="0" w:color="auto"/>
            </w:tcBorders>
            <w:vAlign w:val="center"/>
          </w:tcPr>
          <w:p w:rsidR="00183820" w:rsidRPr="007E6525" w:rsidRDefault="00183820" w:rsidP="00EE1589">
            <w:pPr>
              <w:spacing w:after="0" w:line="240" w:lineRule="auto"/>
              <w:rPr>
                <w:rFonts w:ascii="Sylfaen" w:hAnsi="Sylfaen" w:cs="Calibri"/>
                <w:color w:val="000000"/>
                <w:sz w:val="20"/>
                <w:szCs w:val="20"/>
              </w:rPr>
            </w:pPr>
            <w:proofErr w:type="spellStart"/>
            <w:r>
              <w:rPr>
                <w:rFonts w:ascii="Sylfaen" w:hAnsi="Sylfaen" w:cs="Calibri"/>
                <w:color w:val="000000"/>
                <w:sz w:val="20"/>
                <w:szCs w:val="20"/>
              </w:rPr>
              <w:t>Koka</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Gogichaishvili</w:t>
            </w:r>
            <w:proofErr w:type="spellEnd"/>
          </w:p>
          <w:p w:rsidR="00183820" w:rsidRPr="007E6525" w:rsidRDefault="00183820" w:rsidP="00EE1589">
            <w:pPr>
              <w:spacing w:after="0" w:line="240" w:lineRule="auto"/>
              <w:rPr>
                <w:rFonts w:ascii="Sylfaen" w:hAnsi="Sylfaen" w:cs="Calibri"/>
                <w:color w:val="000000"/>
                <w:sz w:val="20"/>
                <w:szCs w:val="20"/>
              </w:rPr>
            </w:pPr>
            <w:r w:rsidRPr="007E6525">
              <w:rPr>
                <w:rFonts w:ascii="Sylfaen" w:hAnsi="Sylfaen" w:cs="Calibri"/>
                <w:color w:val="000000"/>
                <w:sz w:val="20"/>
                <w:szCs w:val="20"/>
              </w:rPr>
              <w:t xml:space="preserve">Nana </w:t>
            </w:r>
            <w:proofErr w:type="spellStart"/>
            <w:r w:rsidRPr="007E6525">
              <w:rPr>
                <w:rFonts w:ascii="Sylfaen" w:hAnsi="Sylfaen" w:cs="Calibri"/>
                <w:color w:val="000000"/>
                <w:sz w:val="20"/>
                <w:szCs w:val="20"/>
              </w:rPr>
              <w:t>Guldedava</w:t>
            </w:r>
            <w:proofErr w:type="spellEnd"/>
          </w:p>
        </w:tc>
      </w:tr>
      <w:tr w:rsidR="00183820" w:rsidRPr="008F2F60" w:rsidTr="006E362C">
        <w:trPr>
          <w:trHeight w:val="213"/>
          <w:jc w:val="center"/>
        </w:trPr>
        <w:tc>
          <w:tcPr>
            <w:tcW w:w="425" w:type="dxa"/>
            <w:tcBorders>
              <w:top w:val="nil"/>
              <w:left w:val="single" w:sz="8" w:space="0" w:color="auto"/>
              <w:bottom w:val="single" w:sz="8" w:space="0" w:color="auto"/>
              <w:right w:val="single" w:sz="8" w:space="0" w:color="auto"/>
            </w:tcBorders>
            <w:vAlign w:val="center"/>
          </w:tcPr>
          <w:p w:rsidR="00183820" w:rsidRPr="007E6525" w:rsidRDefault="00183820" w:rsidP="00AA50A1">
            <w:pPr>
              <w:spacing w:after="0" w:line="240" w:lineRule="auto"/>
              <w:jc w:val="center"/>
              <w:rPr>
                <w:rFonts w:ascii="Sylfaen" w:hAnsi="Sylfaen" w:cs="Calibri"/>
                <w:sz w:val="20"/>
                <w:szCs w:val="20"/>
                <w:lang w:val="ka-GE"/>
              </w:rPr>
            </w:pPr>
            <w:r w:rsidRPr="007E6525">
              <w:rPr>
                <w:rFonts w:ascii="Sylfaen" w:hAnsi="Sylfaen" w:cs="Calibri"/>
                <w:sz w:val="20"/>
                <w:szCs w:val="20"/>
                <w:lang w:val="ka-GE"/>
              </w:rPr>
              <w:t>1</w:t>
            </w:r>
            <w:r w:rsidRPr="007E6525">
              <w:rPr>
                <w:rFonts w:ascii="Sylfaen" w:hAnsi="Sylfaen" w:cs="Calibri"/>
                <w:sz w:val="20"/>
                <w:szCs w:val="20"/>
              </w:rPr>
              <w:t>7</w:t>
            </w:r>
          </w:p>
        </w:tc>
        <w:tc>
          <w:tcPr>
            <w:tcW w:w="4815" w:type="dxa"/>
            <w:tcBorders>
              <w:top w:val="nil"/>
              <w:left w:val="nil"/>
              <w:bottom w:val="single" w:sz="8" w:space="0" w:color="auto"/>
              <w:right w:val="single" w:sz="8" w:space="0" w:color="auto"/>
            </w:tcBorders>
            <w:vAlign w:val="center"/>
          </w:tcPr>
          <w:p w:rsidR="00183820" w:rsidRPr="007E6525" w:rsidRDefault="00183820" w:rsidP="007B2914">
            <w:pPr>
              <w:spacing w:after="0" w:line="240" w:lineRule="auto"/>
              <w:rPr>
                <w:rFonts w:ascii="Sylfaen" w:hAnsi="Sylfaen" w:cs="Calibri"/>
                <w:color w:val="000000"/>
                <w:sz w:val="20"/>
                <w:szCs w:val="20"/>
              </w:rPr>
            </w:pPr>
            <w:r w:rsidRPr="007E6525">
              <w:rPr>
                <w:rFonts w:ascii="Sylfaen" w:hAnsi="Sylfaen" w:cs="Calibri"/>
                <w:color w:val="000000"/>
                <w:sz w:val="20"/>
                <w:szCs w:val="20"/>
              </w:rPr>
              <w:t>PBL Seminar I</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7E6525" w:rsidRDefault="00183820" w:rsidP="007B2914">
            <w:pPr>
              <w:spacing w:after="0" w:line="240" w:lineRule="auto"/>
              <w:jc w:val="center"/>
              <w:rPr>
                <w:rFonts w:ascii="Sylfaen" w:hAnsi="Sylfaen" w:cs="Calibri"/>
                <w:bCs/>
                <w:color w:val="000000"/>
                <w:sz w:val="20"/>
                <w:szCs w:val="20"/>
              </w:rPr>
            </w:pPr>
            <w:r w:rsidRPr="007E6525">
              <w:rPr>
                <w:rFonts w:ascii="Sylfaen" w:hAnsi="Sylfaen" w:cs="Calibri"/>
                <w:bCs/>
                <w:color w:val="000000"/>
                <w:sz w:val="20"/>
                <w:szCs w:val="20"/>
              </w:rPr>
              <w:t>2</w:t>
            </w:r>
          </w:p>
        </w:tc>
        <w:tc>
          <w:tcPr>
            <w:tcW w:w="2693" w:type="dxa"/>
            <w:tcBorders>
              <w:top w:val="nil"/>
              <w:left w:val="nil"/>
              <w:bottom w:val="single" w:sz="8" w:space="0" w:color="auto"/>
              <w:right w:val="single" w:sz="4" w:space="0" w:color="auto"/>
            </w:tcBorders>
            <w:vAlign w:val="center"/>
          </w:tcPr>
          <w:p w:rsidR="00183820" w:rsidRPr="007E6525" w:rsidRDefault="00183820" w:rsidP="007B2914">
            <w:pPr>
              <w:spacing w:after="0" w:line="240" w:lineRule="auto"/>
              <w:rPr>
                <w:rFonts w:ascii="Sylfaen" w:hAnsi="Sylfaen" w:cs="Calibri"/>
                <w:color w:val="000000"/>
                <w:sz w:val="20"/>
                <w:szCs w:val="20"/>
              </w:rPr>
            </w:pPr>
          </w:p>
        </w:tc>
        <w:tc>
          <w:tcPr>
            <w:tcW w:w="2835" w:type="dxa"/>
            <w:tcBorders>
              <w:top w:val="nil"/>
              <w:left w:val="single" w:sz="4" w:space="0" w:color="auto"/>
              <w:bottom w:val="single" w:sz="8" w:space="0" w:color="auto"/>
              <w:right w:val="single" w:sz="8" w:space="0" w:color="auto"/>
            </w:tcBorders>
            <w:vAlign w:val="center"/>
          </w:tcPr>
          <w:p w:rsidR="00183820" w:rsidRPr="007E6525" w:rsidRDefault="00183820" w:rsidP="007B2914">
            <w:pPr>
              <w:spacing w:after="0" w:line="240" w:lineRule="auto"/>
              <w:rPr>
                <w:rFonts w:ascii="Sylfaen" w:hAnsi="Sylfaen" w:cs="Calibri"/>
                <w:color w:val="000000"/>
                <w:sz w:val="20"/>
                <w:szCs w:val="20"/>
              </w:rPr>
            </w:pPr>
            <w:proofErr w:type="spellStart"/>
            <w:r w:rsidRPr="007E6525">
              <w:rPr>
                <w:rFonts w:ascii="Sylfaen" w:hAnsi="Sylfaen" w:cs="Calibri"/>
                <w:color w:val="000000"/>
                <w:sz w:val="20"/>
                <w:szCs w:val="20"/>
              </w:rPr>
              <w:t>Rudiko</w:t>
            </w:r>
            <w:proofErr w:type="spellEnd"/>
            <w:r w:rsidRPr="007E6525">
              <w:rPr>
                <w:rFonts w:ascii="Sylfaen" w:hAnsi="Sylfaen" w:cs="Calibri"/>
                <w:color w:val="000000"/>
                <w:sz w:val="20"/>
                <w:szCs w:val="20"/>
              </w:rPr>
              <w:t xml:space="preserve"> </w:t>
            </w:r>
            <w:proofErr w:type="spellStart"/>
            <w:r w:rsidRPr="007E6525">
              <w:rPr>
                <w:rFonts w:ascii="Sylfaen" w:hAnsi="Sylfaen" w:cs="Calibri"/>
                <w:color w:val="000000"/>
                <w:sz w:val="20"/>
                <w:szCs w:val="20"/>
              </w:rPr>
              <w:t>Rusia</w:t>
            </w:r>
            <w:proofErr w:type="spellEnd"/>
          </w:p>
          <w:p w:rsidR="00183820" w:rsidRPr="007E6525" w:rsidRDefault="00183820" w:rsidP="007B2914">
            <w:pPr>
              <w:spacing w:after="0" w:line="240" w:lineRule="auto"/>
              <w:rPr>
                <w:rFonts w:ascii="Sylfaen" w:hAnsi="Sylfaen" w:cs="Calibri"/>
                <w:color w:val="000000"/>
                <w:sz w:val="20"/>
                <w:szCs w:val="20"/>
              </w:rPr>
            </w:pPr>
            <w:proofErr w:type="spellStart"/>
            <w:r w:rsidRPr="007E6525">
              <w:rPr>
                <w:rFonts w:ascii="Sylfaen" w:hAnsi="Sylfaen" w:cs="Calibri"/>
                <w:color w:val="000000"/>
                <w:sz w:val="20"/>
                <w:szCs w:val="20"/>
              </w:rPr>
              <w:lastRenderedPageBreak/>
              <w:t>Sophio</w:t>
            </w:r>
            <w:proofErr w:type="spellEnd"/>
            <w:r w:rsidRPr="007E6525">
              <w:rPr>
                <w:rFonts w:ascii="Sylfaen" w:hAnsi="Sylfaen" w:cs="Calibri"/>
                <w:color w:val="000000"/>
                <w:sz w:val="20"/>
                <w:szCs w:val="20"/>
              </w:rPr>
              <w:t xml:space="preserve"> </w:t>
            </w:r>
            <w:proofErr w:type="spellStart"/>
            <w:r w:rsidRPr="007E6525">
              <w:rPr>
                <w:rFonts w:ascii="Sylfaen" w:hAnsi="Sylfaen" w:cs="Calibri"/>
                <w:color w:val="000000"/>
                <w:sz w:val="20"/>
                <w:szCs w:val="20"/>
              </w:rPr>
              <w:t>Kalandarishvili</w:t>
            </w:r>
            <w:proofErr w:type="spellEnd"/>
          </w:p>
        </w:tc>
      </w:tr>
      <w:tr w:rsidR="00183820" w:rsidRPr="008F2F60" w:rsidTr="006E362C">
        <w:trPr>
          <w:trHeight w:val="213"/>
          <w:jc w:val="center"/>
        </w:trPr>
        <w:tc>
          <w:tcPr>
            <w:tcW w:w="425" w:type="dxa"/>
            <w:tcBorders>
              <w:top w:val="nil"/>
              <w:left w:val="single" w:sz="8" w:space="0" w:color="auto"/>
              <w:bottom w:val="single" w:sz="8" w:space="0" w:color="auto"/>
              <w:right w:val="single" w:sz="8" w:space="0" w:color="auto"/>
            </w:tcBorders>
            <w:shd w:val="clear" w:color="auto" w:fill="5B9BD5" w:themeFill="accent1"/>
            <w:vAlign w:val="center"/>
          </w:tcPr>
          <w:p w:rsidR="00183820" w:rsidRPr="007E6525" w:rsidRDefault="00183820" w:rsidP="007B2914">
            <w:pPr>
              <w:spacing w:after="0" w:line="240" w:lineRule="auto"/>
              <w:jc w:val="center"/>
              <w:rPr>
                <w:rFonts w:ascii="Sylfaen" w:hAnsi="Sylfaen" w:cs="Calibri"/>
                <w:b/>
                <w:color w:val="000000"/>
                <w:sz w:val="20"/>
                <w:szCs w:val="20"/>
              </w:rPr>
            </w:pPr>
          </w:p>
        </w:tc>
        <w:tc>
          <w:tcPr>
            <w:tcW w:w="4815" w:type="dxa"/>
            <w:tcBorders>
              <w:top w:val="nil"/>
              <w:left w:val="nil"/>
              <w:bottom w:val="single" w:sz="8" w:space="0" w:color="auto"/>
              <w:right w:val="single" w:sz="8" w:space="0" w:color="auto"/>
            </w:tcBorders>
            <w:shd w:val="clear" w:color="auto" w:fill="5B9BD5" w:themeFill="accent1"/>
            <w:vAlign w:val="center"/>
            <w:hideMark/>
          </w:tcPr>
          <w:p w:rsidR="00183820" w:rsidRPr="007E6525" w:rsidRDefault="00183820" w:rsidP="007B2914">
            <w:pPr>
              <w:spacing w:after="0" w:line="240" w:lineRule="auto"/>
              <w:jc w:val="center"/>
              <w:rPr>
                <w:rFonts w:ascii="Sylfaen" w:hAnsi="Sylfaen" w:cs="Calibri"/>
                <w:b/>
                <w:color w:val="000000"/>
                <w:sz w:val="20"/>
                <w:szCs w:val="20"/>
              </w:rPr>
            </w:pPr>
            <w:r w:rsidRPr="007E6525">
              <w:rPr>
                <w:rFonts w:ascii="Sylfaen" w:hAnsi="Sylfaen" w:cs="Calibri"/>
                <w:b/>
                <w:color w:val="000000"/>
                <w:sz w:val="20"/>
                <w:szCs w:val="20"/>
              </w:rPr>
              <w:t>Elective Language Block II</w:t>
            </w:r>
          </w:p>
        </w:tc>
        <w:tc>
          <w:tcPr>
            <w:tcW w:w="426"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183820" w:rsidRPr="007E6525" w:rsidRDefault="00183820" w:rsidP="007B2914">
            <w:pPr>
              <w:spacing w:after="0" w:line="240" w:lineRule="auto"/>
              <w:jc w:val="center"/>
              <w:rPr>
                <w:rFonts w:ascii="Sylfaen" w:hAnsi="Sylfaen" w:cs="Calibri"/>
                <w:b/>
                <w:bCs/>
                <w:sz w:val="20"/>
                <w:szCs w:val="20"/>
              </w:rPr>
            </w:pPr>
            <w:r w:rsidRPr="007E6525">
              <w:rPr>
                <w:rFonts w:ascii="Sylfaen" w:hAnsi="Sylfaen" w:cs="Calibri"/>
                <w:b/>
                <w:bCs/>
                <w:sz w:val="20"/>
                <w:szCs w:val="20"/>
                <w:lang w:val="ka-GE"/>
              </w:rPr>
              <w:t>4</w:t>
            </w:r>
          </w:p>
        </w:tc>
        <w:tc>
          <w:tcPr>
            <w:tcW w:w="2693" w:type="dxa"/>
            <w:tcBorders>
              <w:top w:val="nil"/>
              <w:left w:val="nil"/>
              <w:bottom w:val="single" w:sz="8" w:space="0" w:color="auto"/>
              <w:right w:val="single" w:sz="4" w:space="0" w:color="auto"/>
            </w:tcBorders>
            <w:shd w:val="clear" w:color="auto" w:fill="5B9BD5" w:themeFill="accent1"/>
            <w:vAlign w:val="center"/>
            <w:hideMark/>
          </w:tcPr>
          <w:p w:rsidR="00183820" w:rsidRPr="007E6525" w:rsidRDefault="00183820" w:rsidP="007B2914">
            <w:pPr>
              <w:spacing w:after="0" w:line="240" w:lineRule="auto"/>
              <w:jc w:val="center"/>
              <w:rPr>
                <w:rFonts w:ascii="Sylfaen" w:hAnsi="Sylfaen" w:cs="Calibri"/>
                <w:b/>
                <w:color w:val="000000"/>
                <w:sz w:val="20"/>
                <w:szCs w:val="20"/>
              </w:rPr>
            </w:pPr>
          </w:p>
        </w:tc>
        <w:tc>
          <w:tcPr>
            <w:tcW w:w="2835" w:type="dxa"/>
            <w:tcBorders>
              <w:top w:val="nil"/>
              <w:left w:val="single" w:sz="4" w:space="0" w:color="auto"/>
              <w:bottom w:val="single" w:sz="8" w:space="0" w:color="auto"/>
              <w:right w:val="single" w:sz="8" w:space="0" w:color="auto"/>
            </w:tcBorders>
            <w:shd w:val="clear" w:color="auto" w:fill="5B9BD5" w:themeFill="accent1"/>
            <w:vAlign w:val="center"/>
          </w:tcPr>
          <w:p w:rsidR="00183820" w:rsidRPr="007E6525" w:rsidRDefault="00183820" w:rsidP="007B2914">
            <w:pPr>
              <w:spacing w:after="0" w:line="240" w:lineRule="auto"/>
              <w:jc w:val="center"/>
              <w:rPr>
                <w:rFonts w:ascii="Sylfaen" w:hAnsi="Sylfaen" w:cs="Calibri"/>
                <w:b/>
                <w:color w:val="000000"/>
                <w:sz w:val="20"/>
                <w:szCs w:val="20"/>
              </w:rPr>
            </w:pPr>
          </w:p>
        </w:tc>
      </w:tr>
      <w:tr w:rsidR="00183820" w:rsidRPr="008F2F60" w:rsidTr="006E362C">
        <w:trPr>
          <w:trHeight w:val="213"/>
          <w:jc w:val="center"/>
        </w:trPr>
        <w:tc>
          <w:tcPr>
            <w:tcW w:w="425" w:type="dxa"/>
            <w:tcBorders>
              <w:top w:val="nil"/>
              <w:left w:val="single" w:sz="8" w:space="0" w:color="auto"/>
              <w:bottom w:val="single" w:sz="8" w:space="0" w:color="auto"/>
              <w:right w:val="single" w:sz="8" w:space="0" w:color="auto"/>
            </w:tcBorders>
            <w:vAlign w:val="center"/>
          </w:tcPr>
          <w:p w:rsidR="00183820" w:rsidRPr="007E6525" w:rsidRDefault="00183820" w:rsidP="00AA50A1">
            <w:pPr>
              <w:spacing w:after="0" w:line="240" w:lineRule="auto"/>
              <w:jc w:val="center"/>
              <w:rPr>
                <w:rFonts w:ascii="Sylfaen" w:hAnsi="Sylfaen" w:cs="Calibri"/>
                <w:color w:val="000000"/>
                <w:sz w:val="20"/>
                <w:szCs w:val="20"/>
              </w:rPr>
            </w:pPr>
            <w:r w:rsidRPr="007E6525">
              <w:rPr>
                <w:rFonts w:ascii="Sylfaen" w:hAnsi="Sylfaen" w:cs="Calibri"/>
                <w:sz w:val="20"/>
                <w:szCs w:val="20"/>
                <w:lang w:val="ka-GE"/>
              </w:rPr>
              <w:t>1</w:t>
            </w:r>
            <w:r w:rsidRPr="007E6525">
              <w:rPr>
                <w:rFonts w:ascii="Sylfaen" w:hAnsi="Sylfaen" w:cs="Calibri"/>
                <w:sz w:val="20"/>
                <w:szCs w:val="20"/>
              </w:rPr>
              <w:t>8</w:t>
            </w:r>
          </w:p>
        </w:tc>
        <w:tc>
          <w:tcPr>
            <w:tcW w:w="4815" w:type="dxa"/>
            <w:tcBorders>
              <w:top w:val="nil"/>
              <w:left w:val="nil"/>
              <w:bottom w:val="single" w:sz="4" w:space="0" w:color="auto"/>
              <w:right w:val="single" w:sz="8" w:space="0" w:color="auto"/>
            </w:tcBorders>
            <w:vAlign w:val="center"/>
          </w:tcPr>
          <w:p w:rsidR="00183820" w:rsidRPr="007E6525" w:rsidRDefault="00183820" w:rsidP="007B2914">
            <w:pPr>
              <w:spacing w:after="0" w:line="240" w:lineRule="auto"/>
              <w:rPr>
                <w:rFonts w:ascii="Sylfaen" w:hAnsi="Sylfaen" w:cs="Calibri"/>
                <w:color w:val="000000"/>
                <w:sz w:val="20"/>
                <w:szCs w:val="20"/>
              </w:rPr>
            </w:pPr>
            <w:r w:rsidRPr="007E6525">
              <w:rPr>
                <w:rFonts w:ascii="Sylfaen" w:hAnsi="Sylfaen" w:cs="Calibri"/>
                <w:color w:val="000000"/>
                <w:sz w:val="20"/>
                <w:szCs w:val="20"/>
              </w:rPr>
              <w:t>Georgian Language for Medical Program II</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7E6525" w:rsidRDefault="00183820" w:rsidP="007B2914">
            <w:pPr>
              <w:spacing w:after="0" w:line="240" w:lineRule="auto"/>
              <w:jc w:val="center"/>
              <w:rPr>
                <w:rFonts w:ascii="Sylfaen" w:hAnsi="Sylfaen" w:cs="Calibri"/>
                <w:b/>
                <w:bCs/>
                <w:sz w:val="20"/>
                <w:szCs w:val="20"/>
              </w:rPr>
            </w:pPr>
            <w:r w:rsidRPr="007E6525">
              <w:rPr>
                <w:rFonts w:ascii="Sylfaen" w:hAnsi="Sylfaen" w:cs="Calibri"/>
                <w:bCs/>
                <w:color w:val="000000"/>
                <w:sz w:val="20"/>
                <w:szCs w:val="20"/>
                <w:lang w:val="ka-GE"/>
              </w:rPr>
              <w:t>4</w:t>
            </w:r>
          </w:p>
        </w:tc>
        <w:tc>
          <w:tcPr>
            <w:tcW w:w="2693" w:type="dxa"/>
            <w:tcBorders>
              <w:top w:val="nil"/>
              <w:left w:val="nil"/>
              <w:bottom w:val="single" w:sz="8" w:space="0" w:color="auto"/>
              <w:right w:val="single" w:sz="4" w:space="0" w:color="auto"/>
            </w:tcBorders>
            <w:vAlign w:val="center"/>
          </w:tcPr>
          <w:p w:rsidR="00183820" w:rsidRPr="007E6525" w:rsidRDefault="00183820" w:rsidP="007B2914">
            <w:pPr>
              <w:spacing w:after="0" w:line="240" w:lineRule="auto"/>
              <w:rPr>
                <w:rFonts w:ascii="Sylfaen" w:hAnsi="Sylfaen" w:cs="Calibri"/>
                <w:color w:val="000000"/>
                <w:sz w:val="20"/>
                <w:szCs w:val="20"/>
              </w:rPr>
            </w:pPr>
          </w:p>
        </w:tc>
        <w:tc>
          <w:tcPr>
            <w:tcW w:w="2835" w:type="dxa"/>
            <w:tcBorders>
              <w:top w:val="nil"/>
              <w:left w:val="single" w:sz="4" w:space="0" w:color="auto"/>
              <w:bottom w:val="single" w:sz="8" w:space="0" w:color="auto"/>
              <w:right w:val="single" w:sz="8" w:space="0" w:color="auto"/>
            </w:tcBorders>
            <w:vAlign w:val="center"/>
          </w:tcPr>
          <w:p w:rsidR="00183820" w:rsidRPr="007E6525" w:rsidRDefault="00183820" w:rsidP="007B2914">
            <w:pPr>
              <w:spacing w:after="0" w:line="240" w:lineRule="auto"/>
              <w:rPr>
                <w:rFonts w:ascii="Sylfaen" w:hAnsi="Sylfaen" w:cs="Calibri"/>
                <w:color w:val="000000"/>
                <w:sz w:val="20"/>
                <w:szCs w:val="20"/>
              </w:rPr>
            </w:pPr>
            <w:proofErr w:type="spellStart"/>
            <w:r w:rsidRPr="007E6525">
              <w:rPr>
                <w:rFonts w:ascii="Sylfaen" w:hAnsi="Sylfaen" w:cs="Calibri"/>
                <w:color w:val="000000"/>
                <w:sz w:val="20"/>
                <w:szCs w:val="20"/>
              </w:rPr>
              <w:t>Maka</w:t>
            </w:r>
            <w:proofErr w:type="spellEnd"/>
            <w:r w:rsidRPr="007E6525">
              <w:rPr>
                <w:rFonts w:ascii="Sylfaen" w:hAnsi="Sylfaen" w:cs="Calibri"/>
                <w:color w:val="000000"/>
                <w:sz w:val="20"/>
                <w:szCs w:val="20"/>
              </w:rPr>
              <w:t xml:space="preserve"> </w:t>
            </w:r>
            <w:proofErr w:type="spellStart"/>
            <w:r w:rsidRPr="007E6525">
              <w:rPr>
                <w:rFonts w:ascii="Sylfaen" w:hAnsi="Sylfaen" w:cs="Calibri"/>
                <w:color w:val="000000"/>
                <w:sz w:val="20"/>
                <w:szCs w:val="20"/>
              </w:rPr>
              <w:t>Nozadze</w:t>
            </w:r>
            <w:proofErr w:type="spellEnd"/>
          </w:p>
        </w:tc>
      </w:tr>
      <w:tr w:rsidR="00183820" w:rsidRPr="008F2F60" w:rsidTr="006E362C">
        <w:trPr>
          <w:trHeight w:val="213"/>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sz w:val="20"/>
                <w:szCs w:val="20"/>
              </w:rPr>
            </w:pPr>
            <w:r>
              <w:rPr>
                <w:rFonts w:ascii="Sylfaen" w:hAnsi="Sylfaen" w:cs="Calibri"/>
                <w:sz w:val="20"/>
                <w:szCs w:val="20"/>
              </w:rPr>
              <w:t>19</w:t>
            </w:r>
          </w:p>
        </w:tc>
        <w:tc>
          <w:tcPr>
            <w:tcW w:w="4815" w:type="dxa"/>
            <w:tcBorders>
              <w:top w:val="nil"/>
              <w:left w:val="nil"/>
              <w:bottom w:val="single" w:sz="4"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r w:rsidRPr="00FE5E5C">
              <w:rPr>
                <w:rFonts w:ascii="Sylfaen" w:hAnsi="Sylfaen" w:cs="Calibri"/>
                <w:color w:val="000000"/>
                <w:sz w:val="20"/>
                <w:szCs w:val="20"/>
              </w:rPr>
              <w:t>German Language for Medical Program II</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FE5E5C" w:rsidRDefault="00183820" w:rsidP="007B2914">
            <w:pPr>
              <w:spacing w:after="0" w:line="240" w:lineRule="auto"/>
              <w:jc w:val="center"/>
              <w:rPr>
                <w:rFonts w:ascii="Sylfaen" w:hAnsi="Sylfaen" w:cs="Calibri"/>
                <w:bCs/>
                <w:color w:val="000000"/>
                <w:sz w:val="20"/>
                <w:szCs w:val="20"/>
                <w:lang w:val="ka-GE"/>
              </w:rPr>
            </w:pPr>
            <w:r w:rsidRPr="00FE5E5C">
              <w:rPr>
                <w:rFonts w:ascii="Sylfaen" w:hAnsi="Sylfaen" w:cs="Calibri"/>
                <w:bCs/>
                <w:color w:val="000000"/>
                <w:sz w:val="20"/>
                <w:szCs w:val="20"/>
              </w:rPr>
              <w:t>4</w:t>
            </w:r>
          </w:p>
        </w:tc>
        <w:tc>
          <w:tcPr>
            <w:tcW w:w="2693" w:type="dxa"/>
            <w:tcBorders>
              <w:top w:val="nil"/>
              <w:left w:val="nil"/>
              <w:bottom w:val="single" w:sz="8" w:space="0" w:color="auto"/>
              <w:right w:val="single" w:sz="4" w:space="0" w:color="auto"/>
            </w:tcBorders>
            <w:vAlign w:val="center"/>
          </w:tcPr>
          <w:p w:rsidR="00183820" w:rsidRPr="00FE5E5C" w:rsidRDefault="00183820" w:rsidP="007B2914">
            <w:pPr>
              <w:spacing w:after="0" w:line="240" w:lineRule="auto"/>
              <w:rPr>
                <w:rFonts w:ascii="Sylfaen" w:hAnsi="Sylfaen" w:cs="Calibri"/>
                <w:color w:val="000000"/>
                <w:sz w:val="20"/>
                <w:szCs w:val="20"/>
              </w:rPr>
            </w:pPr>
          </w:p>
        </w:tc>
        <w:tc>
          <w:tcPr>
            <w:tcW w:w="2835" w:type="dxa"/>
            <w:tcBorders>
              <w:top w:val="nil"/>
              <w:left w:val="single" w:sz="4" w:space="0" w:color="auto"/>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r w:rsidRPr="00FE5E5C">
              <w:rPr>
                <w:rFonts w:ascii="Sylfaen" w:hAnsi="Sylfaen" w:cs="Calibri"/>
                <w:color w:val="000000"/>
                <w:sz w:val="20"/>
                <w:szCs w:val="20"/>
              </w:rPr>
              <w:t xml:space="preserve">Nino </w:t>
            </w:r>
            <w:proofErr w:type="spellStart"/>
            <w:r w:rsidRPr="00FE5E5C">
              <w:rPr>
                <w:rFonts w:ascii="Sylfaen" w:hAnsi="Sylfaen" w:cs="Calibri"/>
                <w:color w:val="000000"/>
                <w:sz w:val="20"/>
                <w:szCs w:val="20"/>
              </w:rPr>
              <w:t>Tsulaia</w:t>
            </w:r>
            <w:proofErr w:type="spellEnd"/>
          </w:p>
        </w:tc>
      </w:tr>
      <w:tr w:rsidR="00183820" w:rsidRPr="008F2F60" w:rsidTr="006E362C">
        <w:trPr>
          <w:trHeight w:val="146"/>
          <w:jc w:val="center"/>
        </w:trPr>
        <w:tc>
          <w:tcPr>
            <w:tcW w:w="425" w:type="dxa"/>
            <w:tcBorders>
              <w:top w:val="nil"/>
              <w:left w:val="single" w:sz="8" w:space="0" w:color="auto"/>
              <w:bottom w:val="single" w:sz="8" w:space="0" w:color="auto"/>
              <w:right w:val="single" w:sz="8" w:space="0" w:color="auto"/>
            </w:tcBorders>
            <w:shd w:val="clear" w:color="auto" w:fill="F14541"/>
            <w:vAlign w:val="center"/>
            <w:hideMark/>
          </w:tcPr>
          <w:p w:rsidR="00183820" w:rsidRPr="00FE5E5C" w:rsidRDefault="00183820" w:rsidP="007B2914">
            <w:pPr>
              <w:spacing w:after="0" w:line="240" w:lineRule="auto"/>
              <w:ind w:left="-108" w:right="-105"/>
              <w:jc w:val="center"/>
              <w:rPr>
                <w:rFonts w:ascii="Sylfaen" w:hAnsi="Sylfaen" w:cs="Calibri"/>
                <w:b/>
                <w:color w:val="000000"/>
                <w:sz w:val="20"/>
                <w:szCs w:val="20"/>
              </w:rPr>
            </w:pPr>
            <w:r w:rsidRPr="00FE5E5C">
              <w:rPr>
                <w:rFonts w:ascii="Sylfaen" w:hAnsi="Sylfaen" w:cs="Calibri"/>
                <w:b/>
                <w:sz w:val="20"/>
                <w:szCs w:val="20"/>
              </w:rPr>
              <w:t>III</w:t>
            </w:r>
          </w:p>
        </w:tc>
        <w:tc>
          <w:tcPr>
            <w:tcW w:w="4815" w:type="dxa"/>
            <w:tcBorders>
              <w:top w:val="nil"/>
              <w:left w:val="nil"/>
              <w:bottom w:val="single" w:sz="8" w:space="0" w:color="auto"/>
              <w:right w:val="single" w:sz="8" w:space="0" w:color="auto"/>
            </w:tcBorders>
            <w:shd w:val="clear" w:color="auto" w:fill="F14541"/>
            <w:vAlign w:val="center"/>
            <w:hideMark/>
          </w:tcPr>
          <w:p w:rsidR="00183820" w:rsidRPr="007E6525" w:rsidRDefault="00183820" w:rsidP="007B2914">
            <w:pPr>
              <w:spacing w:after="0" w:line="240" w:lineRule="auto"/>
              <w:jc w:val="center"/>
              <w:rPr>
                <w:rFonts w:ascii="Sylfaen" w:hAnsi="Sylfaen" w:cs="Calibri"/>
                <w:color w:val="000000"/>
                <w:sz w:val="20"/>
                <w:szCs w:val="20"/>
              </w:rPr>
            </w:pPr>
            <w:r w:rsidRPr="007E6525">
              <w:rPr>
                <w:rFonts w:ascii="Sylfaen" w:hAnsi="Sylfaen" w:cs="Calibri"/>
                <w:b/>
                <w:bCs/>
                <w:color w:val="000000"/>
                <w:sz w:val="20"/>
                <w:szCs w:val="20"/>
              </w:rPr>
              <w:t>Mandatory courses</w:t>
            </w:r>
          </w:p>
        </w:tc>
        <w:tc>
          <w:tcPr>
            <w:tcW w:w="426" w:type="dxa"/>
            <w:tcBorders>
              <w:top w:val="single" w:sz="4" w:space="0" w:color="auto"/>
              <w:left w:val="single" w:sz="4" w:space="0" w:color="auto"/>
              <w:bottom w:val="single" w:sz="4" w:space="0" w:color="auto"/>
              <w:right w:val="single" w:sz="4" w:space="0" w:color="auto"/>
            </w:tcBorders>
            <w:shd w:val="clear" w:color="auto" w:fill="F14541"/>
            <w:vAlign w:val="center"/>
            <w:hideMark/>
          </w:tcPr>
          <w:p w:rsidR="00183820" w:rsidRPr="007E6525" w:rsidRDefault="00183820" w:rsidP="007B2914">
            <w:pPr>
              <w:spacing w:after="0" w:line="240" w:lineRule="auto"/>
              <w:jc w:val="center"/>
              <w:rPr>
                <w:rFonts w:ascii="Sylfaen" w:hAnsi="Sylfaen" w:cs="Calibri"/>
                <w:b/>
                <w:bCs/>
                <w:color w:val="000000"/>
                <w:sz w:val="20"/>
                <w:szCs w:val="20"/>
              </w:rPr>
            </w:pPr>
            <w:r w:rsidRPr="007E6525">
              <w:rPr>
                <w:rFonts w:ascii="Sylfaen" w:hAnsi="Sylfaen" w:cs="Calibri"/>
                <w:b/>
                <w:bCs/>
                <w:color w:val="000000"/>
                <w:sz w:val="20"/>
                <w:szCs w:val="20"/>
                <w:lang w:val="ka-GE"/>
              </w:rPr>
              <w:t>3</w:t>
            </w:r>
            <w:r w:rsidRPr="007E6525">
              <w:rPr>
                <w:rFonts w:ascii="Sylfaen" w:hAnsi="Sylfaen" w:cs="Calibri"/>
                <w:b/>
                <w:bCs/>
                <w:color w:val="000000"/>
                <w:sz w:val="20"/>
                <w:szCs w:val="20"/>
              </w:rPr>
              <w:t>0</w:t>
            </w:r>
          </w:p>
        </w:tc>
        <w:tc>
          <w:tcPr>
            <w:tcW w:w="2693" w:type="dxa"/>
            <w:tcBorders>
              <w:top w:val="nil"/>
              <w:left w:val="nil"/>
              <w:bottom w:val="single" w:sz="8" w:space="0" w:color="auto"/>
              <w:right w:val="single" w:sz="8" w:space="0" w:color="auto"/>
            </w:tcBorders>
            <w:shd w:val="clear" w:color="auto" w:fill="F14541"/>
            <w:vAlign w:val="center"/>
          </w:tcPr>
          <w:p w:rsidR="00183820" w:rsidRPr="00FE5E5C" w:rsidRDefault="00183820" w:rsidP="007B2914">
            <w:pPr>
              <w:spacing w:after="0" w:line="240" w:lineRule="auto"/>
              <w:rPr>
                <w:rFonts w:ascii="Sylfaen" w:hAnsi="Sylfaen" w:cs="Calibri"/>
                <w:b/>
                <w:bCs/>
                <w:color w:val="000000"/>
                <w:sz w:val="20"/>
                <w:szCs w:val="20"/>
              </w:rPr>
            </w:pPr>
          </w:p>
        </w:tc>
        <w:tc>
          <w:tcPr>
            <w:tcW w:w="2835" w:type="dxa"/>
            <w:tcBorders>
              <w:top w:val="nil"/>
              <w:left w:val="nil"/>
              <w:bottom w:val="single" w:sz="8" w:space="0" w:color="auto"/>
              <w:right w:val="single" w:sz="8" w:space="0" w:color="auto"/>
            </w:tcBorders>
            <w:shd w:val="clear" w:color="auto" w:fill="F14541"/>
            <w:vAlign w:val="center"/>
          </w:tcPr>
          <w:p w:rsidR="00183820" w:rsidRPr="00FE5E5C" w:rsidRDefault="00183820" w:rsidP="007B2914">
            <w:pPr>
              <w:spacing w:after="0" w:line="240" w:lineRule="auto"/>
              <w:rPr>
                <w:rFonts w:ascii="Sylfaen" w:hAnsi="Sylfaen" w:cs="Calibri"/>
                <w:b/>
                <w:bCs/>
                <w:color w:val="000000"/>
                <w:sz w:val="20"/>
                <w:szCs w:val="20"/>
              </w:rPr>
            </w:pPr>
          </w:p>
        </w:tc>
      </w:tr>
      <w:tr w:rsidR="00183820" w:rsidRPr="008F2F60" w:rsidTr="006E362C">
        <w:trPr>
          <w:trHeight w:val="207"/>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AA50A1">
            <w:pPr>
              <w:spacing w:after="0" w:line="240" w:lineRule="auto"/>
              <w:jc w:val="center"/>
              <w:rPr>
                <w:rFonts w:ascii="Sylfaen" w:hAnsi="Sylfaen" w:cs="Calibri"/>
                <w:sz w:val="20"/>
                <w:szCs w:val="20"/>
              </w:rPr>
            </w:pPr>
            <w:r w:rsidRPr="00FE5E5C">
              <w:rPr>
                <w:rFonts w:ascii="Sylfaen" w:hAnsi="Sylfaen" w:cs="Calibri"/>
                <w:sz w:val="20"/>
                <w:szCs w:val="20"/>
                <w:lang w:val="ka-GE"/>
              </w:rPr>
              <w:t>2</w:t>
            </w:r>
            <w:r>
              <w:rPr>
                <w:rFonts w:ascii="Sylfaen" w:hAnsi="Sylfaen" w:cs="Calibri"/>
                <w:sz w:val="20"/>
                <w:szCs w:val="20"/>
              </w:rPr>
              <w:t>0</w:t>
            </w:r>
          </w:p>
        </w:tc>
        <w:tc>
          <w:tcPr>
            <w:tcW w:w="4815" w:type="dxa"/>
            <w:tcBorders>
              <w:top w:val="nil"/>
              <w:left w:val="nil"/>
              <w:bottom w:val="single" w:sz="8" w:space="0" w:color="auto"/>
              <w:right w:val="single" w:sz="8" w:space="0" w:color="auto"/>
            </w:tcBorders>
            <w:vAlign w:val="center"/>
            <w:hideMark/>
          </w:tcPr>
          <w:p w:rsidR="00183820" w:rsidRPr="007E6525" w:rsidRDefault="00183820" w:rsidP="007B2914">
            <w:pPr>
              <w:spacing w:after="0" w:line="240" w:lineRule="auto"/>
              <w:ind w:right="-110"/>
              <w:rPr>
                <w:rFonts w:ascii="Sylfaen" w:hAnsi="Sylfaen" w:cs="Calibri"/>
                <w:color w:val="000000"/>
                <w:sz w:val="20"/>
                <w:szCs w:val="20"/>
              </w:rPr>
            </w:pPr>
            <w:r w:rsidRPr="007E6525">
              <w:rPr>
                <w:rFonts w:ascii="Sylfaen" w:hAnsi="Sylfaen" w:cs="Calibri"/>
                <w:color w:val="000000"/>
                <w:sz w:val="20"/>
                <w:szCs w:val="20"/>
              </w:rPr>
              <w:t xml:space="preserve">Body Systems Structure &amp; Function I </w:t>
            </w:r>
          </w:p>
          <w:p w:rsidR="00183820" w:rsidRPr="007E6525" w:rsidRDefault="00183820" w:rsidP="007B2914">
            <w:pPr>
              <w:spacing w:after="0" w:line="240" w:lineRule="auto"/>
              <w:ind w:right="-110"/>
              <w:rPr>
                <w:rFonts w:ascii="Sylfaen" w:hAnsi="Sylfaen" w:cs="Calibri"/>
                <w:color w:val="000000"/>
                <w:sz w:val="20"/>
                <w:szCs w:val="20"/>
              </w:rPr>
            </w:pPr>
            <w:r w:rsidRPr="007E6525">
              <w:rPr>
                <w:rFonts w:ascii="Sylfaen" w:hAnsi="Sylfaen" w:cs="Calibri"/>
                <w:color w:val="000000"/>
                <w:sz w:val="16"/>
                <w:szCs w:val="20"/>
              </w:rPr>
              <w:t>(Cardiovascular System &amp; Blood)</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7E6525" w:rsidRDefault="00183820" w:rsidP="007B2914">
            <w:pPr>
              <w:spacing w:after="0" w:line="240" w:lineRule="auto"/>
              <w:jc w:val="center"/>
              <w:rPr>
                <w:rFonts w:ascii="Sylfaen" w:hAnsi="Sylfaen" w:cs="Calibri"/>
                <w:bCs/>
                <w:color w:val="000000"/>
                <w:sz w:val="20"/>
                <w:szCs w:val="20"/>
              </w:rPr>
            </w:pPr>
            <w:r w:rsidRPr="007E6525">
              <w:rPr>
                <w:rFonts w:ascii="Sylfaen" w:hAnsi="Sylfaen" w:cs="Calibri"/>
                <w:bCs/>
                <w:color w:val="000000"/>
                <w:sz w:val="20"/>
                <w:szCs w:val="20"/>
              </w:rPr>
              <w:t>8</w:t>
            </w:r>
          </w:p>
        </w:tc>
        <w:tc>
          <w:tcPr>
            <w:tcW w:w="2693" w:type="dxa"/>
            <w:vMerge w:val="restart"/>
            <w:tcBorders>
              <w:top w:val="nil"/>
              <w:left w:val="nil"/>
              <w:right w:val="single" w:sz="8" w:space="0" w:color="auto"/>
            </w:tcBorders>
            <w:vAlign w:val="center"/>
            <w:hideMark/>
          </w:tcPr>
          <w:p w:rsidR="00183820" w:rsidRDefault="00183820" w:rsidP="007B2914">
            <w:pPr>
              <w:spacing w:after="0" w:line="240" w:lineRule="auto"/>
              <w:rPr>
                <w:rFonts w:ascii="Sylfaen" w:hAnsi="Sylfaen" w:cs="Calibri"/>
                <w:color w:val="000000"/>
                <w:sz w:val="20"/>
                <w:szCs w:val="20"/>
              </w:rPr>
            </w:pPr>
            <w:r>
              <w:rPr>
                <w:rFonts w:ascii="Sylfaen" w:hAnsi="Sylfaen" w:cs="Calibri"/>
                <w:color w:val="000000"/>
                <w:sz w:val="20"/>
                <w:szCs w:val="20"/>
              </w:rPr>
              <w:t xml:space="preserve">Giga </w:t>
            </w:r>
            <w:proofErr w:type="spellStart"/>
            <w:r>
              <w:rPr>
                <w:rFonts w:ascii="Sylfaen" w:hAnsi="Sylfaen" w:cs="Calibri"/>
                <w:color w:val="000000"/>
                <w:sz w:val="20"/>
                <w:szCs w:val="20"/>
              </w:rPr>
              <w:t>Gamkrelidze</w:t>
            </w:r>
            <w:proofErr w:type="spellEnd"/>
          </w:p>
          <w:p w:rsidR="00183820" w:rsidRDefault="00183820" w:rsidP="007B2914">
            <w:pPr>
              <w:spacing w:after="0" w:line="240" w:lineRule="auto"/>
              <w:rPr>
                <w:rFonts w:ascii="Sylfaen" w:hAnsi="Sylfaen" w:cs="Calibri"/>
                <w:color w:val="000000"/>
                <w:sz w:val="20"/>
                <w:szCs w:val="20"/>
              </w:rPr>
            </w:pPr>
            <w:proofErr w:type="spellStart"/>
            <w:r>
              <w:rPr>
                <w:rFonts w:ascii="Sylfaen" w:hAnsi="Sylfaen" w:cs="Calibri"/>
                <w:color w:val="000000"/>
                <w:sz w:val="20"/>
                <w:szCs w:val="20"/>
              </w:rPr>
              <w:t>Lali</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Shanshiashvili</w:t>
            </w:r>
            <w:proofErr w:type="spellEnd"/>
          </w:p>
          <w:p w:rsidR="00183820" w:rsidRDefault="00183820" w:rsidP="007B2914">
            <w:pPr>
              <w:spacing w:after="0" w:line="240" w:lineRule="auto"/>
              <w:rPr>
                <w:rFonts w:ascii="Sylfaen" w:hAnsi="Sylfaen" w:cs="Calibri"/>
                <w:color w:val="000000"/>
                <w:sz w:val="20"/>
                <w:szCs w:val="20"/>
              </w:rPr>
            </w:pPr>
            <w:r>
              <w:rPr>
                <w:rFonts w:ascii="Sylfaen" w:hAnsi="Sylfaen" w:cs="Calibri"/>
                <w:color w:val="000000"/>
                <w:sz w:val="20"/>
                <w:szCs w:val="20"/>
              </w:rPr>
              <w:t xml:space="preserve">Tamar </w:t>
            </w:r>
            <w:proofErr w:type="spellStart"/>
            <w:r>
              <w:rPr>
                <w:rFonts w:ascii="Sylfaen" w:hAnsi="Sylfaen" w:cs="Calibri"/>
                <w:color w:val="000000"/>
                <w:sz w:val="20"/>
                <w:szCs w:val="20"/>
              </w:rPr>
              <w:t>Lortkipanidze</w:t>
            </w:r>
            <w:proofErr w:type="spellEnd"/>
          </w:p>
          <w:p w:rsidR="00183820" w:rsidRPr="00FE5E5C" w:rsidRDefault="00183820" w:rsidP="007B2914">
            <w:pPr>
              <w:spacing w:after="0" w:line="240" w:lineRule="auto"/>
              <w:rPr>
                <w:rFonts w:ascii="Sylfaen" w:hAnsi="Sylfaen" w:cs="Calibri"/>
                <w:color w:val="000000"/>
                <w:sz w:val="20"/>
                <w:szCs w:val="20"/>
              </w:rPr>
            </w:pPr>
            <w:proofErr w:type="spellStart"/>
            <w:r>
              <w:rPr>
                <w:rFonts w:ascii="Sylfaen" w:hAnsi="Sylfaen" w:cs="Calibri"/>
                <w:color w:val="000000"/>
                <w:sz w:val="20"/>
                <w:szCs w:val="20"/>
              </w:rPr>
              <w:t>Ivane</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Abiatari</w:t>
            </w:r>
            <w:proofErr w:type="spellEnd"/>
          </w:p>
        </w:tc>
        <w:tc>
          <w:tcPr>
            <w:tcW w:w="2835" w:type="dxa"/>
            <w:vMerge w:val="restart"/>
            <w:tcBorders>
              <w:top w:val="nil"/>
              <w:left w:val="nil"/>
              <w:right w:val="single" w:sz="8" w:space="0" w:color="auto"/>
            </w:tcBorders>
            <w:vAlign w:val="center"/>
          </w:tcPr>
          <w:p w:rsidR="00183820" w:rsidRDefault="00183820" w:rsidP="007B2914">
            <w:pPr>
              <w:spacing w:after="0" w:line="240" w:lineRule="auto"/>
              <w:rPr>
                <w:rFonts w:ascii="Sylfaen" w:hAnsi="Sylfaen" w:cs="Calibri"/>
                <w:color w:val="000000"/>
                <w:sz w:val="20"/>
                <w:szCs w:val="20"/>
              </w:rPr>
            </w:pPr>
            <w:proofErr w:type="spellStart"/>
            <w:r>
              <w:rPr>
                <w:rFonts w:ascii="Sylfaen" w:hAnsi="Sylfaen" w:cs="Calibri"/>
                <w:color w:val="000000"/>
                <w:sz w:val="20"/>
                <w:szCs w:val="20"/>
              </w:rPr>
              <w:t>Gvantsa</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Khodeli</w:t>
            </w:r>
            <w:proofErr w:type="spellEnd"/>
          </w:p>
          <w:p w:rsidR="00183820" w:rsidRDefault="00183820" w:rsidP="007B2914">
            <w:pPr>
              <w:spacing w:after="0" w:line="240" w:lineRule="auto"/>
              <w:rPr>
                <w:rFonts w:ascii="Sylfaen" w:hAnsi="Sylfaen" w:cs="Calibri"/>
                <w:color w:val="000000"/>
                <w:sz w:val="20"/>
                <w:szCs w:val="20"/>
              </w:rPr>
            </w:pPr>
            <w:proofErr w:type="spellStart"/>
            <w:r>
              <w:rPr>
                <w:rFonts w:ascii="Sylfaen" w:hAnsi="Sylfaen" w:cs="Calibri"/>
                <w:color w:val="000000"/>
                <w:sz w:val="20"/>
                <w:szCs w:val="20"/>
              </w:rPr>
              <w:t>Rudiko</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Rusia</w:t>
            </w:r>
            <w:proofErr w:type="spellEnd"/>
          </w:p>
          <w:p w:rsidR="00183820" w:rsidRPr="00E57AD8" w:rsidRDefault="00183820" w:rsidP="007B2914">
            <w:pPr>
              <w:spacing w:after="0" w:line="240" w:lineRule="auto"/>
              <w:rPr>
                <w:rFonts w:ascii="Sylfaen" w:hAnsi="Sylfaen" w:cs="Calibri"/>
                <w:b/>
                <w:bCs/>
                <w:color w:val="000000"/>
                <w:sz w:val="20"/>
                <w:szCs w:val="20"/>
              </w:rPr>
            </w:pPr>
            <w:proofErr w:type="spellStart"/>
            <w:r>
              <w:rPr>
                <w:rFonts w:ascii="Sylfaen" w:hAnsi="Sylfaen" w:cs="Calibri"/>
                <w:color w:val="000000"/>
                <w:sz w:val="20"/>
                <w:szCs w:val="20"/>
              </w:rPr>
              <w:t>Sopio</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Kalandarishvili</w:t>
            </w:r>
            <w:proofErr w:type="spellEnd"/>
          </w:p>
        </w:tc>
      </w:tr>
      <w:tr w:rsidR="00183820" w:rsidRPr="008F2F60" w:rsidTr="006E362C">
        <w:trPr>
          <w:trHeight w:val="167"/>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AA50A1">
            <w:pPr>
              <w:spacing w:after="0" w:line="240" w:lineRule="auto"/>
              <w:jc w:val="center"/>
              <w:rPr>
                <w:rFonts w:ascii="Sylfaen" w:hAnsi="Sylfaen" w:cs="Calibri"/>
                <w:sz w:val="20"/>
                <w:szCs w:val="20"/>
              </w:rPr>
            </w:pPr>
            <w:r w:rsidRPr="00FE5E5C">
              <w:rPr>
                <w:rFonts w:ascii="Sylfaen" w:hAnsi="Sylfaen" w:cs="Calibri"/>
                <w:sz w:val="20"/>
                <w:szCs w:val="20"/>
                <w:lang w:val="ka-GE"/>
              </w:rPr>
              <w:t>2</w:t>
            </w:r>
            <w:r>
              <w:rPr>
                <w:rFonts w:ascii="Sylfaen" w:hAnsi="Sylfaen" w:cs="Calibri"/>
                <w:sz w:val="20"/>
                <w:szCs w:val="20"/>
              </w:rPr>
              <w:t>1</w:t>
            </w:r>
          </w:p>
        </w:tc>
        <w:tc>
          <w:tcPr>
            <w:tcW w:w="4815" w:type="dxa"/>
            <w:tcBorders>
              <w:top w:val="nil"/>
              <w:left w:val="nil"/>
              <w:bottom w:val="single" w:sz="8" w:space="0" w:color="auto"/>
              <w:right w:val="single" w:sz="8" w:space="0" w:color="auto"/>
            </w:tcBorders>
            <w:vAlign w:val="center"/>
            <w:hideMark/>
          </w:tcPr>
          <w:p w:rsidR="00183820" w:rsidRPr="007E6525" w:rsidRDefault="00183820" w:rsidP="007B2914">
            <w:pPr>
              <w:spacing w:after="0" w:line="240" w:lineRule="auto"/>
              <w:ind w:right="-110"/>
              <w:rPr>
                <w:rFonts w:ascii="Sylfaen" w:hAnsi="Sylfaen" w:cs="Calibri"/>
                <w:color w:val="000000"/>
                <w:sz w:val="20"/>
                <w:szCs w:val="20"/>
              </w:rPr>
            </w:pPr>
            <w:r w:rsidRPr="007E6525">
              <w:rPr>
                <w:rFonts w:ascii="Sylfaen" w:hAnsi="Sylfaen" w:cs="Calibri"/>
                <w:color w:val="000000"/>
                <w:sz w:val="20"/>
                <w:szCs w:val="20"/>
              </w:rPr>
              <w:t xml:space="preserve">Body Systems Structure &amp; Function II </w:t>
            </w:r>
          </w:p>
          <w:p w:rsidR="00183820" w:rsidRPr="007E6525" w:rsidRDefault="00183820" w:rsidP="007B2914">
            <w:pPr>
              <w:spacing w:after="0" w:line="240" w:lineRule="auto"/>
              <w:rPr>
                <w:rFonts w:ascii="Sylfaen" w:hAnsi="Sylfaen" w:cs="Calibri"/>
                <w:color w:val="000000"/>
                <w:sz w:val="20"/>
                <w:szCs w:val="20"/>
              </w:rPr>
            </w:pPr>
            <w:r w:rsidRPr="007E6525">
              <w:rPr>
                <w:rFonts w:ascii="Sylfaen" w:hAnsi="Sylfaen" w:cs="Calibri"/>
                <w:color w:val="000000"/>
                <w:sz w:val="16"/>
                <w:szCs w:val="20"/>
              </w:rPr>
              <w:t>(Respiratory &amp; Digestive Systems)</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7E6525" w:rsidRDefault="00183820" w:rsidP="007B2914">
            <w:pPr>
              <w:spacing w:after="0" w:line="240" w:lineRule="auto"/>
              <w:jc w:val="center"/>
              <w:rPr>
                <w:rFonts w:ascii="Sylfaen" w:hAnsi="Sylfaen" w:cs="Calibri"/>
                <w:bCs/>
                <w:color w:val="000000"/>
                <w:sz w:val="20"/>
                <w:szCs w:val="20"/>
              </w:rPr>
            </w:pPr>
            <w:r w:rsidRPr="007E6525">
              <w:rPr>
                <w:rFonts w:ascii="Sylfaen" w:hAnsi="Sylfaen" w:cs="Calibri"/>
                <w:bCs/>
                <w:color w:val="000000"/>
                <w:sz w:val="20"/>
                <w:szCs w:val="20"/>
              </w:rPr>
              <w:t>7</w:t>
            </w:r>
          </w:p>
        </w:tc>
        <w:tc>
          <w:tcPr>
            <w:tcW w:w="2693" w:type="dxa"/>
            <w:vMerge/>
            <w:tcBorders>
              <w:left w:val="nil"/>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
        </w:tc>
        <w:tc>
          <w:tcPr>
            <w:tcW w:w="2835" w:type="dxa"/>
            <w:vMerge/>
            <w:tcBorders>
              <w:left w:val="nil"/>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
        </w:tc>
      </w:tr>
      <w:tr w:rsidR="00183820" w:rsidRPr="008F2F60" w:rsidTr="006E362C">
        <w:trPr>
          <w:trHeight w:val="167"/>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AA50A1">
            <w:pPr>
              <w:spacing w:after="0" w:line="240" w:lineRule="auto"/>
              <w:jc w:val="center"/>
              <w:rPr>
                <w:rFonts w:ascii="Sylfaen" w:hAnsi="Sylfaen" w:cs="Calibri"/>
                <w:sz w:val="20"/>
                <w:szCs w:val="20"/>
              </w:rPr>
            </w:pPr>
            <w:r w:rsidRPr="00FE5E5C">
              <w:rPr>
                <w:rFonts w:ascii="Sylfaen" w:hAnsi="Sylfaen" w:cs="Calibri"/>
                <w:sz w:val="20"/>
                <w:szCs w:val="20"/>
                <w:lang w:val="ka-GE"/>
              </w:rPr>
              <w:t>2</w:t>
            </w:r>
            <w:r>
              <w:rPr>
                <w:rFonts w:ascii="Sylfaen" w:hAnsi="Sylfaen" w:cs="Calibri"/>
                <w:sz w:val="20"/>
                <w:szCs w:val="20"/>
              </w:rPr>
              <w:t>2</w:t>
            </w:r>
          </w:p>
        </w:tc>
        <w:tc>
          <w:tcPr>
            <w:tcW w:w="4815" w:type="dxa"/>
            <w:tcBorders>
              <w:top w:val="nil"/>
              <w:left w:val="nil"/>
              <w:bottom w:val="single" w:sz="8" w:space="0" w:color="auto"/>
              <w:right w:val="single" w:sz="8" w:space="0" w:color="auto"/>
            </w:tcBorders>
            <w:vAlign w:val="center"/>
          </w:tcPr>
          <w:p w:rsidR="00183820" w:rsidRPr="007E6525" w:rsidRDefault="00183820" w:rsidP="007B2914">
            <w:pPr>
              <w:spacing w:after="0" w:line="240" w:lineRule="auto"/>
              <w:ind w:right="-110"/>
              <w:rPr>
                <w:rFonts w:ascii="Sylfaen" w:hAnsi="Sylfaen" w:cs="Calibri"/>
                <w:color w:val="000000"/>
                <w:sz w:val="20"/>
                <w:szCs w:val="20"/>
              </w:rPr>
            </w:pPr>
            <w:r w:rsidRPr="007E6525">
              <w:rPr>
                <w:rFonts w:ascii="Sylfaen" w:hAnsi="Sylfaen" w:cs="Calibri"/>
                <w:color w:val="000000"/>
                <w:sz w:val="20"/>
                <w:szCs w:val="20"/>
              </w:rPr>
              <w:t xml:space="preserve">Body Systems Structure &amp; Function III </w:t>
            </w:r>
          </w:p>
          <w:p w:rsidR="00183820" w:rsidRPr="007E6525" w:rsidRDefault="00183820" w:rsidP="007B2914">
            <w:pPr>
              <w:spacing w:after="0" w:line="240" w:lineRule="auto"/>
              <w:ind w:right="-110"/>
              <w:rPr>
                <w:rFonts w:ascii="Sylfaen" w:hAnsi="Sylfaen" w:cs="Calibri"/>
                <w:color w:val="000000"/>
                <w:sz w:val="20"/>
                <w:szCs w:val="20"/>
              </w:rPr>
            </w:pPr>
            <w:r w:rsidRPr="007E6525">
              <w:rPr>
                <w:rFonts w:ascii="Sylfaen" w:hAnsi="Sylfaen" w:cs="Calibri"/>
                <w:color w:val="000000"/>
                <w:sz w:val="16"/>
                <w:szCs w:val="20"/>
              </w:rPr>
              <w:t>(Endocrine &amp; Urogenital Systems)</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7E6525" w:rsidRDefault="00183820" w:rsidP="007B2914">
            <w:pPr>
              <w:spacing w:after="0" w:line="240" w:lineRule="auto"/>
              <w:jc w:val="center"/>
              <w:rPr>
                <w:rFonts w:ascii="Sylfaen" w:hAnsi="Sylfaen" w:cs="Calibri"/>
                <w:bCs/>
                <w:color w:val="000000"/>
                <w:sz w:val="20"/>
                <w:szCs w:val="20"/>
              </w:rPr>
            </w:pPr>
            <w:r w:rsidRPr="007E6525">
              <w:rPr>
                <w:rFonts w:ascii="Sylfaen" w:hAnsi="Sylfaen" w:cs="Calibri"/>
                <w:bCs/>
                <w:color w:val="000000"/>
                <w:sz w:val="20"/>
                <w:szCs w:val="20"/>
              </w:rPr>
              <w:t>7</w:t>
            </w:r>
          </w:p>
        </w:tc>
        <w:tc>
          <w:tcPr>
            <w:tcW w:w="2693" w:type="dxa"/>
            <w:vMerge/>
            <w:tcBorders>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
        </w:tc>
        <w:tc>
          <w:tcPr>
            <w:tcW w:w="2835" w:type="dxa"/>
            <w:vMerge/>
            <w:tcBorders>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
        </w:tc>
      </w:tr>
      <w:tr w:rsidR="00183820" w:rsidRPr="008F2F60" w:rsidTr="006E362C">
        <w:trPr>
          <w:trHeight w:val="315"/>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AA50A1">
            <w:pPr>
              <w:spacing w:after="0" w:line="240" w:lineRule="auto"/>
              <w:jc w:val="center"/>
              <w:rPr>
                <w:rFonts w:ascii="Sylfaen" w:hAnsi="Sylfaen" w:cs="Calibri"/>
                <w:sz w:val="20"/>
                <w:szCs w:val="20"/>
              </w:rPr>
            </w:pPr>
            <w:r w:rsidRPr="00FE5E5C">
              <w:rPr>
                <w:rFonts w:ascii="Sylfaen" w:hAnsi="Sylfaen" w:cs="Calibri"/>
                <w:sz w:val="20"/>
                <w:szCs w:val="20"/>
                <w:lang w:val="ka-GE"/>
              </w:rPr>
              <w:t>2</w:t>
            </w:r>
            <w:r>
              <w:rPr>
                <w:rFonts w:ascii="Sylfaen" w:hAnsi="Sylfaen" w:cs="Calibri"/>
                <w:sz w:val="20"/>
                <w:szCs w:val="20"/>
              </w:rPr>
              <w:t>3</w:t>
            </w:r>
          </w:p>
        </w:tc>
        <w:tc>
          <w:tcPr>
            <w:tcW w:w="4815" w:type="dxa"/>
            <w:tcBorders>
              <w:top w:val="nil"/>
              <w:left w:val="nil"/>
              <w:bottom w:val="single" w:sz="8" w:space="0" w:color="auto"/>
              <w:right w:val="single" w:sz="8" w:space="0" w:color="auto"/>
            </w:tcBorders>
            <w:shd w:val="clear" w:color="auto" w:fill="FFFFFF"/>
            <w:vAlign w:val="center"/>
            <w:hideMark/>
          </w:tcPr>
          <w:p w:rsidR="00183820" w:rsidRPr="007E6525" w:rsidRDefault="00183820" w:rsidP="007B2914">
            <w:pPr>
              <w:spacing w:after="0" w:line="240" w:lineRule="auto"/>
              <w:rPr>
                <w:rFonts w:ascii="Sylfaen" w:hAnsi="Sylfaen" w:cs="Calibri"/>
                <w:color w:val="000000"/>
                <w:sz w:val="20"/>
                <w:szCs w:val="20"/>
              </w:rPr>
            </w:pPr>
            <w:r w:rsidRPr="007E6525">
              <w:rPr>
                <w:rFonts w:ascii="Sylfaen" w:hAnsi="Sylfaen" w:cs="Calibri"/>
                <w:color w:val="000000"/>
                <w:sz w:val="20"/>
                <w:szCs w:val="20"/>
              </w:rPr>
              <w:t>Microbiology I</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7E6525" w:rsidRDefault="00183820" w:rsidP="007B2914">
            <w:pPr>
              <w:spacing w:after="0" w:line="240" w:lineRule="auto"/>
              <w:jc w:val="center"/>
              <w:rPr>
                <w:rFonts w:ascii="Sylfaen" w:hAnsi="Sylfaen" w:cs="Calibri"/>
                <w:bCs/>
                <w:color w:val="000000"/>
                <w:sz w:val="20"/>
                <w:szCs w:val="20"/>
              </w:rPr>
            </w:pPr>
            <w:r w:rsidRPr="007E6525">
              <w:rPr>
                <w:rFonts w:ascii="Sylfaen" w:hAnsi="Sylfaen" w:cs="Calibri"/>
                <w:bCs/>
                <w:color w:val="000000"/>
                <w:sz w:val="20"/>
                <w:szCs w:val="20"/>
              </w:rPr>
              <w:t>5</w:t>
            </w:r>
          </w:p>
        </w:tc>
        <w:tc>
          <w:tcPr>
            <w:tcW w:w="2693"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Ekaterine</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Tevdoradze</w:t>
            </w:r>
            <w:proofErr w:type="spellEnd"/>
          </w:p>
        </w:tc>
        <w:tc>
          <w:tcPr>
            <w:tcW w:w="2835"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
        </w:tc>
      </w:tr>
      <w:tr w:rsidR="00183820" w:rsidRPr="008F2F60" w:rsidTr="006E362C">
        <w:trPr>
          <w:trHeight w:val="247"/>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24</w:t>
            </w:r>
          </w:p>
        </w:tc>
        <w:tc>
          <w:tcPr>
            <w:tcW w:w="4815"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sz w:val="20"/>
                <w:szCs w:val="20"/>
              </w:rPr>
              <w:t>Bioethics and deontology</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FE5E5C" w:rsidRDefault="00183820" w:rsidP="007B2914">
            <w:pPr>
              <w:spacing w:after="0" w:line="240" w:lineRule="auto"/>
              <w:jc w:val="center"/>
              <w:rPr>
                <w:rFonts w:ascii="Sylfaen" w:hAnsi="Sylfaen" w:cs="Calibri"/>
                <w:bCs/>
                <w:sz w:val="20"/>
                <w:szCs w:val="20"/>
              </w:rPr>
            </w:pPr>
            <w:r w:rsidRPr="00FE5E5C">
              <w:rPr>
                <w:rFonts w:ascii="Sylfaen" w:hAnsi="Sylfaen" w:cs="Calibri"/>
                <w:bCs/>
                <w:sz w:val="20"/>
                <w:szCs w:val="20"/>
              </w:rPr>
              <w:t>3</w:t>
            </w:r>
          </w:p>
        </w:tc>
        <w:tc>
          <w:tcPr>
            <w:tcW w:w="2693"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sz w:val="20"/>
                <w:szCs w:val="20"/>
              </w:rPr>
              <w:t xml:space="preserve">Nino </w:t>
            </w:r>
            <w:proofErr w:type="spellStart"/>
            <w:r w:rsidRPr="00FE5E5C">
              <w:rPr>
                <w:rFonts w:ascii="Sylfaen" w:hAnsi="Sylfaen" w:cs="Calibri"/>
                <w:sz w:val="20"/>
                <w:szCs w:val="20"/>
              </w:rPr>
              <w:t>Rodonaia</w:t>
            </w:r>
            <w:proofErr w:type="spellEnd"/>
          </w:p>
        </w:tc>
        <w:tc>
          <w:tcPr>
            <w:tcW w:w="2835"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sz w:val="20"/>
                <w:szCs w:val="20"/>
              </w:rPr>
            </w:pPr>
            <w:proofErr w:type="spellStart"/>
            <w:r>
              <w:rPr>
                <w:rFonts w:ascii="Sylfaen" w:hAnsi="Sylfaen" w:cs="Calibri"/>
                <w:sz w:val="20"/>
                <w:szCs w:val="20"/>
              </w:rPr>
              <w:t>Eka</w:t>
            </w:r>
            <w:proofErr w:type="spellEnd"/>
            <w:r>
              <w:rPr>
                <w:rFonts w:ascii="Sylfaen" w:hAnsi="Sylfaen" w:cs="Calibri"/>
                <w:sz w:val="20"/>
                <w:szCs w:val="20"/>
              </w:rPr>
              <w:t xml:space="preserve"> </w:t>
            </w:r>
            <w:proofErr w:type="spellStart"/>
            <w:r>
              <w:rPr>
                <w:rFonts w:ascii="Sylfaen" w:hAnsi="Sylfaen" w:cs="Calibri"/>
                <w:sz w:val="20"/>
                <w:szCs w:val="20"/>
              </w:rPr>
              <w:t>Sanik</w:t>
            </w:r>
            <w:r w:rsidRPr="00FE5E5C">
              <w:rPr>
                <w:rFonts w:ascii="Sylfaen" w:hAnsi="Sylfaen" w:cs="Calibri"/>
                <w:sz w:val="20"/>
                <w:szCs w:val="20"/>
              </w:rPr>
              <w:t>idze</w:t>
            </w:r>
            <w:proofErr w:type="spellEnd"/>
          </w:p>
        </w:tc>
      </w:tr>
      <w:tr w:rsidR="00183820" w:rsidRPr="008F2F60" w:rsidTr="006E362C">
        <w:trPr>
          <w:trHeight w:val="237"/>
          <w:jc w:val="center"/>
        </w:trPr>
        <w:tc>
          <w:tcPr>
            <w:tcW w:w="425" w:type="dxa"/>
            <w:tcBorders>
              <w:top w:val="nil"/>
              <w:left w:val="single" w:sz="8" w:space="0" w:color="auto"/>
              <w:bottom w:val="single" w:sz="8" w:space="0" w:color="auto"/>
              <w:right w:val="single" w:sz="8" w:space="0" w:color="auto"/>
            </w:tcBorders>
            <w:shd w:val="clear" w:color="auto" w:fill="F14541"/>
            <w:vAlign w:val="center"/>
            <w:hideMark/>
          </w:tcPr>
          <w:p w:rsidR="00183820" w:rsidRPr="00FE5E5C" w:rsidRDefault="00183820" w:rsidP="007B2914">
            <w:pPr>
              <w:spacing w:after="0" w:line="240" w:lineRule="auto"/>
              <w:ind w:left="-108" w:right="-105"/>
              <w:jc w:val="center"/>
              <w:rPr>
                <w:rFonts w:ascii="Sylfaen" w:hAnsi="Sylfaen" w:cs="Calibri"/>
                <w:b/>
                <w:color w:val="000000"/>
                <w:sz w:val="20"/>
                <w:szCs w:val="20"/>
              </w:rPr>
            </w:pPr>
            <w:r w:rsidRPr="00FE5E5C">
              <w:rPr>
                <w:rFonts w:ascii="Sylfaen" w:hAnsi="Sylfaen" w:cs="Calibri"/>
                <w:b/>
                <w:sz w:val="20"/>
                <w:szCs w:val="20"/>
              </w:rPr>
              <w:t>IV</w:t>
            </w:r>
          </w:p>
        </w:tc>
        <w:tc>
          <w:tcPr>
            <w:tcW w:w="4815" w:type="dxa"/>
            <w:tcBorders>
              <w:top w:val="nil"/>
              <w:left w:val="nil"/>
              <w:bottom w:val="single" w:sz="8" w:space="0" w:color="auto"/>
              <w:right w:val="single" w:sz="8" w:space="0" w:color="auto"/>
            </w:tcBorders>
            <w:shd w:val="clear" w:color="auto" w:fill="F14541"/>
            <w:vAlign w:val="center"/>
            <w:hideMark/>
          </w:tcPr>
          <w:p w:rsidR="00183820" w:rsidRPr="007E6525" w:rsidRDefault="00183820" w:rsidP="007B2914">
            <w:pPr>
              <w:spacing w:after="0" w:line="240" w:lineRule="auto"/>
              <w:jc w:val="center"/>
              <w:rPr>
                <w:rFonts w:ascii="Sylfaen" w:hAnsi="Sylfaen" w:cs="Calibri"/>
                <w:sz w:val="20"/>
                <w:szCs w:val="20"/>
              </w:rPr>
            </w:pPr>
            <w:r w:rsidRPr="007E6525">
              <w:rPr>
                <w:rFonts w:ascii="Sylfaen" w:hAnsi="Sylfaen" w:cs="Calibri"/>
                <w:b/>
                <w:bCs/>
                <w:sz w:val="20"/>
                <w:szCs w:val="20"/>
              </w:rPr>
              <w:t>Mandatory courses</w:t>
            </w:r>
          </w:p>
        </w:tc>
        <w:tc>
          <w:tcPr>
            <w:tcW w:w="426" w:type="dxa"/>
            <w:tcBorders>
              <w:top w:val="single" w:sz="4" w:space="0" w:color="auto"/>
              <w:left w:val="single" w:sz="4" w:space="0" w:color="auto"/>
              <w:bottom w:val="single" w:sz="4" w:space="0" w:color="auto"/>
              <w:right w:val="single" w:sz="4" w:space="0" w:color="auto"/>
            </w:tcBorders>
            <w:shd w:val="clear" w:color="auto" w:fill="F14541"/>
            <w:vAlign w:val="center"/>
            <w:hideMark/>
          </w:tcPr>
          <w:p w:rsidR="00183820" w:rsidRPr="007E6525" w:rsidRDefault="00183820" w:rsidP="007B2914">
            <w:pPr>
              <w:spacing w:after="0" w:line="240" w:lineRule="auto"/>
              <w:jc w:val="center"/>
              <w:rPr>
                <w:rFonts w:ascii="Sylfaen" w:hAnsi="Sylfaen" w:cs="Calibri"/>
                <w:b/>
                <w:bCs/>
                <w:sz w:val="20"/>
                <w:szCs w:val="20"/>
              </w:rPr>
            </w:pPr>
            <w:r w:rsidRPr="007E6525">
              <w:rPr>
                <w:rFonts w:ascii="Sylfaen" w:hAnsi="Sylfaen" w:cs="Calibri"/>
                <w:b/>
                <w:bCs/>
                <w:sz w:val="20"/>
                <w:szCs w:val="20"/>
              </w:rPr>
              <w:t>30</w:t>
            </w:r>
          </w:p>
        </w:tc>
        <w:tc>
          <w:tcPr>
            <w:tcW w:w="2693" w:type="dxa"/>
            <w:tcBorders>
              <w:top w:val="nil"/>
              <w:left w:val="nil"/>
              <w:bottom w:val="single" w:sz="8" w:space="0" w:color="auto"/>
              <w:right w:val="single" w:sz="8" w:space="0" w:color="auto"/>
            </w:tcBorders>
            <w:shd w:val="clear" w:color="auto" w:fill="F14541"/>
            <w:vAlign w:val="center"/>
          </w:tcPr>
          <w:p w:rsidR="00183820" w:rsidRPr="00FE5E5C" w:rsidRDefault="00183820" w:rsidP="007B2914">
            <w:pPr>
              <w:spacing w:after="0" w:line="240" w:lineRule="auto"/>
              <w:rPr>
                <w:rFonts w:ascii="Sylfaen" w:hAnsi="Sylfaen" w:cs="Calibri"/>
                <w:b/>
                <w:bCs/>
                <w:color w:val="000000"/>
                <w:sz w:val="20"/>
                <w:szCs w:val="20"/>
              </w:rPr>
            </w:pPr>
          </w:p>
        </w:tc>
        <w:tc>
          <w:tcPr>
            <w:tcW w:w="2835" w:type="dxa"/>
            <w:tcBorders>
              <w:top w:val="nil"/>
              <w:left w:val="nil"/>
              <w:bottom w:val="single" w:sz="8" w:space="0" w:color="auto"/>
              <w:right w:val="single" w:sz="8" w:space="0" w:color="auto"/>
            </w:tcBorders>
            <w:shd w:val="clear" w:color="auto" w:fill="F14541"/>
            <w:vAlign w:val="center"/>
          </w:tcPr>
          <w:p w:rsidR="00183820" w:rsidRPr="00FE5E5C" w:rsidRDefault="00183820" w:rsidP="007B2914">
            <w:pPr>
              <w:spacing w:after="0" w:line="240" w:lineRule="auto"/>
              <w:rPr>
                <w:rFonts w:ascii="Sylfaen" w:hAnsi="Sylfaen" w:cs="Calibri"/>
                <w:b/>
                <w:bCs/>
                <w:color w:val="000000"/>
                <w:sz w:val="20"/>
                <w:szCs w:val="20"/>
              </w:rPr>
            </w:pPr>
          </w:p>
        </w:tc>
      </w:tr>
      <w:tr w:rsidR="00183820" w:rsidRPr="008F2F60" w:rsidTr="006E362C">
        <w:trPr>
          <w:trHeight w:val="235"/>
          <w:jc w:val="center"/>
        </w:trPr>
        <w:tc>
          <w:tcPr>
            <w:tcW w:w="425" w:type="dxa"/>
            <w:tcBorders>
              <w:top w:val="nil"/>
              <w:left w:val="single" w:sz="8" w:space="0" w:color="auto"/>
              <w:bottom w:val="single" w:sz="8" w:space="0" w:color="auto"/>
              <w:right w:val="single" w:sz="8" w:space="0" w:color="auto"/>
            </w:tcBorders>
            <w:vAlign w:val="center"/>
          </w:tcPr>
          <w:p w:rsidR="00183820" w:rsidRPr="00FE5E5C" w:rsidRDefault="00183820" w:rsidP="007B2914">
            <w:pPr>
              <w:spacing w:after="0" w:line="240" w:lineRule="auto"/>
              <w:jc w:val="center"/>
              <w:rPr>
                <w:rFonts w:ascii="Sylfaen" w:hAnsi="Sylfaen" w:cs="Calibri"/>
                <w:sz w:val="20"/>
                <w:szCs w:val="20"/>
              </w:rPr>
            </w:pPr>
            <w:r>
              <w:rPr>
                <w:rFonts w:ascii="Sylfaen" w:hAnsi="Sylfaen" w:cs="Calibri"/>
                <w:sz w:val="20"/>
                <w:szCs w:val="20"/>
              </w:rPr>
              <w:t>25</w:t>
            </w:r>
          </w:p>
        </w:tc>
        <w:tc>
          <w:tcPr>
            <w:tcW w:w="4815" w:type="dxa"/>
            <w:tcBorders>
              <w:top w:val="nil"/>
              <w:left w:val="nil"/>
              <w:bottom w:val="single" w:sz="8" w:space="0" w:color="auto"/>
              <w:right w:val="single" w:sz="8" w:space="0" w:color="auto"/>
            </w:tcBorders>
            <w:vAlign w:val="center"/>
          </w:tcPr>
          <w:p w:rsidR="00183820" w:rsidRPr="007E6525" w:rsidRDefault="00183820" w:rsidP="007B2914">
            <w:pPr>
              <w:spacing w:after="0" w:line="240" w:lineRule="auto"/>
              <w:rPr>
                <w:rFonts w:ascii="Sylfaen" w:hAnsi="Sylfaen" w:cs="Calibri"/>
                <w:sz w:val="20"/>
                <w:szCs w:val="20"/>
              </w:rPr>
            </w:pPr>
            <w:r w:rsidRPr="007E6525">
              <w:rPr>
                <w:rFonts w:ascii="Sylfaen" w:hAnsi="Sylfaen" w:cs="Calibri"/>
                <w:sz w:val="20"/>
                <w:szCs w:val="20"/>
              </w:rPr>
              <w:t>Inflammation &amp; Immune System Disorders (</w:t>
            </w:r>
            <w:r w:rsidRPr="007E6525">
              <w:rPr>
                <w:rFonts w:ascii="Sylfaen" w:hAnsi="Sylfaen" w:cs="Calibri"/>
                <w:color w:val="000000"/>
                <w:sz w:val="20"/>
                <w:szCs w:val="20"/>
              </w:rPr>
              <w:t>Module I)</w:t>
            </w:r>
          </w:p>
          <w:p w:rsidR="00183820" w:rsidRPr="007E6525" w:rsidRDefault="00183820" w:rsidP="007B2914">
            <w:pPr>
              <w:spacing w:after="0" w:line="240" w:lineRule="auto"/>
              <w:rPr>
                <w:rFonts w:ascii="Sylfaen" w:hAnsi="Sylfaen" w:cs="Calibri"/>
                <w:sz w:val="20"/>
                <w:szCs w:val="20"/>
              </w:rPr>
            </w:pPr>
            <w:r w:rsidRPr="007E6525">
              <w:rPr>
                <w:rFonts w:ascii="Sylfaen" w:hAnsi="Sylfaen" w:cs="Calibri"/>
                <w:color w:val="000000"/>
                <w:sz w:val="16"/>
                <w:szCs w:val="20"/>
              </w:rPr>
              <w:t>(Pathology, Immunology, Pharmacology)</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7E6525" w:rsidRDefault="00183820" w:rsidP="007B2914">
            <w:pPr>
              <w:spacing w:after="0" w:line="240" w:lineRule="auto"/>
              <w:jc w:val="center"/>
              <w:rPr>
                <w:rFonts w:ascii="Sylfaen" w:hAnsi="Sylfaen" w:cs="Calibri"/>
                <w:bCs/>
                <w:sz w:val="20"/>
                <w:szCs w:val="20"/>
              </w:rPr>
            </w:pPr>
            <w:r w:rsidRPr="007E6525">
              <w:rPr>
                <w:rFonts w:ascii="Sylfaen" w:hAnsi="Sylfaen" w:cs="Calibri"/>
                <w:bCs/>
                <w:sz w:val="20"/>
                <w:szCs w:val="20"/>
              </w:rPr>
              <w:t>10</w:t>
            </w:r>
          </w:p>
        </w:tc>
        <w:tc>
          <w:tcPr>
            <w:tcW w:w="2693" w:type="dxa"/>
            <w:vMerge w:val="restart"/>
            <w:tcBorders>
              <w:top w:val="nil"/>
              <w:left w:val="nil"/>
              <w:right w:val="single" w:sz="8" w:space="0" w:color="auto"/>
            </w:tcBorders>
            <w:vAlign w:val="center"/>
          </w:tcPr>
          <w:p w:rsidR="00183820" w:rsidRDefault="00183820" w:rsidP="007B2914">
            <w:pPr>
              <w:spacing w:after="0" w:line="240" w:lineRule="auto"/>
              <w:rPr>
                <w:rFonts w:ascii="Sylfaen" w:hAnsi="Sylfaen" w:cs="Calibri"/>
                <w:color w:val="000000"/>
                <w:sz w:val="20"/>
                <w:szCs w:val="20"/>
              </w:rPr>
            </w:pPr>
            <w:proofErr w:type="spellStart"/>
            <w:r>
              <w:rPr>
                <w:rFonts w:ascii="Sylfaen" w:hAnsi="Sylfaen" w:cs="Calibri"/>
                <w:color w:val="000000"/>
                <w:sz w:val="20"/>
                <w:szCs w:val="20"/>
              </w:rPr>
              <w:t>Elene</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Zhuravliova</w:t>
            </w:r>
            <w:proofErr w:type="spellEnd"/>
          </w:p>
          <w:p w:rsidR="00183820" w:rsidRDefault="00183820" w:rsidP="007B2914">
            <w:pPr>
              <w:spacing w:after="0" w:line="240" w:lineRule="auto"/>
              <w:rPr>
                <w:rFonts w:ascii="Sylfaen" w:hAnsi="Sylfaen" w:cs="Calibri"/>
                <w:color w:val="000000"/>
                <w:sz w:val="20"/>
                <w:szCs w:val="20"/>
              </w:rPr>
            </w:pPr>
            <w:proofErr w:type="spellStart"/>
            <w:r>
              <w:rPr>
                <w:rFonts w:ascii="Sylfaen" w:hAnsi="Sylfaen" w:cs="Calibri"/>
                <w:color w:val="000000"/>
                <w:sz w:val="20"/>
                <w:szCs w:val="20"/>
              </w:rPr>
              <w:t>Lali</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Shanshiashvili</w:t>
            </w:r>
            <w:proofErr w:type="spellEnd"/>
          </w:p>
          <w:p w:rsidR="000208BE" w:rsidRPr="00FE5E5C" w:rsidRDefault="000208BE" w:rsidP="007B2914">
            <w:pPr>
              <w:spacing w:after="0" w:line="240" w:lineRule="auto"/>
              <w:rPr>
                <w:rFonts w:ascii="Sylfaen" w:hAnsi="Sylfaen" w:cs="Calibri"/>
                <w:color w:val="000000"/>
                <w:sz w:val="20"/>
                <w:szCs w:val="20"/>
              </w:rPr>
            </w:pPr>
            <w:r>
              <w:rPr>
                <w:rFonts w:ascii="Sylfaen" w:hAnsi="Sylfaen" w:cs="Calibri"/>
                <w:color w:val="000000"/>
                <w:sz w:val="20"/>
                <w:szCs w:val="20"/>
              </w:rPr>
              <w:t>Olwyn Westwood</w:t>
            </w:r>
          </w:p>
        </w:tc>
        <w:tc>
          <w:tcPr>
            <w:tcW w:w="2835" w:type="dxa"/>
            <w:vMerge w:val="restart"/>
            <w:tcBorders>
              <w:top w:val="single" w:sz="8" w:space="0" w:color="auto"/>
              <w:left w:val="nil"/>
              <w:right w:val="single" w:sz="8" w:space="0" w:color="auto"/>
            </w:tcBorders>
            <w:vAlign w:val="center"/>
          </w:tcPr>
          <w:p w:rsidR="00183820" w:rsidRDefault="00183820" w:rsidP="007B2914">
            <w:pPr>
              <w:spacing w:after="0" w:line="240" w:lineRule="auto"/>
              <w:rPr>
                <w:rFonts w:ascii="Sylfaen" w:hAnsi="Sylfaen" w:cs="Calibri"/>
                <w:color w:val="000000"/>
                <w:sz w:val="20"/>
                <w:szCs w:val="20"/>
              </w:rPr>
            </w:pPr>
            <w:proofErr w:type="spellStart"/>
            <w:r>
              <w:rPr>
                <w:rFonts w:ascii="Sylfaen" w:hAnsi="Sylfaen" w:cs="Calibri"/>
                <w:color w:val="000000"/>
                <w:sz w:val="20"/>
                <w:szCs w:val="20"/>
              </w:rPr>
              <w:t>Gvantsa</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Khodeli</w:t>
            </w:r>
            <w:proofErr w:type="spellEnd"/>
          </w:p>
          <w:p w:rsidR="00183820" w:rsidRDefault="00183820" w:rsidP="007B2914">
            <w:pPr>
              <w:spacing w:after="0" w:line="240" w:lineRule="auto"/>
              <w:rPr>
                <w:rFonts w:ascii="Sylfaen" w:hAnsi="Sylfaen" w:cs="Calibri"/>
                <w:color w:val="000000"/>
                <w:sz w:val="20"/>
                <w:szCs w:val="20"/>
              </w:rPr>
            </w:pPr>
            <w:proofErr w:type="spellStart"/>
            <w:r>
              <w:rPr>
                <w:rFonts w:ascii="Sylfaen" w:hAnsi="Sylfaen" w:cs="Calibri"/>
                <w:color w:val="000000"/>
                <w:sz w:val="20"/>
                <w:szCs w:val="20"/>
              </w:rPr>
              <w:t>Rudiko</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Rusia</w:t>
            </w:r>
            <w:proofErr w:type="spellEnd"/>
          </w:p>
          <w:p w:rsidR="00183820" w:rsidRDefault="00183820" w:rsidP="007B2914">
            <w:pPr>
              <w:spacing w:after="0" w:line="240" w:lineRule="auto"/>
              <w:rPr>
                <w:rFonts w:ascii="Sylfaen" w:hAnsi="Sylfaen" w:cs="Calibri"/>
                <w:color w:val="000000"/>
                <w:sz w:val="20"/>
                <w:szCs w:val="20"/>
              </w:rPr>
            </w:pPr>
            <w:proofErr w:type="spellStart"/>
            <w:r>
              <w:rPr>
                <w:rFonts w:ascii="Sylfaen" w:hAnsi="Sylfaen" w:cs="Calibri"/>
                <w:color w:val="000000"/>
                <w:sz w:val="20"/>
                <w:szCs w:val="20"/>
              </w:rPr>
              <w:t>Sopio</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Kalandarishvili</w:t>
            </w:r>
            <w:proofErr w:type="spellEnd"/>
          </w:p>
          <w:p w:rsidR="00183820" w:rsidRPr="00FE5E5C" w:rsidRDefault="00183820" w:rsidP="00183820">
            <w:pPr>
              <w:spacing w:after="0" w:line="240" w:lineRule="auto"/>
              <w:ind w:right="-141"/>
              <w:rPr>
                <w:rFonts w:ascii="Sylfaen" w:hAnsi="Sylfaen" w:cs="Calibri"/>
                <w:color w:val="000000"/>
                <w:sz w:val="20"/>
                <w:szCs w:val="20"/>
              </w:rPr>
            </w:pPr>
            <w:r>
              <w:rPr>
                <w:rFonts w:ascii="Sylfaen" w:hAnsi="Sylfaen" w:cs="Calibri"/>
                <w:color w:val="000000"/>
                <w:sz w:val="20"/>
                <w:szCs w:val="20"/>
              </w:rPr>
              <w:t xml:space="preserve">Giorgi </w:t>
            </w:r>
            <w:proofErr w:type="spellStart"/>
            <w:r>
              <w:rPr>
                <w:rFonts w:ascii="Sylfaen" w:hAnsi="Sylfaen" w:cs="Calibri"/>
                <w:color w:val="000000"/>
                <w:sz w:val="20"/>
                <w:szCs w:val="20"/>
              </w:rPr>
              <w:t>Chilingarashvili</w:t>
            </w:r>
            <w:proofErr w:type="spellEnd"/>
          </w:p>
        </w:tc>
      </w:tr>
      <w:tr w:rsidR="00183820" w:rsidRPr="008F2F60" w:rsidTr="006E362C">
        <w:trPr>
          <w:trHeight w:val="235"/>
          <w:jc w:val="center"/>
        </w:trPr>
        <w:tc>
          <w:tcPr>
            <w:tcW w:w="425" w:type="dxa"/>
            <w:tcBorders>
              <w:top w:val="nil"/>
              <w:left w:val="single" w:sz="8" w:space="0" w:color="auto"/>
              <w:bottom w:val="single" w:sz="8" w:space="0" w:color="auto"/>
              <w:right w:val="single" w:sz="8" w:space="0" w:color="auto"/>
            </w:tcBorders>
            <w:vAlign w:val="center"/>
          </w:tcPr>
          <w:p w:rsidR="00183820" w:rsidRPr="00FE5E5C" w:rsidRDefault="00183820" w:rsidP="007B2914">
            <w:pPr>
              <w:spacing w:after="0" w:line="240" w:lineRule="auto"/>
              <w:jc w:val="center"/>
              <w:rPr>
                <w:rFonts w:ascii="Sylfaen" w:hAnsi="Sylfaen" w:cs="Calibri"/>
                <w:sz w:val="20"/>
                <w:szCs w:val="20"/>
              </w:rPr>
            </w:pPr>
            <w:r>
              <w:rPr>
                <w:rFonts w:ascii="Sylfaen" w:hAnsi="Sylfaen" w:cs="Calibri"/>
                <w:sz w:val="20"/>
                <w:szCs w:val="20"/>
              </w:rPr>
              <w:t>26</w:t>
            </w:r>
          </w:p>
        </w:tc>
        <w:tc>
          <w:tcPr>
            <w:tcW w:w="4815" w:type="dxa"/>
            <w:tcBorders>
              <w:top w:val="nil"/>
              <w:left w:val="nil"/>
              <w:bottom w:val="single" w:sz="8" w:space="0" w:color="auto"/>
              <w:right w:val="single" w:sz="8" w:space="0" w:color="auto"/>
            </w:tcBorders>
            <w:vAlign w:val="center"/>
          </w:tcPr>
          <w:p w:rsidR="00183820" w:rsidRPr="007E6525" w:rsidRDefault="00183820" w:rsidP="007B2914">
            <w:pPr>
              <w:spacing w:after="0" w:line="240" w:lineRule="auto"/>
              <w:rPr>
                <w:rFonts w:ascii="Sylfaen" w:hAnsi="Sylfaen" w:cs="Calibri"/>
                <w:sz w:val="20"/>
                <w:szCs w:val="20"/>
              </w:rPr>
            </w:pPr>
            <w:r w:rsidRPr="007E6525">
              <w:rPr>
                <w:rFonts w:ascii="Sylfaen" w:hAnsi="Sylfaen" w:cs="Calibri"/>
                <w:sz w:val="20"/>
                <w:szCs w:val="20"/>
              </w:rPr>
              <w:t>Hemodynamic Disorders &amp; Neoplasia (</w:t>
            </w:r>
            <w:r w:rsidRPr="007E6525">
              <w:rPr>
                <w:rFonts w:ascii="Sylfaen" w:hAnsi="Sylfaen" w:cs="Calibri"/>
                <w:color w:val="000000"/>
                <w:sz w:val="20"/>
                <w:szCs w:val="20"/>
              </w:rPr>
              <w:t>Module II)</w:t>
            </w:r>
          </w:p>
          <w:p w:rsidR="00183820" w:rsidRPr="007E6525" w:rsidRDefault="00183820" w:rsidP="007B2914">
            <w:pPr>
              <w:spacing w:after="0" w:line="240" w:lineRule="auto"/>
              <w:rPr>
                <w:rFonts w:ascii="Sylfaen" w:hAnsi="Sylfaen" w:cs="Calibri"/>
                <w:sz w:val="20"/>
                <w:szCs w:val="20"/>
              </w:rPr>
            </w:pPr>
            <w:r w:rsidRPr="007E6525">
              <w:rPr>
                <w:rFonts w:ascii="Sylfaen" w:hAnsi="Sylfaen" w:cs="Calibri"/>
                <w:sz w:val="16"/>
                <w:szCs w:val="20"/>
              </w:rPr>
              <w:t>(Pathology, Immunology, Pharmacology)</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7E6525" w:rsidRDefault="00183820" w:rsidP="007B2914">
            <w:pPr>
              <w:spacing w:after="0" w:line="240" w:lineRule="auto"/>
              <w:jc w:val="center"/>
              <w:rPr>
                <w:rFonts w:ascii="Sylfaen" w:hAnsi="Sylfaen" w:cs="Calibri"/>
                <w:bCs/>
                <w:sz w:val="20"/>
                <w:szCs w:val="20"/>
              </w:rPr>
            </w:pPr>
            <w:r w:rsidRPr="007E6525">
              <w:rPr>
                <w:rFonts w:ascii="Sylfaen" w:hAnsi="Sylfaen" w:cs="Calibri"/>
                <w:bCs/>
                <w:sz w:val="20"/>
                <w:szCs w:val="20"/>
              </w:rPr>
              <w:t>4</w:t>
            </w:r>
          </w:p>
        </w:tc>
        <w:tc>
          <w:tcPr>
            <w:tcW w:w="2693" w:type="dxa"/>
            <w:vMerge/>
            <w:tcBorders>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
        </w:tc>
        <w:tc>
          <w:tcPr>
            <w:tcW w:w="2835" w:type="dxa"/>
            <w:vMerge/>
            <w:tcBorders>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
        </w:tc>
      </w:tr>
      <w:tr w:rsidR="00183820" w:rsidRPr="008F2F60" w:rsidTr="006E362C">
        <w:trPr>
          <w:trHeight w:val="235"/>
          <w:jc w:val="center"/>
        </w:trPr>
        <w:tc>
          <w:tcPr>
            <w:tcW w:w="425" w:type="dxa"/>
            <w:tcBorders>
              <w:top w:val="nil"/>
              <w:left w:val="single" w:sz="8" w:space="0" w:color="auto"/>
              <w:bottom w:val="single" w:sz="8" w:space="0" w:color="auto"/>
              <w:right w:val="single" w:sz="8" w:space="0" w:color="auto"/>
            </w:tcBorders>
            <w:vAlign w:val="center"/>
          </w:tcPr>
          <w:p w:rsidR="00183820" w:rsidRPr="00FE5E5C" w:rsidRDefault="00183820" w:rsidP="007B2914">
            <w:pPr>
              <w:spacing w:after="0" w:line="240" w:lineRule="auto"/>
              <w:jc w:val="center"/>
              <w:rPr>
                <w:rFonts w:ascii="Sylfaen" w:hAnsi="Sylfaen" w:cs="Calibri"/>
                <w:sz w:val="20"/>
                <w:szCs w:val="20"/>
              </w:rPr>
            </w:pPr>
            <w:r>
              <w:rPr>
                <w:rFonts w:ascii="Sylfaen" w:hAnsi="Sylfaen" w:cs="Calibri"/>
                <w:sz w:val="20"/>
                <w:szCs w:val="20"/>
              </w:rPr>
              <w:t>27</w:t>
            </w:r>
          </w:p>
        </w:tc>
        <w:tc>
          <w:tcPr>
            <w:tcW w:w="4815" w:type="dxa"/>
            <w:tcBorders>
              <w:top w:val="nil"/>
              <w:left w:val="nil"/>
              <w:bottom w:val="single" w:sz="8" w:space="0" w:color="auto"/>
              <w:right w:val="single" w:sz="8" w:space="0" w:color="auto"/>
            </w:tcBorders>
            <w:vAlign w:val="center"/>
          </w:tcPr>
          <w:p w:rsidR="00183820" w:rsidRPr="007E6525" w:rsidRDefault="00183820" w:rsidP="007B2914">
            <w:pPr>
              <w:spacing w:after="0" w:line="240" w:lineRule="auto"/>
              <w:rPr>
                <w:rFonts w:ascii="Sylfaen" w:hAnsi="Sylfaen" w:cs="Calibri"/>
                <w:sz w:val="20"/>
                <w:szCs w:val="20"/>
              </w:rPr>
            </w:pPr>
            <w:r w:rsidRPr="007E6525">
              <w:rPr>
                <w:rFonts w:ascii="Sylfaen" w:hAnsi="Sylfaen" w:cs="Calibri"/>
                <w:sz w:val="20"/>
                <w:szCs w:val="20"/>
              </w:rPr>
              <w:t>Genetic,  Environmental &amp; Infectious Disorders (</w:t>
            </w:r>
            <w:r w:rsidRPr="007E6525">
              <w:rPr>
                <w:rFonts w:ascii="Sylfaen" w:hAnsi="Sylfaen" w:cs="Calibri"/>
                <w:color w:val="000000"/>
                <w:sz w:val="20"/>
                <w:szCs w:val="20"/>
              </w:rPr>
              <w:t>Module III)</w:t>
            </w:r>
          </w:p>
          <w:p w:rsidR="00183820" w:rsidRPr="007E6525" w:rsidRDefault="00183820" w:rsidP="007B2914">
            <w:pPr>
              <w:spacing w:after="0" w:line="240" w:lineRule="auto"/>
              <w:rPr>
                <w:rFonts w:ascii="Sylfaen" w:hAnsi="Sylfaen" w:cs="Calibri"/>
                <w:sz w:val="20"/>
                <w:szCs w:val="20"/>
              </w:rPr>
            </w:pPr>
            <w:r w:rsidRPr="007E6525">
              <w:rPr>
                <w:rFonts w:ascii="Sylfaen" w:hAnsi="Sylfaen" w:cs="Calibri"/>
                <w:sz w:val="16"/>
                <w:szCs w:val="20"/>
              </w:rPr>
              <w:t>(Pathology, Pharmacology)</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7E6525" w:rsidRDefault="00183820" w:rsidP="007B2914">
            <w:pPr>
              <w:spacing w:after="0" w:line="240" w:lineRule="auto"/>
              <w:jc w:val="center"/>
              <w:rPr>
                <w:rFonts w:ascii="Sylfaen" w:hAnsi="Sylfaen" w:cs="Calibri"/>
                <w:bCs/>
                <w:sz w:val="20"/>
                <w:szCs w:val="20"/>
              </w:rPr>
            </w:pPr>
            <w:r w:rsidRPr="007E6525">
              <w:rPr>
                <w:rFonts w:ascii="Sylfaen" w:hAnsi="Sylfaen" w:cs="Calibri"/>
                <w:bCs/>
                <w:sz w:val="20"/>
                <w:szCs w:val="20"/>
              </w:rPr>
              <w:t>5</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roofErr w:type="spellStart"/>
            <w:r>
              <w:rPr>
                <w:rFonts w:ascii="Sylfaen" w:hAnsi="Sylfaen" w:cs="Calibri"/>
                <w:color w:val="000000"/>
                <w:sz w:val="20"/>
                <w:szCs w:val="20"/>
              </w:rPr>
              <w:t>Elene</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Zhuravliova</w:t>
            </w:r>
            <w:proofErr w:type="spellEnd"/>
          </w:p>
        </w:tc>
        <w:tc>
          <w:tcPr>
            <w:tcW w:w="2835" w:type="dxa"/>
            <w:tcBorders>
              <w:top w:val="single" w:sz="8" w:space="0" w:color="auto"/>
              <w:left w:val="nil"/>
              <w:bottom w:val="single" w:sz="8" w:space="0" w:color="auto"/>
              <w:right w:val="single" w:sz="8" w:space="0" w:color="auto"/>
            </w:tcBorders>
            <w:vAlign w:val="center"/>
          </w:tcPr>
          <w:p w:rsidR="00183820" w:rsidRDefault="00183820" w:rsidP="007B2914">
            <w:pPr>
              <w:spacing w:after="0" w:line="240" w:lineRule="auto"/>
              <w:rPr>
                <w:rFonts w:ascii="Sylfaen" w:hAnsi="Sylfaen" w:cs="Calibri"/>
                <w:color w:val="000000"/>
                <w:sz w:val="20"/>
                <w:szCs w:val="20"/>
              </w:rPr>
            </w:pPr>
            <w:proofErr w:type="spellStart"/>
            <w:r>
              <w:rPr>
                <w:rFonts w:ascii="Sylfaen" w:hAnsi="Sylfaen" w:cs="Calibri"/>
                <w:color w:val="000000"/>
                <w:sz w:val="20"/>
                <w:szCs w:val="20"/>
              </w:rPr>
              <w:t>Gvantsa</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Khodeli</w:t>
            </w:r>
            <w:proofErr w:type="spellEnd"/>
          </w:p>
          <w:p w:rsidR="00183820" w:rsidRDefault="00183820" w:rsidP="007B2914">
            <w:pPr>
              <w:spacing w:after="0" w:line="240" w:lineRule="auto"/>
              <w:rPr>
                <w:rFonts w:ascii="Sylfaen" w:hAnsi="Sylfaen" w:cs="Calibri"/>
                <w:color w:val="000000"/>
                <w:sz w:val="20"/>
                <w:szCs w:val="20"/>
              </w:rPr>
            </w:pPr>
            <w:proofErr w:type="spellStart"/>
            <w:r>
              <w:rPr>
                <w:rFonts w:ascii="Sylfaen" w:hAnsi="Sylfaen" w:cs="Calibri"/>
                <w:color w:val="000000"/>
                <w:sz w:val="20"/>
                <w:szCs w:val="20"/>
              </w:rPr>
              <w:t>Rudiko</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Rusia</w:t>
            </w:r>
            <w:proofErr w:type="spellEnd"/>
          </w:p>
          <w:p w:rsidR="00183820" w:rsidRDefault="00183820" w:rsidP="007B2914">
            <w:pPr>
              <w:spacing w:after="0" w:line="240" w:lineRule="auto"/>
              <w:rPr>
                <w:rFonts w:ascii="Sylfaen" w:hAnsi="Sylfaen" w:cs="Calibri"/>
                <w:color w:val="000000"/>
                <w:sz w:val="20"/>
                <w:szCs w:val="20"/>
              </w:rPr>
            </w:pPr>
            <w:proofErr w:type="spellStart"/>
            <w:r>
              <w:rPr>
                <w:rFonts w:ascii="Sylfaen" w:hAnsi="Sylfaen" w:cs="Calibri"/>
                <w:color w:val="000000"/>
                <w:sz w:val="20"/>
                <w:szCs w:val="20"/>
              </w:rPr>
              <w:t>Sopio</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Kalandarishvili</w:t>
            </w:r>
            <w:proofErr w:type="spellEnd"/>
          </w:p>
          <w:p w:rsidR="00183820" w:rsidRPr="00FE5E5C" w:rsidRDefault="00183820" w:rsidP="00183820">
            <w:pPr>
              <w:spacing w:after="0" w:line="240" w:lineRule="auto"/>
              <w:ind w:right="-141"/>
              <w:rPr>
                <w:rFonts w:ascii="Sylfaen" w:hAnsi="Sylfaen" w:cs="Calibri"/>
                <w:color w:val="000000"/>
                <w:sz w:val="20"/>
                <w:szCs w:val="20"/>
              </w:rPr>
            </w:pPr>
            <w:r>
              <w:rPr>
                <w:rFonts w:ascii="Sylfaen" w:hAnsi="Sylfaen" w:cs="Calibri"/>
                <w:color w:val="000000"/>
                <w:sz w:val="20"/>
                <w:szCs w:val="20"/>
              </w:rPr>
              <w:t xml:space="preserve">Giorgi </w:t>
            </w:r>
            <w:proofErr w:type="spellStart"/>
            <w:r>
              <w:rPr>
                <w:rFonts w:ascii="Sylfaen" w:hAnsi="Sylfaen" w:cs="Calibri"/>
                <w:color w:val="000000"/>
                <w:sz w:val="20"/>
                <w:szCs w:val="20"/>
              </w:rPr>
              <w:t>Chilingarashvili</w:t>
            </w:r>
            <w:proofErr w:type="spellEnd"/>
          </w:p>
        </w:tc>
      </w:tr>
      <w:tr w:rsidR="00183820" w:rsidRPr="008F2F60" w:rsidTr="006E362C">
        <w:trPr>
          <w:trHeight w:val="207"/>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28</w:t>
            </w:r>
          </w:p>
        </w:tc>
        <w:tc>
          <w:tcPr>
            <w:tcW w:w="4815" w:type="dxa"/>
            <w:tcBorders>
              <w:top w:val="nil"/>
              <w:left w:val="nil"/>
              <w:bottom w:val="single" w:sz="8" w:space="0" w:color="auto"/>
              <w:right w:val="single" w:sz="8" w:space="0" w:color="auto"/>
            </w:tcBorders>
            <w:vAlign w:val="center"/>
            <w:hideMark/>
          </w:tcPr>
          <w:p w:rsidR="00183820" w:rsidRPr="007E6525" w:rsidRDefault="00183820" w:rsidP="007B2914">
            <w:pPr>
              <w:spacing w:after="0" w:line="240" w:lineRule="auto"/>
              <w:rPr>
                <w:rFonts w:ascii="Sylfaen" w:hAnsi="Sylfaen" w:cs="Calibri"/>
                <w:sz w:val="20"/>
                <w:szCs w:val="20"/>
              </w:rPr>
            </w:pPr>
            <w:r w:rsidRPr="007E6525">
              <w:rPr>
                <w:rFonts w:ascii="Sylfaen" w:hAnsi="Sylfaen" w:cs="Calibri"/>
                <w:sz w:val="20"/>
                <w:szCs w:val="20"/>
              </w:rPr>
              <w:t>Microbiology  II</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7E6525" w:rsidRDefault="00183820" w:rsidP="007B2914">
            <w:pPr>
              <w:spacing w:after="0" w:line="240" w:lineRule="auto"/>
              <w:jc w:val="center"/>
              <w:rPr>
                <w:rFonts w:ascii="Sylfaen" w:hAnsi="Sylfaen" w:cs="Calibri"/>
                <w:bCs/>
                <w:sz w:val="20"/>
                <w:szCs w:val="20"/>
              </w:rPr>
            </w:pPr>
            <w:r w:rsidRPr="007E6525">
              <w:rPr>
                <w:rFonts w:ascii="Sylfaen" w:hAnsi="Sylfaen" w:cs="Calibri"/>
                <w:bCs/>
                <w:sz w:val="20"/>
                <w:szCs w:val="20"/>
              </w:rPr>
              <w:t>4</w:t>
            </w:r>
          </w:p>
        </w:tc>
        <w:tc>
          <w:tcPr>
            <w:tcW w:w="2693"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bCs/>
                <w:color w:val="000000"/>
                <w:sz w:val="20"/>
                <w:szCs w:val="20"/>
              </w:rPr>
              <w:t>Ekaterine</w:t>
            </w:r>
            <w:proofErr w:type="spellEnd"/>
            <w:r w:rsidRPr="00FE5E5C">
              <w:rPr>
                <w:rFonts w:ascii="Sylfaen" w:hAnsi="Sylfaen" w:cs="Calibri"/>
                <w:bCs/>
                <w:color w:val="000000"/>
                <w:sz w:val="20"/>
                <w:szCs w:val="20"/>
              </w:rPr>
              <w:t xml:space="preserve"> </w:t>
            </w:r>
            <w:proofErr w:type="spellStart"/>
            <w:r w:rsidRPr="00FE5E5C">
              <w:rPr>
                <w:rFonts w:ascii="Sylfaen" w:hAnsi="Sylfaen" w:cs="Calibri"/>
                <w:bCs/>
                <w:color w:val="000000"/>
                <w:sz w:val="20"/>
                <w:szCs w:val="20"/>
              </w:rPr>
              <w:t>Tevdoradze</w:t>
            </w:r>
            <w:proofErr w:type="spellEnd"/>
          </w:p>
        </w:tc>
        <w:tc>
          <w:tcPr>
            <w:tcW w:w="2835" w:type="dxa"/>
            <w:tcBorders>
              <w:top w:val="single" w:sz="8" w:space="0" w:color="auto"/>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color w:val="000000"/>
                <w:sz w:val="20"/>
                <w:szCs w:val="20"/>
              </w:rPr>
            </w:pPr>
            <w:r w:rsidRPr="00FE5E5C">
              <w:rPr>
                <w:rFonts w:ascii="Sylfaen" w:hAnsi="Sylfaen" w:cs="Calibri"/>
                <w:color w:val="000000"/>
                <w:sz w:val="20"/>
                <w:szCs w:val="20"/>
              </w:rPr>
              <w:t> </w:t>
            </w:r>
          </w:p>
        </w:tc>
      </w:tr>
      <w:tr w:rsidR="00183820" w:rsidRPr="008F2F60" w:rsidTr="006E362C">
        <w:trPr>
          <w:trHeight w:val="245"/>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29</w:t>
            </w:r>
          </w:p>
        </w:tc>
        <w:tc>
          <w:tcPr>
            <w:tcW w:w="4815" w:type="dxa"/>
            <w:tcBorders>
              <w:top w:val="nil"/>
              <w:left w:val="nil"/>
              <w:bottom w:val="single" w:sz="8" w:space="0" w:color="auto"/>
              <w:right w:val="single" w:sz="8" w:space="0" w:color="auto"/>
            </w:tcBorders>
            <w:vAlign w:val="center"/>
          </w:tcPr>
          <w:p w:rsidR="00183820" w:rsidRPr="007E6525" w:rsidRDefault="00183820" w:rsidP="007B2914">
            <w:pPr>
              <w:spacing w:after="0" w:line="240" w:lineRule="auto"/>
              <w:rPr>
                <w:rFonts w:ascii="Sylfaen" w:hAnsi="Sylfaen" w:cs="Calibri"/>
                <w:sz w:val="20"/>
                <w:szCs w:val="20"/>
              </w:rPr>
            </w:pPr>
            <w:r w:rsidRPr="007E6525">
              <w:rPr>
                <w:rFonts w:ascii="Sylfaen" w:hAnsi="Sylfaen" w:cs="Calibri"/>
                <w:sz w:val="20"/>
                <w:szCs w:val="20"/>
              </w:rPr>
              <w:t>Medical Communication</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7E6525" w:rsidRDefault="00183820" w:rsidP="007B2914">
            <w:pPr>
              <w:spacing w:after="0" w:line="240" w:lineRule="auto"/>
              <w:jc w:val="center"/>
              <w:rPr>
                <w:rFonts w:ascii="Sylfaen" w:hAnsi="Sylfaen" w:cs="Calibri"/>
                <w:bCs/>
                <w:sz w:val="20"/>
                <w:szCs w:val="20"/>
              </w:rPr>
            </w:pPr>
            <w:r w:rsidRPr="007E6525">
              <w:rPr>
                <w:rFonts w:ascii="Sylfaen" w:hAnsi="Sylfaen" w:cs="Calibri"/>
                <w:bCs/>
                <w:sz w:val="20"/>
                <w:szCs w:val="20"/>
              </w:rPr>
              <w:t>3</w:t>
            </w:r>
          </w:p>
        </w:tc>
        <w:tc>
          <w:tcPr>
            <w:tcW w:w="2693" w:type="dxa"/>
            <w:tcBorders>
              <w:top w:val="nil"/>
              <w:left w:val="nil"/>
              <w:bottom w:val="single" w:sz="8" w:space="0" w:color="auto"/>
              <w:right w:val="single" w:sz="8" w:space="0" w:color="auto"/>
            </w:tcBorders>
            <w:vAlign w:val="center"/>
          </w:tcPr>
          <w:p w:rsidR="00183820" w:rsidRPr="0078418F" w:rsidRDefault="00183820" w:rsidP="007B2914">
            <w:pPr>
              <w:spacing w:after="0" w:line="240" w:lineRule="auto"/>
              <w:rPr>
                <w:rFonts w:ascii="Sylfaen" w:hAnsi="Sylfaen" w:cs="Calibri"/>
                <w:color w:val="000000"/>
                <w:sz w:val="20"/>
                <w:szCs w:val="20"/>
              </w:rPr>
            </w:pPr>
            <w:proofErr w:type="spellStart"/>
            <w:r>
              <w:rPr>
                <w:rFonts w:ascii="Sylfaen" w:hAnsi="Sylfaen" w:cs="Calibri"/>
                <w:color w:val="000000"/>
                <w:sz w:val="20"/>
                <w:szCs w:val="20"/>
              </w:rPr>
              <w:t>Mikheil</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Tsverava</w:t>
            </w:r>
            <w:proofErr w:type="spellEnd"/>
          </w:p>
        </w:tc>
        <w:tc>
          <w:tcPr>
            <w:tcW w:w="2835" w:type="dxa"/>
            <w:tcBorders>
              <w:top w:val="single" w:sz="8" w:space="0" w:color="auto"/>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bCs/>
                <w:sz w:val="20"/>
                <w:szCs w:val="20"/>
              </w:rPr>
            </w:pPr>
            <w:proofErr w:type="spellStart"/>
            <w:r w:rsidRPr="00FE5E5C">
              <w:rPr>
                <w:rFonts w:ascii="Sylfaen" w:hAnsi="Sylfaen" w:cs="Calibri"/>
                <w:bCs/>
                <w:sz w:val="20"/>
                <w:szCs w:val="20"/>
              </w:rPr>
              <w:t>Eka</w:t>
            </w:r>
            <w:proofErr w:type="spellEnd"/>
            <w:r w:rsidRPr="00FE5E5C">
              <w:rPr>
                <w:rFonts w:ascii="Sylfaen" w:hAnsi="Sylfaen" w:cs="Calibri"/>
                <w:bCs/>
                <w:sz w:val="20"/>
                <w:szCs w:val="20"/>
              </w:rPr>
              <w:t xml:space="preserve"> </w:t>
            </w:r>
            <w:proofErr w:type="spellStart"/>
            <w:r w:rsidRPr="00FE5E5C">
              <w:rPr>
                <w:rFonts w:ascii="Sylfaen" w:hAnsi="Sylfaen" w:cs="Calibri"/>
                <w:bCs/>
                <w:sz w:val="20"/>
                <w:szCs w:val="20"/>
              </w:rPr>
              <w:t>Sanikidze</w:t>
            </w:r>
            <w:proofErr w:type="spellEnd"/>
            <w:r w:rsidRPr="00FE5E5C">
              <w:rPr>
                <w:rFonts w:ascii="Sylfaen" w:hAnsi="Sylfaen" w:cs="Calibri"/>
                <w:bCs/>
                <w:sz w:val="20"/>
                <w:szCs w:val="20"/>
              </w:rPr>
              <w:t xml:space="preserve"> </w:t>
            </w:r>
          </w:p>
        </w:tc>
      </w:tr>
      <w:tr w:rsidR="00183820" w:rsidRPr="008F2F60" w:rsidTr="006E362C">
        <w:trPr>
          <w:trHeight w:val="245"/>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30</w:t>
            </w:r>
          </w:p>
        </w:tc>
        <w:tc>
          <w:tcPr>
            <w:tcW w:w="4815"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sz w:val="20"/>
                <w:szCs w:val="20"/>
              </w:rPr>
              <w:t>Clinical skills II</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FE5E5C" w:rsidRDefault="00183820" w:rsidP="007B2914">
            <w:pPr>
              <w:spacing w:after="0" w:line="240" w:lineRule="auto"/>
              <w:jc w:val="center"/>
              <w:rPr>
                <w:rFonts w:ascii="Sylfaen" w:hAnsi="Sylfaen" w:cs="Calibri"/>
                <w:bCs/>
                <w:sz w:val="20"/>
                <w:szCs w:val="20"/>
                <w:lang w:val="ka-GE"/>
              </w:rPr>
            </w:pPr>
            <w:r w:rsidRPr="00FE5E5C">
              <w:rPr>
                <w:rFonts w:ascii="Sylfaen" w:hAnsi="Sylfaen" w:cs="Calibri"/>
                <w:bCs/>
                <w:sz w:val="20"/>
                <w:szCs w:val="20"/>
                <w:lang w:val="ka-GE"/>
              </w:rPr>
              <w:t>4</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
        </w:tc>
        <w:tc>
          <w:tcPr>
            <w:tcW w:w="2835" w:type="dxa"/>
            <w:tcBorders>
              <w:top w:val="single" w:sz="8" w:space="0" w:color="auto"/>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roofErr w:type="spellStart"/>
            <w:r>
              <w:rPr>
                <w:rFonts w:ascii="Sylfaen" w:hAnsi="Sylfaen" w:cs="Calibri"/>
                <w:color w:val="000000"/>
                <w:sz w:val="20"/>
                <w:szCs w:val="20"/>
              </w:rPr>
              <w:t>Koka</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Gogichaishvili</w:t>
            </w:r>
            <w:proofErr w:type="spellEnd"/>
          </w:p>
          <w:p w:rsidR="00183820" w:rsidRPr="00FE5E5C" w:rsidRDefault="00183820" w:rsidP="007B2914">
            <w:pPr>
              <w:spacing w:after="0" w:line="240" w:lineRule="auto"/>
              <w:rPr>
                <w:rFonts w:ascii="Sylfaen" w:hAnsi="Sylfaen" w:cs="Calibri"/>
                <w:b/>
                <w:bCs/>
                <w:sz w:val="20"/>
                <w:szCs w:val="20"/>
              </w:rPr>
            </w:pPr>
            <w:r w:rsidRPr="00FE5E5C">
              <w:rPr>
                <w:rFonts w:ascii="Sylfaen" w:hAnsi="Sylfaen" w:cs="Calibri"/>
                <w:color w:val="000000"/>
                <w:sz w:val="20"/>
                <w:szCs w:val="20"/>
              </w:rPr>
              <w:t xml:space="preserve">Nana </w:t>
            </w:r>
            <w:proofErr w:type="spellStart"/>
            <w:r w:rsidRPr="00FE5E5C">
              <w:rPr>
                <w:rFonts w:ascii="Sylfaen" w:hAnsi="Sylfaen" w:cs="Calibri"/>
                <w:color w:val="000000"/>
                <w:sz w:val="20"/>
                <w:szCs w:val="20"/>
              </w:rPr>
              <w:t>Guldedava</w:t>
            </w:r>
            <w:proofErr w:type="spellEnd"/>
          </w:p>
        </w:tc>
      </w:tr>
      <w:tr w:rsidR="00183820" w:rsidRPr="008F2F60" w:rsidTr="006E362C">
        <w:trPr>
          <w:trHeight w:val="259"/>
          <w:jc w:val="center"/>
        </w:trPr>
        <w:tc>
          <w:tcPr>
            <w:tcW w:w="425" w:type="dxa"/>
            <w:tcBorders>
              <w:top w:val="nil"/>
              <w:left w:val="single" w:sz="8" w:space="0" w:color="auto"/>
              <w:bottom w:val="single" w:sz="8" w:space="0" w:color="auto"/>
              <w:right w:val="single" w:sz="8" w:space="0" w:color="auto"/>
            </w:tcBorders>
            <w:shd w:val="clear" w:color="auto" w:fill="F14541"/>
            <w:vAlign w:val="center"/>
            <w:hideMark/>
          </w:tcPr>
          <w:p w:rsidR="00183820" w:rsidRPr="00FE5E5C" w:rsidRDefault="00183820" w:rsidP="007B2914">
            <w:pPr>
              <w:spacing w:after="0" w:line="240" w:lineRule="auto"/>
              <w:jc w:val="center"/>
              <w:rPr>
                <w:rFonts w:ascii="Sylfaen" w:hAnsi="Sylfaen" w:cs="Calibri"/>
                <w:b/>
                <w:color w:val="000000"/>
                <w:sz w:val="20"/>
                <w:szCs w:val="20"/>
              </w:rPr>
            </w:pPr>
            <w:r w:rsidRPr="00FE5E5C">
              <w:rPr>
                <w:rFonts w:ascii="Sylfaen" w:hAnsi="Sylfaen" w:cs="Calibri"/>
                <w:b/>
                <w:sz w:val="20"/>
                <w:szCs w:val="20"/>
              </w:rPr>
              <w:t>V</w:t>
            </w:r>
          </w:p>
        </w:tc>
        <w:tc>
          <w:tcPr>
            <w:tcW w:w="4815" w:type="dxa"/>
            <w:tcBorders>
              <w:top w:val="nil"/>
              <w:left w:val="nil"/>
              <w:bottom w:val="single" w:sz="8" w:space="0" w:color="auto"/>
              <w:right w:val="single" w:sz="8" w:space="0" w:color="auto"/>
            </w:tcBorders>
            <w:shd w:val="clear" w:color="auto" w:fill="F14541"/>
            <w:vAlign w:val="center"/>
            <w:hideMark/>
          </w:tcPr>
          <w:p w:rsidR="00183820" w:rsidRPr="00FE5E5C" w:rsidRDefault="00183820" w:rsidP="007B2914">
            <w:pPr>
              <w:spacing w:after="0" w:line="240" w:lineRule="auto"/>
              <w:jc w:val="center"/>
              <w:rPr>
                <w:rFonts w:ascii="Sylfaen" w:hAnsi="Sylfaen" w:cs="Calibri"/>
                <w:color w:val="000000"/>
                <w:sz w:val="20"/>
                <w:szCs w:val="20"/>
              </w:rPr>
            </w:pPr>
            <w:r w:rsidRPr="00FE5E5C">
              <w:rPr>
                <w:rFonts w:ascii="Sylfaen" w:hAnsi="Sylfaen" w:cs="Calibri"/>
                <w:b/>
                <w:bCs/>
                <w:color w:val="000000"/>
                <w:sz w:val="20"/>
                <w:szCs w:val="20"/>
              </w:rPr>
              <w:t xml:space="preserve">Mandatory courses </w:t>
            </w:r>
          </w:p>
        </w:tc>
        <w:tc>
          <w:tcPr>
            <w:tcW w:w="426" w:type="dxa"/>
            <w:tcBorders>
              <w:top w:val="single" w:sz="4" w:space="0" w:color="auto"/>
              <w:left w:val="single" w:sz="4" w:space="0" w:color="auto"/>
              <w:bottom w:val="single" w:sz="4" w:space="0" w:color="auto"/>
              <w:right w:val="single" w:sz="4" w:space="0" w:color="auto"/>
            </w:tcBorders>
            <w:shd w:val="clear" w:color="auto" w:fill="F14541"/>
            <w:vAlign w:val="center"/>
            <w:hideMark/>
          </w:tcPr>
          <w:p w:rsidR="00183820" w:rsidRPr="00FE5E5C" w:rsidRDefault="00183820" w:rsidP="007B2914">
            <w:pPr>
              <w:spacing w:after="0" w:line="240" w:lineRule="auto"/>
              <w:jc w:val="center"/>
              <w:rPr>
                <w:rFonts w:ascii="Sylfaen" w:hAnsi="Sylfaen" w:cs="Calibri"/>
                <w:b/>
                <w:bCs/>
                <w:color w:val="000000"/>
                <w:sz w:val="20"/>
                <w:szCs w:val="20"/>
              </w:rPr>
            </w:pPr>
            <w:r w:rsidRPr="00FE5E5C">
              <w:rPr>
                <w:rFonts w:ascii="Sylfaen" w:hAnsi="Sylfaen" w:cs="Calibri"/>
                <w:b/>
                <w:bCs/>
                <w:color w:val="000000"/>
                <w:sz w:val="20"/>
                <w:szCs w:val="20"/>
                <w:lang w:val="ka-GE"/>
              </w:rPr>
              <w:t>31</w:t>
            </w:r>
          </w:p>
        </w:tc>
        <w:tc>
          <w:tcPr>
            <w:tcW w:w="2693" w:type="dxa"/>
            <w:tcBorders>
              <w:top w:val="nil"/>
              <w:left w:val="nil"/>
              <w:bottom w:val="single" w:sz="8" w:space="0" w:color="auto"/>
              <w:right w:val="single" w:sz="8" w:space="0" w:color="auto"/>
            </w:tcBorders>
            <w:shd w:val="clear" w:color="auto" w:fill="F14541"/>
            <w:vAlign w:val="center"/>
          </w:tcPr>
          <w:p w:rsidR="00183820" w:rsidRPr="00FE5E5C" w:rsidRDefault="00183820" w:rsidP="007B2914">
            <w:pPr>
              <w:spacing w:after="0" w:line="240" w:lineRule="auto"/>
              <w:rPr>
                <w:rFonts w:ascii="Sylfaen" w:hAnsi="Sylfaen" w:cs="Calibri"/>
                <w:b/>
                <w:bCs/>
                <w:color w:val="000000"/>
                <w:sz w:val="20"/>
                <w:szCs w:val="20"/>
              </w:rPr>
            </w:pPr>
          </w:p>
        </w:tc>
        <w:tc>
          <w:tcPr>
            <w:tcW w:w="2835" w:type="dxa"/>
            <w:tcBorders>
              <w:top w:val="nil"/>
              <w:left w:val="nil"/>
              <w:bottom w:val="single" w:sz="8" w:space="0" w:color="auto"/>
              <w:right w:val="single" w:sz="4" w:space="0" w:color="auto"/>
            </w:tcBorders>
            <w:shd w:val="clear" w:color="auto" w:fill="F14541"/>
            <w:vAlign w:val="center"/>
          </w:tcPr>
          <w:p w:rsidR="00183820" w:rsidRPr="00FE5E5C" w:rsidRDefault="00183820" w:rsidP="007B2914">
            <w:pPr>
              <w:spacing w:after="0" w:line="240" w:lineRule="auto"/>
              <w:rPr>
                <w:rFonts w:ascii="Sylfaen" w:hAnsi="Sylfaen" w:cs="Calibri"/>
                <w:b/>
                <w:bCs/>
                <w:color w:val="000000"/>
                <w:sz w:val="20"/>
                <w:szCs w:val="20"/>
              </w:rPr>
            </w:pPr>
          </w:p>
        </w:tc>
      </w:tr>
      <w:tr w:rsidR="00183820" w:rsidRPr="008F2F60" w:rsidTr="006E362C">
        <w:trPr>
          <w:trHeight w:val="170"/>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31</w:t>
            </w:r>
          </w:p>
        </w:tc>
        <w:tc>
          <w:tcPr>
            <w:tcW w:w="4815" w:type="dxa"/>
            <w:tcBorders>
              <w:top w:val="nil"/>
              <w:left w:val="nil"/>
              <w:bottom w:val="single" w:sz="8" w:space="0" w:color="auto"/>
              <w:right w:val="single" w:sz="8" w:space="0" w:color="auto"/>
            </w:tcBorders>
            <w:vAlign w:val="center"/>
            <w:hideMark/>
          </w:tcPr>
          <w:p w:rsidR="00183820" w:rsidRPr="00B0468B" w:rsidRDefault="00183820" w:rsidP="007B2914">
            <w:pPr>
              <w:spacing w:after="0" w:line="240" w:lineRule="auto"/>
              <w:rPr>
                <w:rFonts w:ascii="Sylfaen" w:hAnsi="Sylfaen" w:cs="Calibri"/>
                <w:color w:val="000000"/>
                <w:sz w:val="20"/>
                <w:szCs w:val="20"/>
              </w:rPr>
            </w:pPr>
            <w:r w:rsidRPr="00B0468B">
              <w:rPr>
                <w:rFonts w:ascii="Sylfaen" w:hAnsi="Sylfaen" w:cs="Calibri"/>
                <w:color w:val="000000"/>
                <w:sz w:val="20"/>
                <w:szCs w:val="20"/>
              </w:rPr>
              <w:t>Respira</w:t>
            </w:r>
            <w:r>
              <w:rPr>
                <w:rFonts w:ascii="Sylfaen" w:hAnsi="Sylfaen" w:cs="Calibri"/>
                <w:color w:val="000000"/>
                <w:sz w:val="20"/>
                <w:szCs w:val="20"/>
              </w:rPr>
              <w:t>tory, Blood and Cardiovascular System D</w:t>
            </w:r>
            <w:r w:rsidRPr="00B0468B">
              <w:rPr>
                <w:rFonts w:ascii="Sylfaen" w:hAnsi="Sylfaen" w:cs="Calibri"/>
                <w:color w:val="000000"/>
                <w:sz w:val="20"/>
                <w:szCs w:val="20"/>
              </w:rPr>
              <w:t>isorders</w:t>
            </w:r>
          </w:p>
          <w:p w:rsidR="00183820" w:rsidRDefault="00183820" w:rsidP="007B2914">
            <w:pPr>
              <w:spacing w:after="0" w:line="240" w:lineRule="auto"/>
              <w:rPr>
                <w:rFonts w:ascii="Sylfaen" w:hAnsi="Sylfaen" w:cs="Calibri"/>
                <w:color w:val="000000"/>
                <w:sz w:val="20"/>
                <w:szCs w:val="20"/>
              </w:rPr>
            </w:pPr>
            <w:r>
              <w:rPr>
                <w:rFonts w:ascii="Sylfaen" w:hAnsi="Sylfaen" w:cs="Calibri"/>
                <w:color w:val="000000"/>
                <w:sz w:val="20"/>
                <w:szCs w:val="20"/>
              </w:rPr>
              <w:t>(</w:t>
            </w:r>
            <w:r w:rsidRPr="00B0468B">
              <w:rPr>
                <w:rFonts w:ascii="Sylfaen" w:hAnsi="Sylfaen" w:cs="Calibri"/>
                <w:color w:val="000000"/>
                <w:sz w:val="20"/>
                <w:szCs w:val="20"/>
              </w:rPr>
              <w:t>Module I</w:t>
            </w:r>
            <w:r>
              <w:rPr>
                <w:rFonts w:ascii="Sylfaen" w:hAnsi="Sylfaen" w:cs="Calibri"/>
                <w:color w:val="000000"/>
                <w:sz w:val="20"/>
                <w:szCs w:val="20"/>
              </w:rPr>
              <w:t>V)</w:t>
            </w:r>
          </w:p>
          <w:p w:rsidR="00183820" w:rsidRPr="00FE5E5C" w:rsidRDefault="00183820" w:rsidP="007B2914">
            <w:pPr>
              <w:spacing w:after="0" w:line="240" w:lineRule="auto"/>
              <w:rPr>
                <w:rFonts w:ascii="Sylfaen" w:hAnsi="Sylfaen" w:cs="Calibri"/>
                <w:color w:val="000000"/>
                <w:sz w:val="20"/>
                <w:szCs w:val="20"/>
              </w:rPr>
            </w:pPr>
            <w:r w:rsidRPr="00B0468B">
              <w:rPr>
                <w:rFonts w:ascii="Sylfaen" w:hAnsi="Sylfaen" w:cs="Calibri"/>
                <w:color w:val="000000"/>
                <w:sz w:val="18"/>
                <w:szCs w:val="20"/>
              </w:rPr>
              <w:t>(Pathology, Pharmacology, Basics of Clinical Diagnos</w:t>
            </w:r>
            <w:r>
              <w:rPr>
                <w:rFonts w:ascii="Sylfaen" w:hAnsi="Sylfaen" w:cs="Calibri"/>
                <w:color w:val="000000"/>
                <w:sz w:val="18"/>
                <w:szCs w:val="20"/>
              </w:rPr>
              <w:t>tics</w:t>
            </w:r>
            <w:r w:rsidRPr="00B0468B">
              <w:rPr>
                <w:rFonts w:ascii="Sylfaen" w:hAnsi="Sylfaen" w:cs="Calibri"/>
                <w:color w:val="000000"/>
                <w:sz w:val="18"/>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F81943" w:rsidRDefault="00183820" w:rsidP="007B2914">
            <w:pPr>
              <w:spacing w:after="0" w:line="240" w:lineRule="auto"/>
              <w:jc w:val="center"/>
              <w:rPr>
                <w:rFonts w:ascii="Sylfaen" w:eastAsia="Merriweather" w:hAnsi="Sylfaen" w:cs="Merriweather"/>
                <w:sz w:val="18"/>
                <w:szCs w:val="18"/>
              </w:rPr>
            </w:pPr>
            <w:r>
              <w:rPr>
                <w:rFonts w:ascii="Sylfaen" w:eastAsia="Merriweather" w:hAnsi="Sylfaen" w:cs="Merriweather"/>
                <w:sz w:val="18"/>
                <w:szCs w:val="18"/>
              </w:rPr>
              <w:t>6</w:t>
            </w:r>
          </w:p>
        </w:tc>
        <w:tc>
          <w:tcPr>
            <w:tcW w:w="2693" w:type="dxa"/>
            <w:tcBorders>
              <w:top w:val="nil"/>
              <w:left w:val="nil"/>
              <w:bottom w:val="single" w:sz="8" w:space="0" w:color="auto"/>
              <w:right w:val="single" w:sz="8" w:space="0" w:color="auto"/>
            </w:tcBorders>
            <w:vAlign w:val="center"/>
            <w:hideMark/>
          </w:tcPr>
          <w:p w:rsidR="00183820"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Ekaterine</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Berishvili-Berney</w:t>
            </w:r>
            <w:proofErr w:type="spellEnd"/>
            <w:r>
              <w:rPr>
                <w:rFonts w:ascii="Sylfaen" w:hAnsi="Sylfaen" w:cs="Calibri"/>
                <w:color w:val="000000"/>
                <w:sz w:val="20"/>
                <w:szCs w:val="20"/>
              </w:rPr>
              <w:t>;</w:t>
            </w:r>
          </w:p>
          <w:p w:rsidR="00183820"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Elene</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Zhuravliova</w:t>
            </w:r>
            <w:proofErr w:type="spellEnd"/>
            <w:r>
              <w:rPr>
                <w:rFonts w:ascii="Sylfaen" w:hAnsi="Sylfaen" w:cs="Calibri"/>
                <w:color w:val="000000"/>
                <w:sz w:val="20"/>
                <w:szCs w:val="20"/>
              </w:rPr>
              <w:t>;</w:t>
            </w:r>
          </w:p>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Mikheil</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Tsverava</w:t>
            </w:r>
            <w:proofErr w:type="spellEnd"/>
            <w:r>
              <w:rPr>
                <w:rFonts w:ascii="Sylfaen" w:hAnsi="Sylfaen" w:cs="Calibri"/>
                <w:color w:val="000000"/>
                <w:sz w:val="20"/>
                <w:szCs w:val="20"/>
              </w:rPr>
              <w:t>.</w:t>
            </w:r>
          </w:p>
        </w:tc>
        <w:tc>
          <w:tcPr>
            <w:tcW w:w="2835" w:type="dxa"/>
            <w:tcBorders>
              <w:top w:val="nil"/>
              <w:left w:val="nil"/>
              <w:bottom w:val="single" w:sz="8" w:space="0" w:color="auto"/>
              <w:right w:val="single" w:sz="8" w:space="0" w:color="auto"/>
            </w:tcBorders>
            <w:vAlign w:val="center"/>
          </w:tcPr>
          <w:p w:rsidR="00183820" w:rsidRDefault="00183820" w:rsidP="007B2914">
            <w:pPr>
              <w:spacing w:after="0" w:line="240" w:lineRule="auto"/>
              <w:rPr>
                <w:rFonts w:ascii="Sylfaen" w:hAnsi="Sylfaen" w:cs="Calibri"/>
                <w:color w:val="000000"/>
                <w:sz w:val="20"/>
                <w:szCs w:val="20"/>
              </w:rPr>
            </w:pPr>
            <w:proofErr w:type="spellStart"/>
            <w:r>
              <w:rPr>
                <w:rFonts w:ascii="Sylfaen" w:hAnsi="Sylfaen" w:cs="Calibri"/>
                <w:color w:val="000000"/>
                <w:sz w:val="20"/>
                <w:szCs w:val="20"/>
              </w:rPr>
              <w:t>Gvantsa</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Khodeli</w:t>
            </w:r>
            <w:proofErr w:type="spellEnd"/>
            <w:r>
              <w:rPr>
                <w:rFonts w:ascii="Sylfaen" w:hAnsi="Sylfaen" w:cs="Calibri"/>
                <w:color w:val="000000"/>
                <w:sz w:val="20"/>
                <w:szCs w:val="20"/>
              </w:rPr>
              <w:t>;</w:t>
            </w:r>
          </w:p>
          <w:p w:rsidR="00183820"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Natia</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Gagua</w:t>
            </w:r>
            <w:proofErr w:type="spellEnd"/>
            <w:r>
              <w:rPr>
                <w:rFonts w:ascii="Sylfaen" w:hAnsi="Sylfaen" w:cs="Calibri"/>
                <w:color w:val="000000"/>
                <w:sz w:val="20"/>
                <w:szCs w:val="20"/>
              </w:rPr>
              <w:t>;</w:t>
            </w:r>
          </w:p>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Elene</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Khurtsidze</w:t>
            </w:r>
            <w:proofErr w:type="spellEnd"/>
            <w:r>
              <w:rPr>
                <w:rFonts w:ascii="Sylfaen" w:hAnsi="Sylfaen" w:cs="Calibri"/>
                <w:color w:val="000000"/>
                <w:sz w:val="20"/>
                <w:szCs w:val="20"/>
              </w:rPr>
              <w:t>.</w:t>
            </w:r>
          </w:p>
        </w:tc>
      </w:tr>
      <w:tr w:rsidR="00183820" w:rsidRPr="008F2F60" w:rsidTr="006E362C">
        <w:trPr>
          <w:trHeight w:val="201"/>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32</w:t>
            </w:r>
          </w:p>
        </w:tc>
        <w:tc>
          <w:tcPr>
            <w:tcW w:w="4815" w:type="dxa"/>
            <w:tcBorders>
              <w:top w:val="nil"/>
              <w:left w:val="nil"/>
              <w:bottom w:val="single" w:sz="8" w:space="0" w:color="auto"/>
              <w:right w:val="single" w:sz="8" w:space="0" w:color="auto"/>
            </w:tcBorders>
            <w:vAlign w:val="center"/>
            <w:hideMark/>
          </w:tcPr>
          <w:p w:rsidR="00183820" w:rsidRPr="009445C4" w:rsidRDefault="00183820" w:rsidP="007B2914">
            <w:pPr>
              <w:spacing w:after="0" w:line="240" w:lineRule="auto"/>
              <w:rPr>
                <w:rFonts w:ascii="Sylfaen" w:hAnsi="Sylfaen" w:cs="Calibri"/>
                <w:color w:val="000000"/>
                <w:sz w:val="20"/>
                <w:szCs w:val="20"/>
              </w:rPr>
            </w:pPr>
            <w:r w:rsidRPr="009445C4">
              <w:rPr>
                <w:rFonts w:ascii="Sylfaen" w:hAnsi="Sylfaen" w:cs="Calibri"/>
                <w:color w:val="000000"/>
                <w:sz w:val="20"/>
                <w:szCs w:val="20"/>
              </w:rPr>
              <w:t xml:space="preserve">Digestive system disorders </w:t>
            </w:r>
          </w:p>
          <w:p w:rsidR="00183820" w:rsidRDefault="00183820" w:rsidP="007B2914">
            <w:pPr>
              <w:spacing w:after="0" w:line="240" w:lineRule="auto"/>
              <w:rPr>
                <w:rFonts w:ascii="Sylfaen" w:hAnsi="Sylfaen" w:cs="Calibri"/>
                <w:color w:val="000000"/>
                <w:sz w:val="20"/>
                <w:szCs w:val="20"/>
              </w:rPr>
            </w:pPr>
            <w:r>
              <w:rPr>
                <w:rFonts w:ascii="Sylfaen" w:hAnsi="Sylfaen" w:cs="Calibri"/>
                <w:color w:val="000000"/>
                <w:sz w:val="20"/>
                <w:szCs w:val="20"/>
              </w:rPr>
              <w:t>(</w:t>
            </w:r>
            <w:r w:rsidRPr="009445C4">
              <w:rPr>
                <w:rFonts w:ascii="Sylfaen" w:hAnsi="Sylfaen" w:cs="Calibri"/>
                <w:color w:val="000000"/>
                <w:sz w:val="20"/>
                <w:szCs w:val="20"/>
              </w:rPr>
              <w:t xml:space="preserve">Module </w:t>
            </w:r>
            <w:r>
              <w:rPr>
                <w:rFonts w:ascii="Sylfaen" w:hAnsi="Sylfaen" w:cs="Calibri"/>
                <w:color w:val="000000"/>
                <w:sz w:val="20"/>
                <w:szCs w:val="20"/>
              </w:rPr>
              <w:t>V)</w:t>
            </w:r>
          </w:p>
          <w:p w:rsidR="00183820" w:rsidRPr="00FE5E5C" w:rsidRDefault="00183820" w:rsidP="007B2914">
            <w:pPr>
              <w:spacing w:after="0" w:line="240" w:lineRule="auto"/>
              <w:rPr>
                <w:rFonts w:ascii="Sylfaen" w:hAnsi="Sylfaen" w:cs="Calibri"/>
                <w:color w:val="000000"/>
                <w:sz w:val="20"/>
                <w:szCs w:val="20"/>
              </w:rPr>
            </w:pPr>
            <w:r w:rsidRPr="009445C4">
              <w:rPr>
                <w:rFonts w:ascii="Sylfaen" w:hAnsi="Sylfaen" w:cs="Calibri"/>
                <w:color w:val="000000"/>
                <w:sz w:val="18"/>
                <w:szCs w:val="20"/>
              </w:rPr>
              <w:t>(Pathology, Pharmacology, Basics of Clinical Diagnostics)</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E04776" w:rsidRDefault="00183820" w:rsidP="007B2914">
            <w:pPr>
              <w:spacing w:after="0" w:line="240" w:lineRule="auto"/>
              <w:jc w:val="center"/>
              <w:rPr>
                <w:rFonts w:ascii="Sylfaen" w:eastAsia="Merriweather" w:hAnsi="Sylfaen" w:cs="Merriweather"/>
                <w:sz w:val="18"/>
                <w:szCs w:val="18"/>
              </w:rPr>
            </w:pPr>
            <w:r w:rsidRPr="00E04776">
              <w:rPr>
                <w:rFonts w:ascii="Sylfaen" w:eastAsia="Merriweather" w:hAnsi="Sylfaen" w:cs="Merriweather"/>
                <w:sz w:val="16"/>
                <w:szCs w:val="18"/>
              </w:rPr>
              <w:t>2.5</w:t>
            </w:r>
          </w:p>
        </w:tc>
        <w:tc>
          <w:tcPr>
            <w:tcW w:w="2693" w:type="dxa"/>
            <w:tcBorders>
              <w:top w:val="nil"/>
              <w:left w:val="nil"/>
              <w:bottom w:val="single" w:sz="8" w:space="0" w:color="auto"/>
              <w:right w:val="single" w:sz="8" w:space="0" w:color="auto"/>
            </w:tcBorders>
            <w:vAlign w:val="center"/>
          </w:tcPr>
          <w:p w:rsidR="00183820"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Ekaterine</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Berishvili-Berney</w:t>
            </w:r>
            <w:proofErr w:type="spellEnd"/>
            <w:r>
              <w:rPr>
                <w:rFonts w:ascii="Sylfaen" w:hAnsi="Sylfaen" w:cs="Calibri"/>
                <w:color w:val="000000"/>
                <w:sz w:val="20"/>
                <w:szCs w:val="20"/>
              </w:rPr>
              <w:t>;</w:t>
            </w:r>
          </w:p>
          <w:p w:rsidR="00183820"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Elene</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Zhuravliova</w:t>
            </w:r>
            <w:proofErr w:type="spellEnd"/>
            <w:r>
              <w:rPr>
                <w:rFonts w:ascii="Sylfaen" w:hAnsi="Sylfaen" w:cs="Calibri"/>
                <w:color w:val="000000"/>
                <w:sz w:val="20"/>
                <w:szCs w:val="20"/>
              </w:rPr>
              <w:t>;</w:t>
            </w:r>
          </w:p>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Mikheil</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Tsverava</w:t>
            </w:r>
            <w:proofErr w:type="spellEnd"/>
            <w:r>
              <w:rPr>
                <w:rFonts w:ascii="Sylfaen" w:hAnsi="Sylfaen" w:cs="Calibri"/>
                <w:color w:val="000000"/>
                <w:sz w:val="20"/>
                <w:szCs w:val="20"/>
              </w:rPr>
              <w:t>.</w:t>
            </w:r>
          </w:p>
        </w:tc>
        <w:tc>
          <w:tcPr>
            <w:tcW w:w="2835" w:type="dxa"/>
            <w:tcBorders>
              <w:top w:val="nil"/>
              <w:left w:val="nil"/>
              <w:bottom w:val="single" w:sz="8" w:space="0" w:color="auto"/>
              <w:right w:val="single" w:sz="8" w:space="0" w:color="auto"/>
            </w:tcBorders>
            <w:vAlign w:val="center"/>
            <w:hideMark/>
          </w:tcPr>
          <w:p w:rsidR="00183820" w:rsidRDefault="00183820" w:rsidP="007B2914">
            <w:pPr>
              <w:spacing w:after="0" w:line="240" w:lineRule="auto"/>
              <w:rPr>
                <w:rFonts w:ascii="Sylfaen" w:hAnsi="Sylfaen" w:cs="Calibri"/>
                <w:color w:val="000000"/>
                <w:sz w:val="20"/>
                <w:szCs w:val="20"/>
              </w:rPr>
            </w:pPr>
            <w:proofErr w:type="spellStart"/>
            <w:r>
              <w:rPr>
                <w:rFonts w:ascii="Sylfaen" w:hAnsi="Sylfaen" w:cs="Calibri"/>
                <w:color w:val="000000"/>
                <w:sz w:val="20"/>
                <w:szCs w:val="20"/>
              </w:rPr>
              <w:t>Gvantsa</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Khodeli</w:t>
            </w:r>
            <w:proofErr w:type="spellEnd"/>
            <w:r>
              <w:rPr>
                <w:rFonts w:ascii="Sylfaen" w:hAnsi="Sylfaen" w:cs="Calibri"/>
                <w:color w:val="000000"/>
                <w:sz w:val="20"/>
                <w:szCs w:val="20"/>
              </w:rPr>
              <w:t>;</w:t>
            </w:r>
          </w:p>
          <w:p w:rsidR="00183820"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Natia</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Gagua</w:t>
            </w:r>
            <w:proofErr w:type="spellEnd"/>
            <w:r>
              <w:rPr>
                <w:rFonts w:ascii="Sylfaen" w:hAnsi="Sylfaen" w:cs="Calibri"/>
                <w:color w:val="000000"/>
                <w:sz w:val="20"/>
                <w:szCs w:val="20"/>
              </w:rPr>
              <w:t>;</w:t>
            </w:r>
          </w:p>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Elene</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Khurtsidze</w:t>
            </w:r>
            <w:proofErr w:type="spellEnd"/>
            <w:r>
              <w:rPr>
                <w:rFonts w:ascii="Sylfaen" w:hAnsi="Sylfaen" w:cs="Calibri"/>
                <w:color w:val="000000"/>
                <w:sz w:val="20"/>
                <w:szCs w:val="20"/>
              </w:rPr>
              <w:t>.</w:t>
            </w:r>
          </w:p>
        </w:tc>
      </w:tr>
      <w:tr w:rsidR="00183820" w:rsidRPr="008F2F60" w:rsidTr="006E362C">
        <w:trPr>
          <w:trHeight w:val="220"/>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33</w:t>
            </w:r>
          </w:p>
        </w:tc>
        <w:tc>
          <w:tcPr>
            <w:tcW w:w="4815" w:type="dxa"/>
            <w:tcBorders>
              <w:top w:val="nil"/>
              <w:left w:val="nil"/>
              <w:bottom w:val="single" w:sz="8" w:space="0" w:color="auto"/>
              <w:right w:val="single" w:sz="8" w:space="0" w:color="auto"/>
            </w:tcBorders>
            <w:vAlign w:val="center"/>
            <w:hideMark/>
          </w:tcPr>
          <w:p w:rsidR="00183820" w:rsidRDefault="00183820" w:rsidP="007B2914">
            <w:pPr>
              <w:spacing w:after="0" w:line="240" w:lineRule="auto"/>
              <w:rPr>
                <w:rFonts w:ascii="Sylfaen" w:hAnsi="Sylfaen" w:cs="Calibri"/>
                <w:color w:val="000000"/>
                <w:sz w:val="20"/>
                <w:szCs w:val="20"/>
              </w:rPr>
            </w:pPr>
            <w:r w:rsidRPr="000865AB">
              <w:rPr>
                <w:rFonts w:ascii="Sylfaen" w:hAnsi="Sylfaen" w:cs="Calibri"/>
                <w:color w:val="000000"/>
                <w:sz w:val="20"/>
                <w:szCs w:val="20"/>
              </w:rPr>
              <w:t>Endocrine and Genitourinary system  disorders</w:t>
            </w:r>
          </w:p>
          <w:p w:rsidR="00183820" w:rsidRPr="000865AB" w:rsidRDefault="00183820" w:rsidP="007B2914">
            <w:pPr>
              <w:spacing w:after="0" w:line="240" w:lineRule="auto"/>
              <w:rPr>
                <w:rFonts w:ascii="Sylfaen" w:hAnsi="Sylfaen" w:cs="Calibri"/>
                <w:color w:val="000000"/>
                <w:sz w:val="20"/>
                <w:szCs w:val="20"/>
              </w:rPr>
            </w:pPr>
            <w:r>
              <w:rPr>
                <w:rFonts w:ascii="Sylfaen" w:hAnsi="Sylfaen" w:cs="Calibri"/>
                <w:color w:val="000000"/>
                <w:sz w:val="20"/>
                <w:szCs w:val="20"/>
              </w:rPr>
              <w:t>(</w:t>
            </w:r>
            <w:r w:rsidRPr="000865AB">
              <w:rPr>
                <w:rFonts w:ascii="Sylfaen" w:hAnsi="Sylfaen" w:cs="Calibri"/>
                <w:color w:val="000000"/>
                <w:sz w:val="20"/>
                <w:szCs w:val="20"/>
              </w:rPr>
              <w:t xml:space="preserve">Module </w:t>
            </w:r>
            <w:r>
              <w:rPr>
                <w:rFonts w:ascii="Sylfaen" w:hAnsi="Sylfaen" w:cs="Calibri"/>
                <w:color w:val="000000"/>
                <w:sz w:val="20"/>
                <w:szCs w:val="20"/>
              </w:rPr>
              <w:t>V</w:t>
            </w:r>
            <w:r w:rsidRPr="000865AB">
              <w:rPr>
                <w:rFonts w:ascii="Sylfaen" w:hAnsi="Sylfaen" w:cs="Calibri"/>
                <w:color w:val="000000"/>
                <w:sz w:val="20"/>
                <w:szCs w:val="20"/>
              </w:rPr>
              <w:t>I</w:t>
            </w:r>
            <w:r>
              <w:rPr>
                <w:rFonts w:ascii="Sylfaen" w:hAnsi="Sylfaen" w:cs="Calibri"/>
                <w:color w:val="000000"/>
                <w:sz w:val="20"/>
                <w:szCs w:val="20"/>
              </w:rPr>
              <w:t>)</w:t>
            </w:r>
          </w:p>
          <w:p w:rsidR="00183820" w:rsidRPr="00FE5E5C" w:rsidRDefault="00183820" w:rsidP="007B2914">
            <w:pPr>
              <w:spacing w:after="0" w:line="240" w:lineRule="auto"/>
              <w:rPr>
                <w:rFonts w:ascii="Sylfaen" w:hAnsi="Sylfaen" w:cs="Calibri"/>
                <w:color w:val="000000"/>
                <w:sz w:val="20"/>
                <w:szCs w:val="20"/>
              </w:rPr>
            </w:pPr>
            <w:r w:rsidRPr="007A59C8">
              <w:rPr>
                <w:rFonts w:ascii="Sylfaen" w:hAnsi="Sylfaen" w:cs="Calibri"/>
                <w:color w:val="000000"/>
                <w:sz w:val="18"/>
                <w:szCs w:val="20"/>
              </w:rPr>
              <w:t>(Pathology, Pharmacology, Basics of Clinical Diagnostics)</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E04776" w:rsidRDefault="00183820" w:rsidP="007B2914">
            <w:pPr>
              <w:spacing w:after="0" w:line="240" w:lineRule="auto"/>
              <w:jc w:val="center"/>
              <w:rPr>
                <w:rFonts w:ascii="Sylfaen" w:eastAsia="Merriweather" w:hAnsi="Sylfaen" w:cs="Merriweather"/>
                <w:sz w:val="16"/>
                <w:szCs w:val="18"/>
              </w:rPr>
            </w:pPr>
            <w:r>
              <w:rPr>
                <w:rFonts w:ascii="Sylfaen" w:eastAsia="Merriweather" w:hAnsi="Sylfaen" w:cs="Merriweather"/>
                <w:sz w:val="16"/>
                <w:szCs w:val="18"/>
              </w:rPr>
              <w:t>5</w:t>
            </w:r>
            <w:r w:rsidRPr="00E04776">
              <w:rPr>
                <w:rFonts w:ascii="Sylfaen" w:eastAsia="Merriweather" w:hAnsi="Sylfaen" w:cs="Merriweather"/>
                <w:sz w:val="16"/>
                <w:szCs w:val="18"/>
              </w:rPr>
              <w:t>.5</w:t>
            </w:r>
          </w:p>
        </w:tc>
        <w:tc>
          <w:tcPr>
            <w:tcW w:w="2693" w:type="dxa"/>
            <w:tcBorders>
              <w:top w:val="nil"/>
              <w:left w:val="nil"/>
              <w:bottom w:val="single" w:sz="8" w:space="0" w:color="auto"/>
              <w:right w:val="single" w:sz="8" w:space="0" w:color="auto"/>
            </w:tcBorders>
            <w:vAlign w:val="center"/>
          </w:tcPr>
          <w:p w:rsidR="00183820"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Ekaterine</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Berishvili-Berney</w:t>
            </w:r>
            <w:proofErr w:type="spellEnd"/>
            <w:r>
              <w:rPr>
                <w:rFonts w:ascii="Sylfaen" w:hAnsi="Sylfaen" w:cs="Calibri"/>
                <w:color w:val="000000"/>
                <w:sz w:val="20"/>
                <w:szCs w:val="20"/>
              </w:rPr>
              <w:t>;</w:t>
            </w:r>
          </w:p>
          <w:p w:rsidR="00183820"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Elene</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Zhuravliova</w:t>
            </w:r>
            <w:proofErr w:type="spellEnd"/>
            <w:r>
              <w:rPr>
                <w:rFonts w:ascii="Sylfaen" w:hAnsi="Sylfaen" w:cs="Calibri"/>
                <w:color w:val="000000"/>
                <w:sz w:val="20"/>
                <w:szCs w:val="20"/>
              </w:rPr>
              <w:t>;</w:t>
            </w:r>
          </w:p>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Mikheil</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Tsverava</w:t>
            </w:r>
            <w:proofErr w:type="spellEnd"/>
            <w:r>
              <w:rPr>
                <w:rFonts w:ascii="Sylfaen" w:hAnsi="Sylfaen" w:cs="Calibri"/>
                <w:color w:val="000000"/>
                <w:sz w:val="20"/>
                <w:szCs w:val="20"/>
              </w:rPr>
              <w:t>.</w:t>
            </w:r>
          </w:p>
        </w:tc>
        <w:tc>
          <w:tcPr>
            <w:tcW w:w="2835" w:type="dxa"/>
            <w:tcBorders>
              <w:top w:val="nil"/>
              <w:left w:val="nil"/>
              <w:bottom w:val="single" w:sz="8" w:space="0" w:color="auto"/>
              <w:right w:val="single" w:sz="8" w:space="0" w:color="auto"/>
            </w:tcBorders>
            <w:vAlign w:val="center"/>
            <w:hideMark/>
          </w:tcPr>
          <w:p w:rsidR="00183820" w:rsidRDefault="00183820" w:rsidP="007B2914">
            <w:pPr>
              <w:spacing w:after="0" w:line="240" w:lineRule="auto"/>
              <w:rPr>
                <w:rFonts w:ascii="Sylfaen" w:hAnsi="Sylfaen" w:cs="Calibri"/>
                <w:color w:val="000000"/>
                <w:sz w:val="20"/>
                <w:szCs w:val="20"/>
              </w:rPr>
            </w:pPr>
            <w:proofErr w:type="spellStart"/>
            <w:r>
              <w:rPr>
                <w:rFonts w:ascii="Sylfaen" w:hAnsi="Sylfaen" w:cs="Calibri"/>
                <w:color w:val="000000"/>
                <w:sz w:val="20"/>
                <w:szCs w:val="20"/>
              </w:rPr>
              <w:t>Gvantsa</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Khodeli</w:t>
            </w:r>
            <w:proofErr w:type="spellEnd"/>
            <w:r>
              <w:rPr>
                <w:rFonts w:ascii="Sylfaen" w:hAnsi="Sylfaen" w:cs="Calibri"/>
                <w:color w:val="000000"/>
                <w:sz w:val="20"/>
                <w:szCs w:val="20"/>
              </w:rPr>
              <w:t>;</w:t>
            </w:r>
          </w:p>
          <w:p w:rsidR="00183820"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Natia</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Gagua</w:t>
            </w:r>
            <w:proofErr w:type="spellEnd"/>
            <w:r>
              <w:rPr>
                <w:rFonts w:ascii="Sylfaen" w:hAnsi="Sylfaen" w:cs="Calibri"/>
                <w:color w:val="000000"/>
                <w:sz w:val="20"/>
                <w:szCs w:val="20"/>
              </w:rPr>
              <w:t>;</w:t>
            </w:r>
          </w:p>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Elene</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Khurtsidze</w:t>
            </w:r>
            <w:proofErr w:type="spellEnd"/>
            <w:r>
              <w:rPr>
                <w:rFonts w:ascii="Sylfaen" w:hAnsi="Sylfaen" w:cs="Calibri"/>
                <w:color w:val="000000"/>
                <w:sz w:val="20"/>
                <w:szCs w:val="20"/>
              </w:rPr>
              <w:t>.</w:t>
            </w:r>
          </w:p>
        </w:tc>
      </w:tr>
      <w:tr w:rsidR="00183820" w:rsidRPr="008F2F60" w:rsidTr="006E362C">
        <w:trPr>
          <w:trHeight w:val="220"/>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lastRenderedPageBreak/>
              <w:t>34</w:t>
            </w:r>
          </w:p>
        </w:tc>
        <w:tc>
          <w:tcPr>
            <w:tcW w:w="4815" w:type="dxa"/>
            <w:tcBorders>
              <w:top w:val="nil"/>
              <w:left w:val="nil"/>
              <w:bottom w:val="single" w:sz="8" w:space="0" w:color="auto"/>
              <w:right w:val="single" w:sz="8" w:space="0" w:color="auto"/>
            </w:tcBorders>
            <w:vAlign w:val="center"/>
          </w:tcPr>
          <w:p w:rsidR="00183820" w:rsidRPr="001D6844" w:rsidRDefault="00183820" w:rsidP="007B2914">
            <w:pPr>
              <w:spacing w:after="0" w:line="240" w:lineRule="auto"/>
              <w:rPr>
                <w:rFonts w:ascii="Sylfaen" w:hAnsi="Sylfaen" w:cs="Calibri"/>
                <w:color w:val="000000"/>
                <w:sz w:val="20"/>
                <w:szCs w:val="20"/>
              </w:rPr>
            </w:pPr>
            <w:r w:rsidRPr="001D6844">
              <w:rPr>
                <w:rFonts w:ascii="Sylfaen" w:hAnsi="Sylfaen" w:cs="Calibri"/>
                <w:color w:val="000000"/>
                <w:sz w:val="20"/>
                <w:szCs w:val="20"/>
              </w:rPr>
              <w:t xml:space="preserve">Nervous System Disorders </w:t>
            </w:r>
          </w:p>
          <w:p w:rsidR="00183820" w:rsidRDefault="00183820" w:rsidP="007B2914">
            <w:pPr>
              <w:spacing w:after="0" w:line="240" w:lineRule="auto"/>
              <w:rPr>
                <w:rFonts w:ascii="Sylfaen" w:hAnsi="Sylfaen" w:cs="Calibri"/>
                <w:color w:val="000000"/>
                <w:sz w:val="20"/>
                <w:szCs w:val="20"/>
              </w:rPr>
            </w:pPr>
            <w:r>
              <w:rPr>
                <w:rFonts w:ascii="Sylfaen" w:hAnsi="Sylfaen" w:cs="Calibri"/>
                <w:color w:val="000000"/>
                <w:sz w:val="20"/>
                <w:szCs w:val="20"/>
              </w:rPr>
              <w:t>(</w:t>
            </w:r>
            <w:r w:rsidRPr="001D6844">
              <w:rPr>
                <w:rFonts w:ascii="Sylfaen" w:hAnsi="Sylfaen" w:cs="Calibri"/>
                <w:color w:val="000000"/>
                <w:sz w:val="20"/>
                <w:szCs w:val="20"/>
              </w:rPr>
              <w:t>Module V</w:t>
            </w:r>
            <w:r>
              <w:rPr>
                <w:rFonts w:ascii="Sylfaen" w:hAnsi="Sylfaen" w:cs="Calibri"/>
                <w:color w:val="000000"/>
                <w:sz w:val="20"/>
                <w:szCs w:val="20"/>
              </w:rPr>
              <w:t>II)</w:t>
            </w:r>
          </w:p>
          <w:p w:rsidR="00183820" w:rsidRPr="00FE5E5C" w:rsidRDefault="00183820" w:rsidP="007B2914">
            <w:pPr>
              <w:spacing w:after="0" w:line="240" w:lineRule="auto"/>
              <w:rPr>
                <w:rFonts w:ascii="Sylfaen" w:hAnsi="Sylfaen" w:cs="Calibri"/>
                <w:color w:val="000000"/>
                <w:sz w:val="20"/>
                <w:szCs w:val="20"/>
              </w:rPr>
            </w:pPr>
            <w:r w:rsidRPr="001D6844">
              <w:rPr>
                <w:rFonts w:ascii="Sylfaen" w:hAnsi="Sylfaen" w:cs="Calibri"/>
                <w:color w:val="000000"/>
                <w:sz w:val="20"/>
                <w:szCs w:val="20"/>
              </w:rPr>
              <w:t>(Pathology, Pharmacology, Basics of Clini</w:t>
            </w:r>
            <w:r>
              <w:rPr>
                <w:rFonts w:ascii="Sylfaen" w:hAnsi="Sylfaen" w:cs="Calibri"/>
                <w:color w:val="000000"/>
                <w:sz w:val="20"/>
                <w:szCs w:val="20"/>
              </w:rPr>
              <w:t>cal Diagnostics)</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Default="00183820" w:rsidP="007B2914">
            <w:pPr>
              <w:spacing w:after="0" w:line="240" w:lineRule="auto"/>
              <w:jc w:val="center"/>
              <w:rPr>
                <w:rFonts w:ascii="Sylfaen" w:eastAsia="Merriweather" w:hAnsi="Sylfaen" w:cs="Merriweather"/>
                <w:sz w:val="16"/>
                <w:szCs w:val="18"/>
              </w:rPr>
            </w:pPr>
            <w:r>
              <w:rPr>
                <w:rFonts w:ascii="Sylfaen" w:eastAsia="Merriweather" w:hAnsi="Sylfaen" w:cs="Merriweather"/>
                <w:sz w:val="16"/>
                <w:szCs w:val="18"/>
              </w:rPr>
              <w:t>2</w:t>
            </w:r>
            <w:r w:rsidRPr="00E04776">
              <w:rPr>
                <w:rFonts w:ascii="Sylfaen" w:eastAsia="Merriweather" w:hAnsi="Sylfaen" w:cs="Merriweather"/>
                <w:sz w:val="16"/>
                <w:szCs w:val="18"/>
              </w:rPr>
              <w:t>.5</w:t>
            </w:r>
          </w:p>
        </w:tc>
        <w:tc>
          <w:tcPr>
            <w:tcW w:w="2693" w:type="dxa"/>
            <w:tcBorders>
              <w:top w:val="nil"/>
              <w:left w:val="nil"/>
              <w:bottom w:val="single" w:sz="8" w:space="0" w:color="auto"/>
              <w:right w:val="single" w:sz="8" w:space="0" w:color="auto"/>
            </w:tcBorders>
            <w:vAlign w:val="center"/>
          </w:tcPr>
          <w:p w:rsidR="00183820"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Ekaterine</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Berishvili-Berney</w:t>
            </w:r>
            <w:proofErr w:type="spellEnd"/>
            <w:r>
              <w:rPr>
                <w:rFonts w:ascii="Sylfaen" w:hAnsi="Sylfaen" w:cs="Calibri"/>
                <w:color w:val="000000"/>
                <w:sz w:val="20"/>
                <w:szCs w:val="20"/>
              </w:rPr>
              <w:t>;</w:t>
            </w:r>
          </w:p>
          <w:p w:rsidR="00183820"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Elene</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Zhuravliova</w:t>
            </w:r>
            <w:proofErr w:type="spellEnd"/>
            <w:r>
              <w:rPr>
                <w:rFonts w:ascii="Sylfaen" w:hAnsi="Sylfaen" w:cs="Calibri"/>
                <w:color w:val="000000"/>
                <w:sz w:val="20"/>
                <w:szCs w:val="20"/>
              </w:rPr>
              <w:t>;</w:t>
            </w:r>
          </w:p>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Mikheil</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Tsverava</w:t>
            </w:r>
            <w:proofErr w:type="spellEnd"/>
            <w:r>
              <w:rPr>
                <w:rFonts w:ascii="Sylfaen" w:hAnsi="Sylfaen" w:cs="Calibri"/>
                <w:color w:val="000000"/>
                <w:sz w:val="20"/>
                <w:szCs w:val="20"/>
              </w:rPr>
              <w:t>.</w:t>
            </w:r>
          </w:p>
        </w:tc>
        <w:tc>
          <w:tcPr>
            <w:tcW w:w="2835" w:type="dxa"/>
            <w:tcBorders>
              <w:top w:val="nil"/>
              <w:left w:val="nil"/>
              <w:bottom w:val="single" w:sz="8" w:space="0" w:color="auto"/>
              <w:right w:val="single" w:sz="8" w:space="0" w:color="auto"/>
            </w:tcBorders>
            <w:vAlign w:val="center"/>
          </w:tcPr>
          <w:p w:rsidR="00183820" w:rsidRDefault="00183820" w:rsidP="007B2914">
            <w:pPr>
              <w:spacing w:after="0" w:line="240" w:lineRule="auto"/>
              <w:rPr>
                <w:rFonts w:ascii="Sylfaen" w:hAnsi="Sylfaen" w:cs="Calibri"/>
                <w:color w:val="000000"/>
                <w:sz w:val="20"/>
                <w:szCs w:val="20"/>
              </w:rPr>
            </w:pPr>
            <w:proofErr w:type="spellStart"/>
            <w:r>
              <w:rPr>
                <w:rFonts w:ascii="Sylfaen" w:hAnsi="Sylfaen" w:cs="Calibri"/>
                <w:color w:val="000000"/>
                <w:sz w:val="20"/>
                <w:szCs w:val="20"/>
              </w:rPr>
              <w:t>Gvantsa</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Khodeli</w:t>
            </w:r>
            <w:proofErr w:type="spellEnd"/>
            <w:r>
              <w:rPr>
                <w:rFonts w:ascii="Sylfaen" w:hAnsi="Sylfaen" w:cs="Calibri"/>
                <w:color w:val="000000"/>
                <w:sz w:val="20"/>
                <w:szCs w:val="20"/>
              </w:rPr>
              <w:t>;</w:t>
            </w:r>
          </w:p>
          <w:p w:rsidR="00183820"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Natia</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Gagua</w:t>
            </w:r>
            <w:proofErr w:type="spellEnd"/>
            <w:r>
              <w:rPr>
                <w:rFonts w:ascii="Sylfaen" w:hAnsi="Sylfaen" w:cs="Calibri"/>
                <w:color w:val="000000"/>
                <w:sz w:val="20"/>
                <w:szCs w:val="20"/>
              </w:rPr>
              <w:t>;</w:t>
            </w:r>
          </w:p>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Elene</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Khurtsidze</w:t>
            </w:r>
            <w:proofErr w:type="spellEnd"/>
            <w:r>
              <w:rPr>
                <w:rFonts w:ascii="Sylfaen" w:hAnsi="Sylfaen" w:cs="Calibri"/>
                <w:color w:val="000000"/>
                <w:sz w:val="20"/>
                <w:szCs w:val="20"/>
              </w:rPr>
              <w:t>.</w:t>
            </w:r>
          </w:p>
        </w:tc>
      </w:tr>
      <w:tr w:rsidR="00183820" w:rsidRPr="008F2F60" w:rsidTr="006E362C">
        <w:trPr>
          <w:trHeight w:val="220"/>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35</w:t>
            </w:r>
          </w:p>
        </w:tc>
        <w:tc>
          <w:tcPr>
            <w:tcW w:w="4815" w:type="dxa"/>
            <w:tcBorders>
              <w:top w:val="nil"/>
              <w:left w:val="nil"/>
              <w:bottom w:val="single" w:sz="8" w:space="0" w:color="auto"/>
              <w:right w:val="single" w:sz="8" w:space="0" w:color="auto"/>
            </w:tcBorders>
            <w:vAlign w:val="center"/>
          </w:tcPr>
          <w:p w:rsidR="00183820" w:rsidRPr="0088265F" w:rsidRDefault="00183820" w:rsidP="007B2914">
            <w:pPr>
              <w:spacing w:after="0" w:line="240" w:lineRule="auto"/>
              <w:rPr>
                <w:rFonts w:ascii="Sylfaen" w:hAnsi="Sylfaen" w:cs="Calibri"/>
                <w:color w:val="000000"/>
                <w:sz w:val="20"/>
                <w:szCs w:val="20"/>
              </w:rPr>
            </w:pPr>
            <w:r w:rsidRPr="0088265F">
              <w:rPr>
                <w:rFonts w:ascii="Sylfaen" w:hAnsi="Sylfaen" w:cs="Calibri"/>
                <w:color w:val="000000"/>
                <w:sz w:val="20"/>
                <w:szCs w:val="20"/>
              </w:rPr>
              <w:t>Musculoskeletal system and Skin disorders</w:t>
            </w:r>
          </w:p>
          <w:p w:rsidR="00183820" w:rsidRPr="0088265F" w:rsidRDefault="00183820" w:rsidP="007B2914">
            <w:pPr>
              <w:spacing w:after="0" w:line="240" w:lineRule="auto"/>
              <w:rPr>
                <w:rFonts w:ascii="Sylfaen" w:hAnsi="Sylfaen" w:cs="Calibri"/>
                <w:color w:val="000000"/>
                <w:sz w:val="20"/>
                <w:szCs w:val="20"/>
              </w:rPr>
            </w:pPr>
            <w:r>
              <w:rPr>
                <w:rFonts w:ascii="Sylfaen" w:hAnsi="Sylfaen" w:cs="Calibri"/>
                <w:color w:val="000000"/>
                <w:sz w:val="20"/>
                <w:szCs w:val="20"/>
              </w:rPr>
              <w:t xml:space="preserve">(Module </w:t>
            </w:r>
            <w:r w:rsidRPr="0088265F">
              <w:rPr>
                <w:rFonts w:ascii="Sylfaen" w:hAnsi="Sylfaen" w:cs="Calibri"/>
                <w:color w:val="000000"/>
                <w:sz w:val="20"/>
                <w:szCs w:val="20"/>
              </w:rPr>
              <w:t>V</w:t>
            </w:r>
            <w:r>
              <w:rPr>
                <w:rFonts w:ascii="Sylfaen" w:hAnsi="Sylfaen" w:cs="Calibri"/>
                <w:color w:val="000000"/>
                <w:sz w:val="20"/>
                <w:szCs w:val="20"/>
              </w:rPr>
              <w:t>III</w:t>
            </w:r>
            <w:r w:rsidRPr="0088265F">
              <w:rPr>
                <w:rFonts w:ascii="Sylfaen" w:hAnsi="Sylfaen" w:cs="Calibri"/>
                <w:color w:val="000000"/>
                <w:sz w:val="20"/>
                <w:szCs w:val="20"/>
              </w:rPr>
              <w:t>)</w:t>
            </w:r>
          </w:p>
          <w:p w:rsidR="00183820" w:rsidRPr="00FE5E5C" w:rsidRDefault="00183820" w:rsidP="007B2914">
            <w:pPr>
              <w:spacing w:after="0" w:line="240" w:lineRule="auto"/>
              <w:rPr>
                <w:rFonts w:ascii="Sylfaen" w:hAnsi="Sylfaen" w:cs="Calibri"/>
                <w:color w:val="000000"/>
                <w:sz w:val="20"/>
                <w:szCs w:val="20"/>
              </w:rPr>
            </w:pPr>
            <w:r w:rsidRPr="0088265F">
              <w:rPr>
                <w:rFonts w:ascii="Sylfaen" w:hAnsi="Sylfaen" w:cs="Calibri"/>
                <w:color w:val="000000"/>
                <w:sz w:val="20"/>
                <w:szCs w:val="20"/>
              </w:rPr>
              <w:t>(Pathology, Pharmacology, Basics of Clinical Diagnostics)</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Default="00183820" w:rsidP="007B2914">
            <w:pPr>
              <w:spacing w:after="0" w:line="240" w:lineRule="auto"/>
              <w:jc w:val="center"/>
              <w:rPr>
                <w:rFonts w:ascii="Sylfaen" w:eastAsia="Merriweather" w:hAnsi="Sylfaen" w:cs="Merriweather"/>
                <w:sz w:val="18"/>
                <w:szCs w:val="18"/>
              </w:rPr>
            </w:pPr>
            <w:r>
              <w:rPr>
                <w:rFonts w:ascii="Sylfaen" w:eastAsia="Merriweather" w:hAnsi="Sylfaen" w:cs="Merriweather"/>
                <w:sz w:val="16"/>
                <w:szCs w:val="18"/>
              </w:rPr>
              <w:t>2</w:t>
            </w:r>
            <w:r w:rsidRPr="00E04776">
              <w:rPr>
                <w:rFonts w:ascii="Sylfaen" w:eastAsia="Merriweather" w:hAnsi="Sylfaen" w:cs="Merriweather"/>
                <w:sz w:val="16"/>
                <w:szCs w:val="18"/>
              </w:rPr>
              <w:t>.5</w:t>
            </w:r>
          </w:p>
        </w:tc>
        <w:tc>
          <w:tcPr>
            <w:tcW w:w="2693" w:type="dxa"/>
            <w:tcBorders>
              <w:top w:val="nil"/>
              <w:left w:val="nil"/>
              <w:bottom w:val="single" w:sz="8" w:space="0" w:color="auto"/>
              <w:right w:val="single" w:sz="8" w:space="0" w:color="auto"/>
            </w:tcBorders>
            <w:vAlign w:val="center"/>
          </w:tcPr>
          <w:p w:rsidR="00183820"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Ekaterine</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Berishvili-Berney</w:t>
            </w:r>
            <w:proofErr w:type="spellEnd"/>
            <w:r>
              <w:rPr>
                <w:rFonts w:ascii="Sylfaen" w:hAnsi="Sylfaen" w:cs="Calibri"/>
                <w:color w:val="000000"/>
                <w:sz w:val="20"/>
                <w:szCs w:val="20"/>
              </w:rPr>
              <w:t>;</w:t>
            </w:r>
          </w:p>
          <w:p w:rsidR="00183820"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Elene</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Zhuravliova</w:t>
            </w:r>
            <w:proofErr w:type="spellEnd"/>
            <w:r>
              <w:rPr>
                <w:rFonts w:ascii="Sylfaen" w:hAnsi="Sylfaen" w:cs="Calibri"/>
                <w:color w:val="000000"/>
                <w:sz w:val="20"/>
                <w:szCs w:val="20"/>
              </w:rPr>
              <w:t>;</w:t>
            </w:r>
          </w:p>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Mikheil</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Tsverava</w:t>
            </w:r>
            <w:proofErr w:type="spellEnd"/>
            <w:r>
              <w:rPr>
                <w:rFonts w:ascii="Sylfaen" w:hAnsi="Sylfaen" w:cs="Calibri"/>
                <w:color w:val="000000"/>
                <w:sz w:val="20"/>
                <w:szCs w:val="20"/>
              </w:rPr>
              <w:t>.</w:t>
            </w:r>
          </w:p>
        </w:tc>
        <w:tc>
          <w:tcPr>
            <w:tcW w:w="2835" w:type="dxa"/>
            <w:tcBorders>
              <w:top w:val="nil"/>
              <w:left w:val="nil"/>
              <w:bottom w:val="single" w:sz="8" w:space="0" w:color="auto"/>
              <w:right w:val="single" w:sz="8" w:space="0" w:color="auto"/>
            </w:tcBorders>
            <w:vAlign w:val="center"/>
          </w:tcPr>
          <w:p w:rsidR="00183820" w:rsidRDefault="00183820" w:rsidP="007B2914">
            <w:pPr>
              <w:spacing w:after="0" w:line="240" w:lineRule="auto"/>
              <w:rPr>
                <w:rFonts w:ascii="Sylfaen" w:hAnsi="Sylfaen" w:cs="Calibri"/>
                <w:color w:val="000000"/>
                <w:sz w:val="20"/>
                <w:szCs w:val="20"/>
              </w:rPr>
            </w:pPr>
            <w:proofErr w:type="spellStart"/>
            <w:r>
              <w:rPr>
                <w:rFonts w:ascii="Sylfaen" w:hAnsi="Sylfaen" w:cs="Calibri"/>
                <w:color w:val="000000"/>
                <w:sz w:val="20"/>
                <w:szCs w:val="20"/>
              </w:rPr>
              <w:t>Gvantsa</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Khodeli</w:t>
            </w:r>
            <w:proofErr w:type="spellEnd"/>
            <w:r>
              <w:rPr>
                <w:rFonts w:ascii="Sylfaen" w:hAnsi="Sylfaen" w:cs="Calibri"/>
                <w:color w:val="000000"/>
                <w:sz w:val="20"/>
                <w:szCs w:val="20"/>
              </w:rPr>
              <w:t>;</w:t>
            </w:r>
          </w:p>
          <w:p w:rsidR="00183820"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Natia</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Gagua</w:t>
            </w:r>
            <w:proofErr w:type="spellEnd"/>
            <w:r>
              <w:rPr>
                <w:rFonts w:ascii="Sylfaen" w:hAnsi="Sylfaen" w:cs="Calibri"/>
                <w:color w:val="000000"/>
                <w:sz w:val="20"/>
                <w:szCs w:val="20"/>
              </w:rPr>
              <w:t>;</w:t>
            </w:r>
          </w:p>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Elene</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Khurtsidze</w:t>
            </w:r>
            <w:proofErr w:type="spellEnd"/>
            <w:r>
              <w:rPr>
                <w:rFonts w:ascii="Sylfaen" w:hAnsi="Sylfaen" w:cs="Calibri"/>
                <w:color w:val="000000"/>
                <w:sz w:val="20"/>
                <w:szCs w:val="20"/>
              </w:rPr>
              <w:t>.</w:t>
            </w:r>
          </w:p>
        </w:tc>
      </w:tr>
      <w:tr w:rsidR="00183820" w:rsidRPr="008F2F60" w:rsidTr="006E362C">
        <w:trPr>
          <w:trHeight w:val="393"/>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36</w:t>
            </w:r>
          </w:p>
        </w:tc>
        <w:tc>
          <w:tcPr>
            <w:tcW w:w="4815"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r w:rsidRPr="00FE5E5C">
              <w:rPr>
                <w:rFonts w:ascii="Sylfaen" w:hAnsi="Sylfaen" w:cs="Calibri"/>
                <w:sz w:val="20"/>
                <w:szCs w:val="20"/>
              </w:rPr>
              <w:t>Biological Basis of Behavior and Behavioral Science</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FE5E5C" w:rsidRDefault="00183820" w:rsidP="007B2914">
            <w:pPr>
              <w:spacing w:after="0" w:line="240" w:lineRule="auto"/>
              <w:jc w:val="center"/>
              <w:rPr>
                <w:rFonts w:ascii="Sylfaen" w:hAnsi="Sylfaen" w:cs="Calibri"/>
                <w:bCs/>
                <w:color w:val="000000"/>
                <w:sz w:val="20"/>
                <w:szCs w:val="20"/>
              </w:rPr>
            </w:pPr>
            <w:r w:rsidRPr="00FE5E5C">
              <w:rPr>
                <w:rFonts w:ascii="Sylfaen" w:hAnsi="Sylfaen" w:cs="Calibri"/>
                <w:bCs/>
                <w:sz w:val="20"/>
                <w:szCs w:val="20"/>
              </w:rPr>
              <w:t>3</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sz w:val="20"/>
                <w:szCs w:val="20"/>
              </w:rPr>
              <w:t>Malkhaz</w:t>
            </w:r>
            <w:proofErr w:type="spellEnd"/>
            <w:r w:rsidRPr="00FE5E5C">
              <w:rPr>
                <w:rFonts w:ascii="Sylfaen" w:hAnsi="Sylfaen" w:cs="Calibri"/>
                <w:sz w:val="20"/>
                <w:szCs w:val="20"/>
              </w:rPr>
              <w:t xml:space="preserve"> </w:t>
            </w:r>
            <w:proofErr w:type="spellStart"/>
            <w:r w:rsidRPr="00FE5E5C">
              <w:rPr>
                <w:rFonts w:ascii="Sylfaen" w:hAnsi="Sylfaen" w:cs="Calibri"/>
                <w:sz w:val="20"/>
                <w:szCs w:val="20"/>
              </w:rPr>
              <w:t>Makashvili</w:t>
            </w:r>
            <w:proofErr w:type="spellEnd"/>
          </w:p>
        </w:tc>
        <w:tc>
          <w:tcPr>
            <w:tcW w:w="2835"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bCs/>
                <w:color w:val="000000"/>
                <w:sz w:val="20"/>
                <w:szCs w:val="20"/>
              </w:rPr>
            </w:pPr>
          </w:p>
        </w:tc>
      </w:tr>
      <w:tr w:rsidR="00183820" w:rsidRPr="008F2F60" w:rsidTr="006E362C">
        <w:trPr>
          <w:trHeight w:val="393"/>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37</w:t>
            </w:r>
          </w:p>
        </w:tc>
        <w:tc>
          <w:tcPr>
            <w:tcW w:w="4815"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color w:val="000000"/>
                <w:sz w:val="20"/>
                <w:szCs w:val="20"/>
              </w:rPr>
              <w:t>PBL Seminar IV</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FE5E5C" w:rsidRDefault="00183820" w:rsidP="007B2914">
            <w:pPr>
              <w:spacing w:after="0" w:line="240" w:lineRule="auto"/>
              <w:jc w:val="center"/>
              <w:rPr>
                <w:rFonts w:ascii="Sylfaen" w:hAnsi="Sylfaen" w:cs="Calibri"/>
                <w:bCs/>
                <w:sz w:val="20"/>
                <w:szCs w:val="20"/>
              </w:rPr>
            </w:pPr>
            <w:r w:rsidRPr="00FE5E5C">
              <w:rPr>
                <w:rFonts w:ascii="Sylfaen" w:hAnsi="Sylfaen" w:cs="Calibri"/>
                <w:bCs/>
                <w:sz w:val="20"/>
                <w:szCs w:val="20"/>
              </w:rPr>
              <w:t>3</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sz w:val="20"/>
                <w:szCs w:val="20"/>
              </w:rPr>
            </w:pPr>
          </w:p>
        </w:tc>
        <w:tc>
          <w:tcPr>
            <w:tcW w:w="2835"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bCs/>
                <w:color w:val="000000"/>
                <w:sz w:val="20"/>
                <w:szCs w:val="20"/>
              </w:rPr>
            </w:pPr>
            <w:r w:rsidRPr="00FE5E5C">
              <w:rPr>
                <w:rFonts w:ascii="Sylfaen" w:hAnsi="Sylfaen" w:cs="Calibri"/>
                <w:bCs/>
                <w:color w:val="000000"/>
                <w:sz w:val="20"/>
                <w:szCs w:val="20"/>
              </w:rPr>
              <w:t xml:space="preserve">Salome </w:t>
            </w:r>
            <w:proofErr w:type="spellStart"/>
            <w:r w:rsidRPr="00FE5E5C">
              <w:rPr>
                <w:rFonts w:ascii="Sylfaen" w:hAnsi="Sylfaen" w:cs="Calibri"/>
                <w:bCs/>
                <w:color w:val="000000"/>
                <w:sz w:val="20"/>
                <w:szCs w:val="20"/>
              </w:rPr>
              <w:t>Khubulava</w:t>
            </w:r>
            <w:proofErr w:type="spellEnd"/>
          </w:p>
          <w:p w:rsidR="00183820" w:rsidRPr="00FE5E5C" w:rsidRDefault="00183820" w:rsidP="007B2914">
            <w:pPr>
              <w:spacing w:after="0" w:line="240" w:lineRule="auto"/>
              <w:rPr>
                <w:rFonts w:ascii="Sylfaen" w:hAnsi="Sylfaen" w:cs="Calibri"/>
                <w:bCs/>
                <w:color w:val="000000"/>
                <w:sz w:val="20"/>
                <w:szCs w:val="20"/>
              </w:rPr>
            </w:pPr>
            <w:proofErr w:type="spellStart"/>
            <w:r w:rsidRPr="00FE5E5C">
              <w:rPr>
                <w:rFonts w:ascii="Sylfaen" w:hAnsi="Sylfaen" w:cs="Calibri"/>
                <w:bCs/>
                <w:color w:val="000000"/>
                <w:sz w:val="20"/>
                <w:szCs w:val="20"/>
              </w:rPr>
              <w:t>Sopio</w:t>
            </w:r>
            <w:proofErr w:type="spellEnd"/>
            <w:r w:rsidRPr="00FE5E5C">
              <w:rPr>
                <w:rFonts w:ascii="Sylfaen" w:hAnsi="Sylfaen" w:cs="Calibri"/>
                <w:bCs/>
                <w:color w:val="000000"/>
                <w:sz w:val="20"/>
                <w:szCs w:val="20"/>
              </w:rPr>
              <w:t xml:space="preserve"> </w:t>
            </w:r>
            <w:proofErr w:type="spellStart"/>
            <w:r w:rsidRPr="00FE5E5C">
              <w:rPr>
                <w:rFonts w:ascii="Sylfaen" w:hAnsi="Sylfaen" w:cs="Calibri"/>
                <w:bCs/>
                <w:color w:val="000000"/>
                <w:sz w:val="20"/>
                <w:szCs w:val="20"/>
              </w:rPr>
              <w:t>Kalandarishvili</w:t>
            </w:r>
            <w:proofErr w:type="spellEnd"/>
          </w:p>
        </w:tc>
      </w:tr>
      <w:tr w:rsidR="00183820" w:rsidRPr="008F2F60" w:rsidTr="006E362C">
        <w:trPr>
          <w:trHeight w:val="188"/>
          <w:jc w:val="center"/>
        </w:trPr>
        <w:tc>
          <w:tcPr>
            <w:tcW w:w="425" w:type="dxa"/>
            <w:tcBorders>
              <w:top w:val="nil"/>
              <w:left w:val="single" w:sz="8" w:space="0" w:color="auto"/>
              <w:bottom w:val="single" w:sz="8" w:space="0" w:color="auto"/>
              <w:right w:val="single" w:sz="8" w:space="0" w:color="auto"/>
            </w:tcBorders>
            <w:shd w:val="clear" w:color="auto" w:fill="538135"/>
            <w:vAlign w:val="center"/>
          </w:tcPr>
          <w:p w:rsidR="00183820" w:rsidRPr="00FE5E5C" w:rsidRDefault="00183820" w:rsidP="007B2914">
            <w:pPr>
              <w:spacing w:after="0" w:line="240" w:lineRule="auto"/>
              <w:jc w:val="center"/>
              <w:rPr>
                <w:rFonts w:ascii="Sylfaen" w:hAnsi="Sylfaen" w:cs="Calibri"/>
                <w:color w:val="000000"/>
                <w:sz w:val="20"/>
                <w:szCs w:val="20"/>
              </w:rPr>
            </w:pPr>
          </w:p>
        </w:tc>
        <w:tc>
          <w:tcPr>
            <w:tcW w:w="4815" w:type="dxa"/>
            <w:tcBorders>
              <w:top w:val="nil"/>
              <w:left w:val="nil"/>
              <w:bottom w:val="single" w:sz="8" w:space="0" w:color="auto"/>
              <w:right w:val="single" w:sz="8" w:space="0" w:color="auto"/>
            </w:tcBorders>
            <w:shd w:val="clear" w:color="auto" w:fill="538135"/>
            <w:vAlign w:val="center"/>
            <w:hideMark/>
          </w:tcPr>
          <w:p w:rsidR="00183820" w:rsidRPr="00FE5E5C" w:rsidRDefault="00183820" w:rsidP="007B2914">
            <w:pPr>
              <w:spacing w:after="0" w:line="240" w:lineRule="auto"/>
              <w:jc w:val="center"/>
              <w:rPr>
                <w:rFonts w:ascii="Sylfaen" w:hAnsi="Sylfaen" w:cs="Calibri"/>
                <w:b/>
                <w:sz w:val="20"/>
                <w:szCs w:val="20"/>
              </w:rPr>
            </w:pPr>
            <w:r w:rsidRPr="00FE5E5C">
              <w:rPr>
                <w:rFonts w:ascii="Sylfaen" w:hAnsi="Sylfaen" w:cs="Calibri"/>
                <w:b/>
                <w:sz w:val="20"/>
                <w:szCs w:val="20"/>
              </w:rPr>
              <w:t xml:space="preserve">University General (elective) Courses </w:t>
            </w:r>
          </w:p>
        </w:tc>
        <w:tc>
          <w:tcPr>
            <w:tcW w:w="426" w:type="dxa"/>
            <w:tcBorders>
              <w:top w:val="single" w:sz="4" w:space="0" w:color="auto"/>
              <w:left w:val="single" w:sz="4" w:space="0" w:color="auto"/>
              <w:bottom w:val="single" w:sz="4" w:space="0" w:color="auto"/>
              <w:right w:val="single" w:sz="4" w:space="0" w:color="auto"/>
            </w:tcBorders>
            <w:shd w:val="clear" w:color="auto" w:fill="538135"/>
            <w:vAlign w:val="center"/>
            <w:hideMark/>
          </w:tcPr>
          <w:p w:rsidR="00183820" w:rsidRPr="00FE5E5C" w:rsidRDefault="00183820" w:rsidP="007B2914">
            <w:pPr>
              <w:spacing w:after="0" w:line="240" w:lineRule="auto"/>
              <w:jc w:val="center"/>
              <w:rPr>
                <w:rFonts w:ascii="Sylfaen" w:hAnsi="Sylfaen" w:cs="Calibri"/>
                <w:b/>
                <w:bCs/>
                <w:sz w:val="20"/>
                <w:szCs w:val="20"/>
              </w:rPr>
            </w:pPr>
            <w:r w:rsidRPr="00FE5E5C">
              <w:rPr>
                <w:rFonts w:ascii="Sylfaen" w:hAnsi="Sylfaen" w:cs="Calibri"/>
                <w:b/>
                <w:bCs/>
                <w:sz w:val="20"/>
                <w:szCs w:val="20"/>
                <w:lang w:val="ka-GE"/>
              </w:rPr>
              <w:t>6</w:t>
            </w:r>
          </w:p>
        </w:tc>
        <w:tc>
          <w:tcPr>
            <w:tcW w:w="2693" w:type="dxa"/>
            <w:tcBorders>
              <w:top w:val="nil"/>
              <w:left w:val="nil"/>
              <w:bottom w:val="single" w:sz="8" w:space="0" w:color="auto"/>
              <w:right w:val="single" w:sz="8" w:space="0" w:color="auto"/>
            </w:tcBorders>
            <w:shd w:val="clear" w:color="auto" w:fill="538135"/>
            <w:vAlign w:val="center"/>
          </w:tcPr>
          <w:p w:rsidR="00183820" w:rsidRPr="00FE5E5C" w:rsidRDefault="00183820" w:rsidP="007B2914">
            <w:pPr>
              <w:spacing w:after="0" w:line="240" w:lineRule="auto"/>
              <w:rPr>
                <w:rFonts w:ascii="Sylfaen" w:hAnsi="Sylfaen" w:cs="Calibri"/>
                <w:b/>
                <w:bCs/>
                <w:color w:val="000000"/>
                <w:sz w:val="20"/>
                <w:szCs w:val="20"/>
              </w:rPr>
            </w:pPr>
          </w:p>
        </w:tc>
        <w:tc>
          <w:tcPr>
            <w:tcW w:w="2835" w:type="dxa"/>
            <w:tcBorders>
              <w:top w:val="nil"/>
              <w:left w:val="nil"/>
              <w:bottom w:val="single" w:sz="8" w:space="0" w:color="auto"/>
              <w:right w:val="single" w:sz="8" w:space="0" w:color="auto"/>
            </w:tcBorders>
            <w:shd w:val="clear" w:color="auto" w:fill="538135"/>
            <w:vAlign w:val="center"/>
          </w:tcPr>
          <w:p w:rsidR="00183820" w:rsidRPr="00FE5E5C" w:rsidRDefault="00183820" w:rsidP="007B2914">
            <w:pPr>
              <w:spacing w:after="0" w:line="240" w:lineRule="auto"/>
              <w:rPr>
                <w:rFonts w:ascii="Sylfaen" w:hAnsi="Sylfaen" w:cs="Calibri"/>
                <w:b/>
                <w:bCs/>
                <w:color w:val="000000"/>
                <w:sz w:val="20"/>
                <w:szCs w:val="20"/>
              </w:rPr>
            </w:pPr>
          </w:p>
        </w:tc>
      </w:tr>
      <w:tr w:rsidR="00183820" w:rsidRPr="008F2F60" w:rsidTr="006E362C">
        <w:trPr>
          <w:trHeight w:val="188"/>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38</w:t>
            </w:r>
          </w:p>
        </w:tc>
        <w:tc>
          <w:tcPr>
            <w:tcW w:w="4815"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sz w:val="20"/>
                <w:szCs w:val="20"/>
              </w:rPr>
              <w:t xml:space="preserve">Essentials of Management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FE5E5C" w:rsidRDefault="00183820" w:rsidP="007B2914">
            <w:pPr>
              <w:spacing w:after="0" w:line="240" w:lineRule="auto"/>
              <w:jc w:val="center"/>
              <w:rPr>
                <w:rFonts w:ascii="Sylfaen" w:hAnsi="Sylfaen" w:cs="Calibri"/>
                <w:bCs/>
                <w:sz w:val="20"/>
                <w:szCs w:val="20"/>
              </w:rPr>
            </w:pPr>
            <w:r w:rsidRPr="00FE5E5C">
              <w:rPr>
                <w:rFonts w:ascii="Sylfaen" w:hAnsi="Sylfaen" w:cs="Calibri"/>
                <w:bCs/>
                <w:sz w:val="20"/>
                <w:szCs w:val="20"/>
                <w:lang w:val="ka-GE"/>
              </w:rPr>
              <w:t>6</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sz w:val="20"/>
                <w:szCs w:val="20"/>
              </w:rPr>
              <w:t xml:space="preserve">Nino </w:t>
            </w:r>
            <w:proofErr w:type="spellStart"/>
            <w:r w:rsidRPr="00FE5E5C">
              <w:rPr>
                <w:rFonts w:ascii="Sylfaen" w:hAnsi="Sylfaen" w:cs="Calibri"/>
                <w:sz w:val="20"/>
                <w:szCs w:val="20"/>
              </w:rPr>
              <w:t>Tandilashvili</w:t>
            </w:r>
            <w:proofErr w:type="spellEnd"/>
          </w:p>
        </w:tc>
        <w:tc>
          <w:tcPr>
            <w:tcW w:w="2835"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bCs/>
                <w:sz w:val="20"/>
                <w:szCs w:val="20"/>
              </w:rPr>
            </w:pPr>
          </w:p>
        </w:tc>
      </w:tr>
      <w:tr w:rsidR="00183820" w:rsidRPr="008F2F60" w:rsidTr="006E362C">
        <w:trPr>
          <w:trHeight w:val="188"/>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39</w:t>
            </w:r>
          </w:p>
        </w:tc>
        <w:tc>
          <w:tcPr>
            <w:tcW w:w="4815"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sz w:val="20"/>
                <w:szCs w:val="20"/>
              </w:rPr>
              <w:t>Principles of Economics I (microeconomics)</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FE5E5C" w:rsidRDefault="00183820" w:rsidP="007B2914">
            <w:pPr>
              <w:spacing w:after="0" w:line="240" w:lineRule="auto"/>
              <w:jc w:val="center"/>
              <w:rPr>
                <w:rFonts w:ascii="Sylfaen" w:hAnsi="Sylfaen" w:cs="Calibri"/>
                <w:bCs/>
                <w:sz w:val="20"/>
                <w:szCs w:val="20"/>
              </w:rPr>
            </w:pPr>
            <w:r w:rsidRPr="00FE5E5C">
              <w:rPr>
                <w:rFonts w:ascii="Sylfaen" w:hAnsi="Sylfaen" w:cs="Calibri"/>
                <w:bCs/>
                <w:sz w:val="20"/>
                <w:szCs w:val="20"/>
                <w:lang w:val="ka-GE"/>
              </w:rPr>
              <w:t>6</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sz w:val="20"/>
                <w:szCs w:val="20"/>
              </w:rPr>
              <w:t xml:space="preserve">Giorgi </w:t>
            </w:r>
            <w:proofErr w:type="spellStart"/>
            <w:r w:rsidRPr="00FE5E5C">
              <w:rPr>
                <w:rFonts w:ascii="Sylfaen" w:hAnsi="Sylfaen" w:cs="Calibri"/>
                <w:sz w:val="20"/>
                <w:szCs w:val="20"/>
              </w:rPr>
              <w:t>Papava</w:t>
            </w:r>
            <w:proofErr w:type="spellEnd"/>
          </w:p>
        </w:tc>
        <w:tc>
          <w:tcPr>
            <w:tcW w:w="2835"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b/>
                <w:bCs/>
                <w:sz w:val="20"/>
                <w:szCs w:val="20"/>
              </w:rPr>
            </w:pPr>
          </w:p>
        </w:tc>
      </w:tr>
      <w:tr w:rsidR="00183820" w:rsidRPr="008F2F60" w:rsidTr="006E362C">
        <w:trPr>
          <w:trHeight w:val="188"/>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40</w:t>
            </w:r>
          </w:p>
        </w:tc>
        <w:tc>
          <w:tcPr>
            <w:tcW w:w="4815"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sz w:val="20"/>
                <w:szCs w:val="20"/>
              </w:rPr>
              <w:t>Business Ethics and Public Responsibility of Corporation</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FE5E5C" w:rsidRDefault="00183820" w:rsidP="007B2914">
            <w:pPr>
              <w:spacing w:after="0" w:line="240" w:lineRule="auto"/>
              <w:jc w:val="center"/>
              <w:rPr>
                <w:rFonts w:ascii="Sylfaen" w:hAnsi="Sylfaen" w:cs="Calibri"/>
                <w:bCs/>
                <w:sz w:val="20"/>
                <w:szCs w:val="20"/>
              </w:rPr>
            </w:pPr>
            <w:r w:rsidRPr="00FE5E5C">
              <w:rPr>
                <w:rFonts w:ascii="Sylfaen" w:hAnsi="Sylfaen" w:cs="Calibri"/>
                <w:bCs/>
                <w:sz w:val="20"/>
                <w:szCs w:val="20"/>
                <w:lang w:val="ka-GE"/>
              </w:rPr>
              <w:t>6</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sz w:val="20"/>
                <w:szCs w:val="20"/>
              </w:rPr>
            </w:pPr>
          </w:p>
        </w:tc>
        <w:tc>
          <w:tcPr>
            <w:tcW w:w="2835"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b/>
                <w:bCs/>
                <w:sz w:val="20"/>
                <w:szCs w:val="20"/>
              </w:rPr>
            </w:pPr>
            <w:r w:rsidRPr="00FE5E5C">
              <w:rPr>
                <w:rFonts w:ascii="Sylfaen" w:hAnsi="Sylfaen" w:cs="Calibri"/>
                <w:sz w:val="20"/>
                <w:szCs w:val="20"/>
              </w:rPr>
              <w:t xml:space="preserve">Lana </w:t>
            </w:r>
            <w:proofErr w:type="spellStart"/>
            <w:r w:rsidRPr="00FE5E5C">
              <w:rPr>
                <w:rFonts w:ascii="Sylfaen" w:hAnsi="Sylfaen" w:cs="Calibri"/>
                <w:sz w:val="20"/>
                <w:szCs w:val="20"/>
              </w:rPr>
              <w:t>Chkhartishvili</w:t>
            </w:r>
            <w:proofErr w:type="spellEnd"/>
          </w:p>
        </w:tc>
      </w:tr>
      <w:tr w:rsidR="00183820" w:rsidRPr="008F2F60" w:rsidTr="006E362C">
        <w:trPr>
          <w:trHeight w:val="117"/>
          <w:jc w:val="center"/>
        </w:trPr>
        <w:tc>
          <w:tcPr>
            <w:tcW w:w="425" w:type="dxa"/>
            <w:tcBorders>
              <w:top w:val="nil"/>
              <w:left w:val="single" w:sz="8" w:space="0" w:color="auto"/>
              <w:bottom w:val="single" w:sz="8" w:space="0" w:color="auto"/>
              <w:right w:val="single" w:sz="8" w:space="0" w:color="auto"/>
            </w:tcBorders>
            <w:shd w:val="clear" w:color="auto" w:fill="F14541"/>
            <w:vAlign w:val="center"/>
            <w:hideMark/>
          </w:tcPr>
          <w:p w:rsidR="00183820" w:rsidRPr="00FE5E5C" w:rsidRDefault="00183820" w:rsidP="007B2914">
            <w:pPr>
              <w:spacing w:after="0" w:line="240" w:lineRule="auto"/>
              <w:ind w:left="-108" w:right="-105"/>
              <w:jc w:val="center"/>
              <w:rPr>
                <w:rFonts w:ascii="Sylfaen" w:hAnsi="Sylfaen" w:cs="Calibri"/>
                <w:b/>
                <w:color w:val="000000"/>
                <w:sz w:val="20"/>
                <w:szCs w:val="20"/>
              </w:rPr>
            </w:pPr>
            <w:r w:rsidRPr="00FE5E5C">
              <w:rPr>
                <w:rFonts w:ascii="Sylfaen" w:hAnsi="Sylfaen" w:cs="Calibri"/>
                <w:b/>
                <w:sz w:val="20"/>
                <w:szCs w:val="20"/>
              </w:rPr>
              <w:t>VI</w:t>
            </w:r>
          </w:p>
        </w:tc>
        <w:tc>
          <w:tcPr>
            <w:tcW w:w="4815" w:type="dxa"/>
            <w:tcBorders>
              <w:top w:val="nil"/>
              <w:left w:val="nil"/>
              <w:bottom w:val="single" w:sz="8" w:space="0" w:color="auto"/>
              <w:right w:val="single" w:sz="8" w:space="0" w:color="auto"/>
            </w:tcBorders>
            <w:shd w:val="clear" w:color="auto" w:fill="F14541"/>
            <w:vAlign w:val="center"/>
            <w:hideMark/>
          </w:tcPr>
          <w:p w:rsidR="00183820" w:rsidRPr="00FE5E5C" w:rsidRDefault="00183820" w:rsidP="007B2914">
            <w:pPr>
              <w:spacing w:after="0" w:line="240" w:lineRule="auto"/>
              <w:jc w:val="center"/>
              <w:rPr>
                <w:rFonts w:ascii="Sylfaen" w:hAnsi="Sylfaen" w:cs="Calibri"/>
                <w:color w:val="000000"/>
                <w:sz w:val="20"/>
                <w:szCs w:val="20"/>
              </w:rPr>
            </w:pPr>
            <w:r w:rsidRPr="00FE5E5C">
              <w:rPr>
                <w:rFonts w:ascii="Sylfaen" w:hAnsi="Sylfaen" w:cs="Calibri"/>
                <w:b/>
                <w:bCs/>
                <w:color w:val="000000"/>
                <w:sz w:val="20"/>
                <w:szCs w:val="20"/>
              </w:rPr>
              <w:t>Mandatory courses</w:t>
            </w:r>
          </w:p>
        </w:tc>
        <w:tc>
          <w:tcPr>
            <w:tcW w:w="426" w:type="dxa"/>
            <w:tcBorders>
              <w:top w:val="single" w:sz="4" w:space="0" w:color="auto"/>
              <w:left w:val="single" w:sz="4" w:space="0" w:color="auto"/>
              <w:bottom w:val="single" w:sz="4" w:space="0" w:color="auto"/>
              <w:right w:val="single" w:sz="4" w:space="0" w:color="auto"/>
            </w:tcBorders>
            <w:shd w:val="clear" w:color="auto" w:fill="F14541"/>
            <w:vAlign w:val="center"/>
            <w:hideMark/>
          </w:tcPr>
          <w:p w:rsidR="00183820" w:rsidRPr="00FE5E5C" w:rsidRDefault="00183820" w:rsidP="007B2914">
            <w:pPr>
              <w:spacing w:after="0" w:line="240" w:lineRule="auto"/>
              <w:jc w:val="center"/>
              <w:rPr>
                <w:rFonts w:ascii="Sylfaen" w:hAnsi="Sylfaen" w:cs="Calibri"/>
                <w:b/>
                <w:bCs/>
                <w:color w:val="000000"/>
                <w:sz w:val="20"/>
                <w:szCs w:val="20"/>
              </w:rPr>
            </w:pPr>
            <w:r w:rsidRPr="00FE5E5C">
              <w:rPr>
                <w:rFonts w:ascii="Sylfaen" w:hAnsi="Sylfaen" w:cs="Calibri"/>
                <w:b/>
                <w:bCs/>
                <w:color w:val="000000"/>
                <w:sz w:val="20"/>
                <w:szCs w:val="20"/>
              </w:rPr>
              <w:t>29</w:t>
            </w:r>
          </w:p>
        </w:tc>
        <w:tc>
          <w:tcPr>
            <w:tcW w:w="2693" w:type="dxa"/>
            <w:tcBorders>
              <w:top w:val="nil"/>
              <w:left w:val="nil"/>
              <w:bottom w:val="single" w:sz="8" w:space="0" w:color="auto"/>
              <w:right w:val="single" w:sz="8" w:space="0" w:color="auto"/>
            </w:tcBorders>
            <w:shd w:val="clear" w:color="auto" w:fill="F14541"/>
            <w:vAlign w:val="center"/>
          </w:tcPr>
          <w:p w:rsidR="00183820" w:rsidRPr="00FE5E5C" w:rsidRDefault="00183820" w:rsidP="007B2914">
            <w:pPr>
              <w:spacing w:after="0" w:line="240" w:lineRule="auto"/>
              <w:rPr>
                <w:rFonts w:ascii="Sylfaen" w:hAnsi="Sylfaen" w:cs="Calibri"/>
                <w:b/>
                <w:bCs/>
                <w:color w:val="000000"/>
                <w:sz w:val="20"/>
                <w:szCs w:val="20"/>
              </w:rPr>
            </w:pPr>
          </w:p>
        </w:tc>
        <w:tc>
          <w:tcPr>
            <w:tcW w:w="2835" w:type="dxa"/>
            <w:tcBorders>
              <w:top w:val="nil"/>
              <w:left w:val="nil"/>
              <w:bottom w:val="single" w:sz="8" w:space="0" w:color="auto"/>
              <w:right w:val="single" w:sz="8" w:space="0" w:color="auto"/>
            </w:tcBorders>
            <w:shd w:val="clear" w:color="auto" w:fill="F14541"/>
            <w:vAlign w:val="center"/>
          </w:tcPr>
          <w:p w:rsidR="00183820" w:rsidRPr="00FE5E5C" w:rsidRDefault="00183820" w:rsidP="007B2914">
            <w:pPr>
              <w:spacing w:after="0" w:line="240" w:lineRule="auto"/>
              <w:rPr>
                <w:rFonts w:ascii="Sylfaen" w:hAnsi="Sylfaen" w:cs="Calibri"/>
                <w:b/>
                <w:bCs/>
                <w:color w:val="000000"/>
                <w:sz w:val="20"/>
                <w:szCs w:val="20"/>
              </w:rPr>
            </w:pPr>
          </w:p>
        </w:tc>
      </w:tr>
      <w:tr w:rsidR="00183820" w:rsidRPr="008F2F60" w:rsidTr="006E362C">
        <w:trPr>
          <w:trHeight w:val="315"/>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41</w:t>
            </w:r>
          </w:p>
        </w:tc>
        <w:tc>
          <w:tcPr>
            <w:tcW w:w="4815" w:type="dxa"/>
            <w:tcBorders>
              <w:top w:val="nil"/>
              <w:left w:val="nil"/>
              <w:bottom w:val="single" w:sz="8" w:space="0" w:color="auto"/>
              <w:right w:val="single" w:sz="8" w:space="0" w:color="auto"/>
            </w:tcBorders>
            <w:vAlign w:val="center"/>
            <w:hideMark/>
          </w:tcPr>
          <w:p w:rsidR="00183820" w:rsidRPr="007E6525" w:rsidRDefault="00183820" w:rsidP="007B2914">
            <w:pPr>
              <w:spacing w:after="0" w:line="240" w:lineRule="auto"/>
              <w:rPr>
                <w:rFonts w:ascii="Sylfaen" w:hAnsi="Sylfaen" w:cs="Calibri"/>
                <w:color w:val="000000"/>
                <w:sz w:val="20"/>
                <w:szCs w:val="20"/>
              </w:rPr>
            </w:pPr>
            <w:r w:rsidRPr="007E6525">
              <w:rPr>
                <w:rFonts w:ascii="Sylfaen" w:hAnsi="Sylfaen" w:cs="Calibri"/>
                <w:color w:val="000000"/>
                <w:sz w:val="20"/>
                <w:szCs w:val="20"/>
              </w:rPr>
              <w:t>Surgery I</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7E6525" w:rsidRDefault="00183820" w:rsidP="007B2914">
            <w:pPr>
              <w:spacing w:after="0" w:line="240" w:lineRule="auto"/>
              <w:jc w:val="center"/>
              <w:rPr>
                <w:rFonts w:ascii="Sylfaen" w:hAnsi="Sylfaen" w:cs="Calibri"/>
                <w:bCs/>
                <w:color w:val="000000"/>
                <w:sz w:val="20"/>
                <w:szCs w:val="20"/>
              </w:rPr>
            </w:pPr>
            <w:r w:rsidRPr="007E6525">
              <w:rPr>
                <w:rFonts w:ascii="Sylfaen" w:hAnsi="Sylfaen" w:cs="Calibri"/>
                <w:bCs/>
                <w:color w:val="000000"/>
                <w:sz w:val="20"/>
                <w:szCs w:val="20"/>
              </w:rPr>
              <w:t>5</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roofErr w:type="spellStart"/>
            <w:r>
              <w:rPr>
                <w:rFonts w:ascii="Sylfaen" w:hAnsi="Sylfaen" w:cs="Calibri"/>
                <w:color w:val="000000"/>
                <w:sz w:val="20"/>
                <w:szCs w:val="20"/>
              </w:rPr>
              <w:t>Koba</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Shanava</w:t>
            </w:r>
            <w:proofErr w:type="spellEnd"/>
          </w:p>
        </w:tc>
        <w:tc>
          <w:tcPr>
            <w:tcW w:w="2835" w:type="dxa"/>
            <w:tcBorders>
              <w:top w:val="nil"/>
              <w:left w:val="nil"/>
              <w:bottom w:val="single" w:sz="8" w:space="0" w:color="auto"/>
              <w:right w:val="single" w:sz="8" w:space="0" w:color="auto"/>
            </w:tcBorders>
            <w:vAlign w:val="center"/>
            <w:hideMark/>
          </w:tcPr>
          <w:p w:rsidR="00183820" w:rsidRPr="00EB600D" w:rsidRDefault="00183820" w:rsidP="007B2914">
            <w:pPr>
              <w:spacing w:after="0" w:line="240" w:lineRule="auto"/>
              <w:rPr>
                <w:rFonts w:ascii="Sylfaen" w:hAnsi="Sylfaen" w:cs="Calibri"/>
                <w:bCs/>
                <w:color w:val="000000"/>
                <w:sz w:val="20"/>
                <w:szCs w:val="20"/>
              </w:rPr>
            </w:pPr>
            <w:r w:rsidRPr="00EB600D">
              <w:rPr>
                <w:rFonts w:ascii="Sylfaen" w:hAnsi="Sylfaen" w:cs="Calibri"/>
                <w:bCs/>
                <w:color w:val="000000"/>
                <w:sz w:val="20"/>
                <w:szCs w:val="20"/>
              </w:rPr>
              <w:t xml:space="preserve">Levan </w:t>
            </w:r>
            <w:proofErr w:type="spellStart"/>
            <w:r w:rsidRPr="00EB600D">
              <w:rPr>
                <w:rFonts w:ascii="Sylfaen" w:hAnsi="Sylfaen" w:cs="Calibri"/>
                <w:bCs/>
                <w:color w:val="000000"/>
                <w:sz w:val="20"/>
                <w:szCs w:val="20"/>
              </w:rPr>
              <w:t>Koiava</w:t>
            </w:r>
            <w:proofErr w:type="spellEnd"/>
          </w:p>
        </w:tc>
      </w:tr>
      <w:tr w:rsidR="00183820" w:rsidRPr="008F2F60" w:rsidTr="006E362C">
        <w:trPr>
          <w:trHeight w:val="207"/>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42</w:t>
            </w:r>
          </w:p>
        </w:tc>
        <w:tc>
          <w:tcPr>
            <w:tcW w:w="4815" w:type="dxa"/>
            <w:tcBorders>
              <w:top w:val="nil"/>
              <w:left w:val="nil"/>
              <w:bottom w:val="single" w:sz="8" w:space="0" w:color="auto"/>
              <w:right w:val="single" w:sz="8" w:space="0" w:color="auto"/>
            </w:tcBorders>
            <w:shd w:val="clear" w:color="auto" w:fill="FFFFFF"/>
            <w:vAlign w:val="center"/>
            <w:hideMark/>
          </w:tcPr>
          <w:p w:rsidR="00183820" w:rsidRPr="007E6525" w:rsidRDefault="00183820" w:rsidP="007B2914">
            <w:pPr>
              <w:spacing w:after="0" w:line="240" w:lineRule="auto"/>
              <w:rPr>
                <w:rFonts w:ascii="Sylfaen" w:hAnsi="Sylfaen" w:cs="Calibri"/>
                <w:sz w:val="20"/>
                <w:szCs w:val="20"/>
              </w:rPr>
            </w:pPr>
            <w:r w:rsidRPr="007E6525">
              <w:rPr>
                <w:rFonts w:ascii="Sylfaen" w:hAnsi="Sylfaen" w:cs="Calibri"/>
                <w:sz w:val="20"/>
                <w:szCs w:val="20"/>
              </w:rPr>
              <w:t xml:space="preserve">Parasitology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7E6525" w:rsidRDefault="00183820" w:rsidP="007B2914">
            <w:pPr>
              <w:spacing w:after="0" w:line="240" w:lineRule="auto"/>
              <w:jc w:val="center"/>
              <w:rPr>
                <w:rFonts w:ascii="Sylfaen" w:hAnsi="Sylfaen" w:cs="Calibri"/>
                <w:bCs/>
                <w:sz w:val="20"/>
                <w:szCs w:val="20"/>
              </w:rPr>
            </w:pPr>
            <w:r w:rsidRPr="007E6525">
              <w:rPr>
                <w:rFonts w:ascii="Sylfaen" w:hAnsi="Sylfaen" w:cs="Calibri"/>
                <w:bCs/>
                <w:sz w:val="20"/>
                <w:szCs w:val="20"/>
              </w:rPr>
              <w:t>3</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
        </w:tc>
        <w:tc>
          <w:tcPr>
            <w:tcW w:w="2835"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bCs/>
                <w:color w:val="000000"/>
                <w:sz w:val="20"/>
                <w:szCs w:val="20"/>
              </w:rPr>
            </w:pPr>
            <w:proofErr w:type="spellStart"/>
            <w:r w:rsidRPr="00FE5E5C">
              <w:rPr>
                <w:rFonts w:ascii="Sylfaen" w:hAnsi="Sylfaen" w:cs="Calibri"/>
                <w:bCs/>
                <w:color w:val="000000"/>
                <w:sz w:val="20"/>
                <w:szCs w:val="20"/>
              </w:rPr>
              <w:t>Khatuna</w:t>
            </w:r>
            <w:proofErr w:type="spellEnd"/>
            <w:r w:rsidRPr="00FE5E5C">
              <w:rPr>
                <w:rFonts w:ascii="Sylfaen" w:hAnsi="Sylfaen" w:cs="Calibri"/>
                <w:bCs/>
                <w:color w:val="000000"/>
                <w:sz w:val="20"/>
                <w:szCs w:val="20"/>
              </w:rPr>
              <w:t xml:space="preserve"> </w:t>
            </w:r>
            <w:proofErr w:type="spellStart"/>
            <w:r w:rsidRPr="00FE5E5C">
              <w:rPr>
                <w:rFonts w:ascii="Sylfaen" w:hAnsi="Sylfaen" w:cs="Calibri"/>
                <w:bCs/>
                <w:color w:val="000000"/>
                <w:sz w:val="20"/>
                <w:szCs w:val="20"/>
              </w:rPr>
              <w:t>Vashakmadze</w:t>
            </w:r>
            <w:proofErr w:type="spellEnd"/>
          </w:p>
        </w:tc>
      </w:tr>
      <w:tr w:rsidR="00183820" w:rsidRPr="008F2F60" w:rsidTr="006E362C">
        <w:trPr>
          <w:trHeight w:val="207"/>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43</w:t>
            </w:r>
          </w:p>
        </w:tc>
        <w:tc>
          <w:tcPr>
            <w:tcW w:w="4815" w:type="dxa"/>
            <w:tcBorders>
              <w:top w:val="nil"/>
              <w:left w:val="nil"/>
              <w:bottom w:val="single" w:sz="8" w:space="0" w:color="auto"/>
              <w:right w:val="single" w:sz="8" w:space="0" w:color="auto"/>
            </w:tcBorders>
            <w:shd w:val="clear" w:color="auto" w:fill="FFFFFF"/>
            <w:vAlign w:val="center"/>
          </w:tcPr>
          <w:p w:rsidR="00183820" w:rsidRPr="007E6525" w:rsidRDefault="00183820" w:rsidP="007B2914">
            <w:pPr>
              <w:spacing w:after="0" w:line="240" w:lineRule="auto"/>
              <w:rPr>
                <w:rFonts w:ascii="Sylfaen" w:hAnsi="Sylfaen" w:cs="Calibri"/>
                <w:sz w:val="20"/>
                <w:szCs w:val="20"/>
              </w:rPr>
            </w:pPr>
            <w:r w:rsidRPr="007E6525">
              <w:rPr>
                <w:rFonts w:ascii="Sylfaen" w:hAnsi="Sylfaen" w:cs="Calibri"/>
                <w:sz w:val="20"/>
                <w:szCs w:val="20"/>
              </w:rPr>
              <w:t>Pharmacology</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7E6525" w:rsidRDefault="00183820" w:rsidP="007B2914">
            <w:pPr>
              <w:spacing w:after="0" w:line="240" w:lineRule="auto"/>
              <w:jc w:val="center"/>
              <w:rPr>
                <w:rFonts w:ascii="Sylfaen" w:hAnsi="Sylfaen" w:cs="Calibri"/>
                <w:bCs/>
                <w:sz w:val="20"/>
                <w:szCs w:val="20"/>
              </w:rPr>
            </w:pPr>
            <w:r w:rsidRPr="007E6525">
              <w:rPr>
                <w:rFonts w:ascii="Sylfaen" w:hAnsi="Sylfaen" w:cs="Calibri"/>
                <w:bCs/>
                <w:sz w:val="20"/>
                <w:szCs w:val="20"/>
              </w:rPr>
              <w:t>3</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Elene</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Zhuravliova</w:t>
            </w:r>
            <w:proofErr w:type="spellEnd"/>
          </w:p>
        </w:tc>
        <w:tc>
          <w:tcPr>
            <w:tcW w:w="2835"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bCs/>
                <w:color w:val="000000"/>
                <w:sz w:val="20"/>
                <w:szCs w:val="20"/>
              </w:rPr>
            </w:pPr>
            <w:proofErr w:type="spellStart"/>
            <w:r w:rsidRPr="00FE5E5C">
              <w:rPr>
                <w:rFonts w:ascii="Sylfaen" w:hAnsi="Sylfaen" w:cs="Calibri"/>
                <w:color w:val="000000"/>
                <w:sz w:val="20"/>
                <w:szCs w:val="20"/>
              </w:rPr>
              <w:t>Natia</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Gagua</w:t>
            </w:r>
            <w:proofErr w:type="spellEnd"/>
          </w:p>
        </w:tc>
      </w:tr>
      <w:tr w:rsidR="00183820" w:rsidRPr="008F2F60" w:rsidTr="006E362C">
        <w:trPr>
          <w:trHeight w:val="177"/>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44</w:t>
            </w:r>
          </w:p>
        </w:tc>
        <w:tc>
          <w:tcPr>
            <w:tcW w:w="4815" w:type="dxa"/>
            <w:tcBorders>
              <w:top w:val="nil"/>
              <w:left w:val="nil"/>
              <w:bottom w:val="single" w:sz="8" w:space="0" w:color="auto"/>
              <w:right w:val="single" w:sz="8" w:space="0" w:color="auto"/>
            </w:tcBorders>
            <w:shd w:val="clear" w:color="auto" w:fill="FFFFFF"/>
            <w:vAlign w:val="center"/>
            <w:hideMark/>
          </w:tcPr>
          <w:p w:rsidR="00183820" w:rsidRPr="00FE5E5C" w:rsidRDefault="00183820" w:rsidP="007B2914">
            <w:pPr>
              <w:spacing w:after="0" w:line="240" w:lineRule="auto"/>
              <w:rPr>
                <w:rFonts w:ascii="Sylfaen" w:hAnsi="Sylfaen" w:cs="Calibri"/>
                <w:color w:val="000000"/>
                <w:sz w:val="20"/>
                <w:szCs w:val="20"/>
              </w:rPr>
            </w:pPr>
            <w:r w:rsidRPr="00FE5E5C">
              <w:rPr>
                <w:rFonts w:ascii="Sylfaen" w:hAnsi="Sylfaen" w:cs="Calibri"/>
                <w:color w:val="000000"/>
                <w:sz w:val="20"/>
                <w:szCs w:val="20"/>
              </w:rPr>
              <w:t xml:space="preserve">Preventive medicine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FE5E5C" w:rsidRDefault="00183820" w:rsidP="007B2914">
            <w:pPr>
              <w:spacing w:after="0" w:line="240" w:lineRule="auto"/>
              <w:jc w:val="center"/>
              <w:rPr>
                <w:rFonts w:ascii="Sylfaen" w:hAnsi="Sylfaen" w:cs="Calibri"/>
                <w:bCs/>
                <w:color w:val="000000"/>
                <w:sz w:val="20"/>
                <w:szCs w:val="20"/>
                <w:lang w:val="ka-GE"/>
              </w:rPr>
            </w:pPr>
            <w:r w:rsidRPr="00FE5E5C">
              <w:rPr>
                <w:rFonts w:ascii="Sylfaen" w:hAnsi="Sylfaen" w:cs="Calibri"/>
                <w:bCs/>
                <w:color w:val="000000"/>
                <w:sz w:val="20"/>
                <w:szCs w:val="20"/>
                <w:lang w:val="ka-GE"/>
              </w:rPr>
              <w:t>3</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
        </w:tc>
        <w:tc>
          <w:tcPr>
            <w:tcW w:w="2835" w:type="dxa"/>
            <w:tcBorders>
              <w:top w:val="nil"/>
              <w:left w:val="nil"/>
              <w:bottom w:val="single" w:sz="8" w:space="0" w:color="auto"/>
              <w:right w:val="single" w:sz="8" w:space="0" w:color="auto"/>
            </w:tcBorders>
            <w:vAlign w:val="center"/>
            <w:hideMark/>
          </w:tcPr>
          <w:p w:rsidR="00183820" w:rsidRPr="00FE5E5C" w:rsidRDefault="00417224" w:rsidP="007B2914">
            <w:pPr>
              <w:spacing w:after="0" w:line="240" w:lineRule="auto"/>
              <w:rPr>
                <w:rFonts w:ascii="Sylfaen" w:hAnsi="Sylfaen" w:cs="Calibri"/>
                <w:bCs/>
                <w:color w:val="000000"/>
                <w:sz w:val="20"/>
                <w:szCs w:val="20"/>
              </w:rPr>
            </w:pPr>
            <w:proofErr w:type="spellStart"/>
            <w:r w:rsidRPr="00417224">
              <w:rPr>
                <w:rFonts w:ascii="Sylfaen" w:hAnsi="Sylfaen" w:cs="Calibri"/>
                <w:bCs/>
                <w:color w:val="000000"/>
                <w:sz w:val="20"/>
                <w:szCs w:val="20"/>
              </w:rPr>
              <w:t>Elene</w:t>
            </w:r>
            <w:proofErr w:type="spellEnd"/>
            <w:r w:rsidRPr="00417224">
              <w:rPr>
                <w:rFonts w:ascii="Sylfaen" w:hAnsi="Sylfaen" w:cs="Calibri"/>
                <w:bCs/>
                <w:color w:val="000000"/>
                <w:sz w:val="20"/>
                <w:szCs w:val="20"/>
              </w:rPr>
              <w:t xml:space="preserve"> </w:t>
            </w:r>
            <w:proofErr w:type="spellStart"/>
            <w:r w:rsidRPr="00417224">
              <w:rPr>
                <w:rFonts w:ascii="Sylfaen" w:hAnsi="Sylfaen" w:cs="Calibri"/>
                <w:bCs/>
                <w:color w:val="000000"/>
                <w:sz w:val="20"/>
                <w:szCs w:val="20"/>
              </w:rPr>
              <w:t>Pachkoria</w:t>
            </w:r>
            <w:proofErr w:type="spellEnd"/>
          </w:p>
        </w:tc>
      </w:tr>
      <w:tr w:rsidR="00183820" w:rsidRPr="008F2F60" w:rsidTr="006E362C">
        <w:trPr>
          <w:trHeight w:val="180"/>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45</w:t>
            </w:r>
          </w:p>
        </w:tc>
        <w:tc>
          <w:tcPr>
            <w:tcW w:w="4815"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sz w:val="20"/>
                <w:szCs w:val="20"/>
              </w:rPr>
              <w:t xml:space="preserve">Radiology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FE5E5C" w:rsidRDefault="00183820" w:rsidP="007B2914">
            <w:pPr>
              <w:spacing w:after="0" w:line="240" w:lineRule="auto"/>
              <w:jc w:val="center"/>
              <w:rPr>
                <w:rFonts w:ascii="Sylfaen" w:hAnsi="Sylfaen" w:cs="Calibri"/>
                <w:bCs/>
                <w:sz w:val="20"/>
                <w:szCs w:val="20"/>
                <w:lang w:val="ka-GE"/>
              </w:rPr>
            </w:pPr>
            <w:r w:rsidRPr="00FE5E5C">
              <w:rPr>
                <w:rFonts w:ascii="Sylfaen" w:hAnsi="Sylfaen" w:cs="Calibri"/>
                <w:bCs/>
                <w:sz w:val="20"/>
                <w:szCs w:val="20"/>
                <w:lang w:val="ka-GE"/>
              </w:rPr>
              <w:t>3</w:t>
            </w:r>
          </w:p>
        </w:tc>
        <w:tc>
          <w:tcPr>
            <w:tcW w:w="2693"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sz w:val="20"/>
                <w:szCs w:val="20"/>
              </w:rPr>
            </w:pPr>
            <w:proofErr w:type="spellStart"/>
            <w:r w:rsidRPr="00FE5E5C">
              <w:rPr>
                <w:rFonts w:ascii="Sylfaen" w:hAnsi="Sylfaen" w:cs="Calibri"/>
                <w:sz w:val="20"/>
                <w:szCs w:val="20"/>
              </w:rPr>
              <w:t>Mikheil</w:t>
            </w:r>
            <w:proofErr w:type="spellEnd"/>
            <w:r w:rsidRPr="00FE5E5C">
              <w:rPr>
                <w:rFonts w:ascii="Sylfaen" w:hAnsi="Sylfaen" w:cs="Calibri"/>
                <w:sz w:val="20"/>
                <w:szCs w:val="20"/>
              </w:rPr>
              <w:t xml:space="preserve"> </w:t>
            </w:r>
            <w:proofErr w:type="spellStart"/>
            <w:r w:rsidRPr="00FE5E5C">
              <w:rPr>
                <w:rFonts w:ascii="Sylfaen" w:hAnsi="Sylfaen" w:cs="Calibri"/>
                <w:sz w:val="20"/>
                <w:szCs w:val="20"/>
              </w:rPr>
              <w:t>Okujava</w:t>
            </w:r>
            <w:proofErr w:type="spellEnd"/>
          </w:p>
        </w:tc>
        <w:tc>
          <w:tcPr>
            <w:tcW w:w="2835" w:type="dxa"/>
            <w:tcBorders>
              <w:top w:val="nil"/>
              <w:left w:val="nil"/>
              <w:bottom w:val="single" w:sz="8" w:space="0" w:color="auto"/>
              <w:right w:val="single" w:sz="8" w:space="0" w:color="auto"/>
            </w:tcBorders>
            <w:shd w:val="clear" w:color="auto" w:fill="FFFFFF"/>
            <w:vAlign w:val="center"/>
          </w:tcPr>
          <w:p w:rsidR="00183820" w:rsidRPr="00FE5E5C" w:rsidRDefault="00183820" w:rsidP="007B2914">
            <w:pPr>
              <w:spacing w:after="0" w:line="240" w:lineRule="auto"/>
              <w:rPr>
                <w:rFonts w:ascii="Sylfaen" w:hAnsi="Sylfaen" w:cs="Calibri"/>
                <w:b/>
                <w:bCs/>
                <w:color w:val="000000"/>
                <w:sz w:val="20"/>
                <w:szCs w:val="20"/>
              </w:rPr>
            </w:pPr>
          </w:p>
        </w:tc>
      </w:tr>
      <w:tr w:rsidR="00183820" w:rsidRPr="008F2F60" w:rsidTr="006E362C">
        <w:trPr>
          <w:trHeight w:val="331"/>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46</w:t>
            </w:r>
          </w:p>
        </w:tc>
        <w:tc>
          <w:tcPr>
            <w:tcW w:w="4815"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sz w:val="20"/>
                <w:szCs w:val="20"/>
              </w:rPr>
              <w:t xml:space="preserve">Bio-medical research I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FE5E5C" w:rsidRDefault="00183820" w:rsidP="007B2914">
            <w:pPr>
              <w:spacing w:after="0" w:line="240" w:lineRule="auto"/>
              <w:jc w:val="center"/>
              <w:rPr>
                <w:rFonts w:ascii="Sylfaen" w:hAnsi="Sylfaen" w:cs="Calibri"/>
                <w:bCs/>
                <w:sz w:val="20"/>
                <w:szCs w:val="20"/>
                <w:lang w:val="ka-GE"/>
              </w:rPr>
            </w:pPr>
            <w:r w:rsidRPr="00FE5E5C">
              <w:rPr>
                <w:rFonts w:ascii="Sylfaen" w:hAnsi="Sylfaen" w:cs="Calibri"/>
                <w:bCs/>
                <w:sz w:val="20"/>
                <w:szCs w:val="20"/>
                <w:lang w:val="ka-GE"/>
              </w:rPr>
              <w:t>4</w:t>
            </w:r>
          </w:p>
        </w:tc>
        <w:tc>
          <w:tcPr>
            <w:tcW w:w="2693"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sz w:val="20"/>
                <w:szCs w:val="20"/>
              </w:rPr>
              <w:t xml:space="preserve">Tamar </w:t>
            </w:r>
            <w:proofErr w:type="spellStart"/>
            <w:r w:rsidRPr="00FE5E5C">
              <w:rPr>
                <w:rFonts w:ascii="Sylfaen" w:hAnsi="Sylfaen" w:cs="Calibri"/>
                <w:sz w:val="20"/>
                <w:szCs w:val="20"/>
              </w:rPr>
              <w:t>Barbakadze</w:t>
            </w:r>
            <w:proofErr w:type="spellEnd"/>
          </w:p>
          <w:p w:rsidR="00183820" w:rsidRPr="00FE5E5C" w:rsidRDefault="00183820" w:rsidP="007B2914">
            <w:pPr>
              <w:spacing w:after="0" w:line="240" w:lineRule="auto"/>
              <w:rPr>
                <w:rFonts w:ascii="Sylfaen" w:hAnsi="Sylfaen" w:cs="Calibri"/>
                <w:sz w:val="20"/>
                <w:szCs w:val="20"/>
              </w:rPr>
            </w:pPr>
            <w:proofErr w:type="spellStart"/>
            <w:r w:rsidRPr="00FE5E5C">
              <w:rPr>
                <w:rFonts w:ascii="Sylfaen" w:hAnsi="Sylfaen" w:cs="Calibri"/>
                <w:sz w:val="20"/>
                <w:szCs w:val="20"/>
              </w:rPr>
              <w:t>Ivane</w:t>
            </w:r>
            <w:proofErr w:type="spellEnd"/>
            <w:r w:rsidRPr="00FE5E5C">
              <w:rPr>
                <w:rFonts w:ascii="Sylfaen" w:hAnsi="Sylfaen" w:cs="Calibri"/>
                <w:sz w:val="20"/>
                <w:szCs w:val="20"/>
              </w:rPr>
              <w:t xml:space="preserve"> </w:t>
            </w:r>
            <w:proofErr w:type="spellStart"/>
            <w:r w:rsidRPr="00FE5E5C">
              <w:rPr>
                <w:rFonts w:ascii="Sylfaen" w:hAnsi="Sylfaen" w:cs="Calibri"/>
                <w:sz w:val="20"/>
                <w:szCs w:val="20"/>
              </w:rPr>
              <w:t>Abiatari</w:t>
            </w:r>
            <w:proofErr w:type="spellEnd"/>
          </w:p>
        </w:tc>
        <w:tc>
          <w:tcPr>
            <w:tcW w:w="2835" w:type="dxa"/>
            <w:tcBorders>
              <w:top w:val="nil"/>
              <w:left w:val="nil"/>
              <w:bottom w:val="single" w:sz="8" w:space="0" w:color="auto"/>
              <w:right w:val="single" w:sz="8" w:space="0" w:color="auto"/>
            </w:tcBorders>
            <w:shd w:val="clear" w:color="auto" w:fill="FFFFFF"/>
            <w:vAlign w:val="center"/>
          </w:tcPr>
          <w:p w:rsidR="00183820" w:rsidRPr="00FE5E5C" w:rsidRDefault="00183820" w:rsidP="007B2914">
            <w:pPr>
              <w:spacing w:after="0" w:line="240" w:lineRule="auto"/>
              <w:rPr>
                <w:rFonts w:ascii="Sylfaen" w:hAnsi="Sylfaen" w:cs="Calibri"/>
                <w:b/>
                <w:bCs/>
                <w:color w:val="000000"/>
                <w:sz w:val="20"/>
                <w:szCs w:val="20"/>
              </w:rPr>
            </w:pPr>
          </w:p>
        </w:tc>
      </w:tr>
      <w:tr w:rsidR="00183820" w:rsidRPr="008F2F60" w:rsidTr="006E362C">
        <w:trPr>
          <w:trHeight w:val="189"/>
          <w:jc w:val="center"/>
        </w:trPr>
        <w:tc>
          <w:tcPr>
            <w:tcW w:w="425" w:type="dxa"/>
            <w:tcBorders>
              <w:top w:val="nil"/>
              <w:left w:val="single" w:sz="8" w:space="0" w:color="auto"/>
              <w:bottom w:val="single" w:sz="8" w:space="0" w:color="auto"/>
              <w:right w:val="single" w:sz="8" w:space="0" w:color="auto"/>
            </w:tcBorders>
            <w:vAlign w:val="center"/>
          </w:tcPr>
          <w:p w:rsidR="00183820" w:rsidRPr="00FE5E5C" w:rsidRDefault="00183820" w:rsidP="007B2914">
            <w:pPr>
              <w:spacing w:after="0" w:line="240" w:lineRule="auto"/>
              <w:jc w:val="center"/>
              <w:rPr>
                <w:rFonts w:ascii="Sylfaen" w:hAnsi="Sylfaen" w:cs="Calibri"/>
                <w:sz w:val="20"/>
                <w:szCs w:val="20"/>
              </w:rPr>
            </w:pPr>
            <w:r>
              <w:rPr>
                <w:rFonts w:ascii="Sylfaen" w:hAnsi="Sylfaen" w:cs="Calibri"/>
                <w:sz w:val="20"/>
                <w:szCs w:val="20"/>
              </w:rPr>
              <w:t>47</w:t>
            </w:r>
          </w:p>
        </w:tc>
        <w:tc>
          <w:tcPr>
            <w:tcW w:w="4815" w:type="dxa"/>
            <w:tcBorders>
              <w:top w:val="nil"/>
              <w:left w:val="nil"/>
              <w:bottom w:val="single" w:sz="8" w:space="0" w:color="auto"/>
              <w:right w:val="single" w:sz="8" w:space="0" w:color="auto"/>
            </w:tcBorders>
            <w:shd w:val="clear" w:color="auto" w:fill="FFFFFF"/>
            <w:vAlign w:val="center"/>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sz w:val="20"/>
                <w:szCs w:val="20"/>
              </w:rPr>
              <w:t>Clinical Psychology</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FE5E5C" w:rsidRDefault="00183820" w:rsidP="007B2914">
            <w:pPr>
              <w:spacing w:after="0" w:line="240" w:lineRule="auto"/>
              <w:jc w:val="center"/>
              <w:rPr>
                <w:rFonts w:ascii="Sylfaen" w:hAnsi="Sylfaen" w:cs="Calibri"/>
                <w:bCs/>
                <w:color w:val="000000"/>
                <w:sz w:val="20"/>
                <w:szCs w:val="20"/>
                <w:highlight w:val="yellow"/>
                <w:lang w:val="ka-GE"/>
              </w:rPr>
            </w:pPr>
            <w:r w:rsidRPr="00FE5E5C">
              <w:rPr>
                <w:rFonts w:ascii="Sylfaen" w:hAnsi="Sylfaen" w:cs="Calibri"/>
                <w:bCs/>
                <w:color w:val="000000"/>
                <w:sz w:val="20"/>
                <w:szCs w:val="20"/>
                <w:lang w:val="ka-GE"/>
              </w:rPr>
              <w:t>3</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sz w:val="20"/>
                <w:szCs w:val="20"/>
              </w:rPr>
            </w:pPr>
            <w:proofErr w:type="spellStart"/>
            <w:r w:rsidRPr="00FE5E5C">
              <w:rPr>
                <w:rFonts w:ascii="Sylfaen" w:hAnsi="Sylfaen" w:cs="Calibri"/>
                <w:sz w:val="20"/>
                <w:szCs w:val="20"/>
              </w:rPr>
              <w:t>Revaz</w:t>
            </w:r>
            <w:proofErr w:type="spellEnd"/>
            <w:r w:rsidRPr="00FE5E5C">
              <w:rPr>
                <w:rFonts w:ascii="Sylfaen" w:hAnsi="Sylfaen" w:cs="Calibri"/>
                <w:sz w:val="20"/>
                <w:szCs w:val="20"/>
              </w:rPr>
              <w:t xml:space="preserve"> </w:t>
            </w:r>
            <w:proofErr w:type="spellStart"/>
            <w:r w:rsidRPr="00FE5E5C">
              <w:rPr>
                <w:rFonts w:ascii="Sylfaen" w:hAnsi="Sylfaen" w:cs="Calibri"/>
                <w:sz w:val="20"/>
                <w:szCs w:val="20"/>
              </w:rPr>
              <w:t>Korinteli</w:t>
            </w:r>
            <w:proofErr w:type="spellEnd"/>
          </w:p>
        </w:tc>
        <w:tc>
          <w:tcPr>
            <w:tcW w:w="2835" w:type="dxa"/>
            <w:tcBorders>
              <w:top w:val="single" w:sz="8" w:space="0" w:color="auto"/>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b/>
                <w:bCs/>
                <w:sz w:val="20"/>
                <w:szCs w:val="20"/>
              </w:rPr>
            </w:pPr>
          </w:p>
        </w:tc>
      </w:tr>
      <w:tr w:rsidR="00183820" w:rsidRPr="008F2F60" w:rsidTr="006E362C">
        <w:trPr>
          <w:trHeight w:val="315"/>
          <w:jc w:val="center"/>
        </w:trPr>
        <w:tc>
          <w:tcPr>
            <w:tcW w:w="425" w:type="dxa"/>
            <w:tcBorders>
              <w:top w:val="nil"/>
              <w:left w:val="single" w:sz="8" w:space="0" w:color="auto"/>
              <w:bottom w:val="single" w:sz="8" w:space="0" w:color="auto"/>
              <w:right w:val="single" w:sz="8" w:space="0" w:color="auto"/>
            </w:tcBorders>
            <w:vAlign w:val="center"/>
          </w:tcPr>
          <w:p w:rsidR="00183820" w:rsidRPr="00FE5E5C" w:rsidRDefault="00183820" w:rsidP="007B2914">
            <w:pPr>
              <w:spacing w:after="0" w:line="240" w:lineRule="auto"/>
              <w:jc w:val="center"/>
              <w:rPr>
                <w:rFonts w:ascii="Sylfaen" w:hAnsi="Sylfaen" w:cs="Calibri"/>
                <w:sz w:val="20"/>
                <w:szCs w:val="20"/>
              </w:rPr>
            </w:pPr>
            <w:r>
              <w:rPr>
                <w:rFonts w:ascii="Sylfaen" w:hAnsi="Sylfaen" w:cs="Calibri"/>
                <w:sz w:val="20"/>
                <w:szCs w:val="20"/>
              </w:rPr>
              <w:t>48</w:t>
            </w:r>
          </w:p>
        </w:tc>
        <w:tc>
          <w:tcPr>
            <w:tcW w:w="4815" w:type="dxa"/>
            <w:tcBorders>
              <w:top w:val="nil"/>
              <w:left w:val="nil"/>
              <w:bottom w:val="single" w:sz="8" w:space="0" w:color="auto"/>
              <w:right w:val="single" w:sz="8" w:space="0" w:color="auto"/>
            </w:tcBorders>
            <w:shd w:val="clear" w:color="auto" w:fill="FFFFFF"/>
            <w:vAlign w:val="center"/>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color w:val="000000"/>
                <w:sz w:val="20"/>
                <w:szCs w:val="20"/>
              </w:rPr>
              <w:t xml:space="preserve">Epidemiology and evidence based medicine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FE5E5C" w:rsidRDefault="00183820" w:rsidP="007B2914">
            <w:pPr>
              <w:spacing w:after="0" w:line="240" w:lineRule="auto"/>
              <w:jc w:val="center"/>
              <w:rPr>
                <w:rFonts w:ascii="Sylfaen" w:hAnsi="Sylfaen" w:cs="Calibri"/>
                <w:bCs/>
                <w:sz w:val="20"/>
                <w:szCs w:val="20"/>
                <w:lang w:val="ka-GE"/>
              </w:rPr>
            </w:pPr>
            <w:r w:rsidRPr="00FE5E5C">
              <w:rPr>
                <w:rFonts w:ascii="Sylfaen" w:hAnsi="Sylfaen" w:cs="Calibri"/>
                <w:bCs/>
                <w:color w:val="000000"/>
                <w:sz w:val="20"/>
                <w:szCs w:val="20"/>
                <w:lang w:val="ka-GE"/>
              </w:rPr>
              <w:t>3</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sz w:val="20"/>
                <w:szCs w:val="20"/>
              </w:rPr>
            </w:pPr>
          </w:p>
        </w:tc>
        <w:tc>
          <w:tcPr>
            <w:tcW w:w="2835" w:type="dxa"/>
            <w:tcBorders>
              <w:top w:val="single" w:sz="8" w:space="0" w:color="auto"/>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b/>
                <w:bCs/>
                <w:color w:val="000000"/>
                <w:sz w:val="20"/>
                <w:szCs w:val="20"/>
              </w:rPr>
            </w:pPr>
            <w:proofErr w:type="spellStart"/>
            <w:r w:rsidRPr="00FE5E5C">
              <w:rPr>
                <w:rFonts w:ascii="Sylfaen" w:hAnsi="Sylfaen" w:cs="Calibri"/>
                <w:bCs/>
                <w:color w:val="000000"/>
                <w:sz w:val="20"/>
                <w:szCs w:val="20"/>
              </w:rPr>
              <w:t>Elene</w:t>
            </w:r>
            <w:proofErr w:type="spellEnd"/>
            <w:r w:rsidRPr="00FE5E5C">
              <w:rPr>
                <w:rFonts w:ascii="Sylfaen" w:hAnsi="Sylfaen" w:cs="Calibri"/>
                <w:bCs/>
                <w:color w:val="000000"/>
                <w:sz w:val="20"/>
                <w:szCs w:val="20"/>
              </w:rPr>
              <w:t xml:space="preserve"> </w:t>
            </w:r>
            <w:proofErr w:type="spellStart"/>
            <w:r w:rsidRPr="00FE5E5C">
              <w:rPr>
                <w:rFonts w:ascii="Sylfaen" w:hAnsi="Sylfaen" w:cs="Calibri"/>
                <w:bCs/>
                <w:color w:val="000000"/>
                <w:sz w:val="20"/>
                <w:szCs w:val="20"/>
              </w:rPr>
              <w:t>Phagava</w:t>
            </w:r>
            <w:proofErr w:type="spellEnd"/>
          </w:p>
        </w:tc>
      </w:tr>
      <w:tr w:rsidR="00183820" w:rsidRPr="008F2F60" w:rsidTr="006E362C">
        <w:trPr>
          <w:trHeight w:val="151"/>
          <w:jc w:val="center"/>
        </w:trPr>
        <w:tc>
          <w:tcPr>
            <w:tcW w:w="425" w:type="dxa"/>
            <w:tcBorders>
              <w:top w:val="single" w:sz="4" w:space="0" w:color="auto"/>
              <w:left w:val="single" w:sz="8" w:space="0" w:color="auto"/>
              <w:bottom w:val="single" w:sz="8" w:space="0" w:color="auto"/>
              <w:right w:val="single" w:sz="8" w:space="0" w:color="auto"/>
            </w:tcBorders>
            <w:shd w:val="clear" w:color="auto" w:fill="5B9BD5" w:themeFill="accent1"/>
            <w:vAlign w:val="center"/>
          </w:tcPr>
          <w:p w:rsidR="00183820" w:rsidRPr="00FE5E5C" w:rsidRDefault="00183820" w:rsidP="007B2914">
            <w:pPr>
              <w:spacing w:after="0" w:line="240" w:lineRule="auto"/>
              <w:jc w:val="center"/>
              <w:rPr>
                <w:rFonts w:ascii="Sylfaen" w:hAnsi="Sylfaen" w:cs="Calibri"/>
                <w:color w:val="000000"/>
                <w:sz w:val="20"/>
                <w:szCs w:val="20"/>
              </w:rPr>
            </w:pPr>
          </w:p>
        </w:tc>
        <w:tc>
          <w:tcPr>
            <w:tcW w:w="4815" w:type="dxa"/>
            <w:tcBorders>
              <w:top w:val="single" w:sz="4" w:space="0" w:color="auto"/>
              <w:left w:val="nil"/>
              <w:bottom w:val="single" w:sz="8" w:space="0" w:color="auto"/>
              <w:right w:val="single" w:sz="8" w:space="0" w:color="auto"/>
            </w:tcBorders>
            <w:shd w:val="clear" w:color="auto" w:fill="5B9BD5" w:themeFill="accent1"/>
            <w:vAlign w:val="center"/>
            <w:hideMark/>
          </w:tcPr>
          <w:p w:rsidR="00183820" w:rsidRPr="00FE5E5C" w:rsidRDefault="00183820" w:rsidP="007B2914">
            <w:pPr>
              <w:spacing w:after="0" w:line="240" w:lineRule="auto"/>
              <w:jc w:val="center"/>
              <w:rPr>
                <w:rFonts w:ascii="Sylfaen" w:hAnsi="Sylfaen" w:cs="Calibri"/>
                <w:b/>
                <w:bCs/>
                <w:color w:val="000000"/>
                <w:sz w:val="20"/>
                <w:szCs w:val="20"/>
              </w:rPr>
            </w:pPr>
            <w:r w:rsidRPr="00FE5E5C">
              <w:rPr>
                <w:rFonts w:ascii="Sylfaen" w:hAnsi="Sylfaen" w:cs="Calibri"/>
                <w:b/>
                <w:bCs/>
                <w:color w:val="000000"/>
                <w:sz w:val="20"/>
                <w:szCs w:val="20"/>
              </w:rPr>
              <w:t xml:space="preserve">Elective courses </w:t>
            </w:r>
          </w:p>
        </w:tc>
        <w:tc>
          <w:tcPr>
            <w:tcW w:w="426"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183820" w:rsidRPr="00FE5E5C" w:rsidRDefault="00183820" w:rsidP="007B2914">
            <w:pPr>
              <w:spacing w:after="0" w:line="240" w:lineRule="auto"/>
              <w:jc w:val="center"/>
              <w:rPr>
                <w:rFonts w:ascii="Sylfaen" w:hAnsi="Sylfaen" w:cs="Calibri"/>
                <w:b/>
                <w:bCs/>
                <w:color w:val="000000"/>
                <w:sz w:val="20"/>
                <w:szCs w:val="20"/>
              </w:rPr>
            </w:pPr>
            <w:r w:rsidRPr="00FE5E5C">
              <w:rPr>
                <w:rFonts w:ascii="Sylfaen" w:hAnsi="Sylfaen" w:cs="Calibri"/>
                <w:b/>
                <w:bCs/>
                <w:color w:val="000000"/>
                <w:sz w:val="20"/>
                <w:szCs w:val="20"/>
              </w:rPr>
              <w:t>2</w:t>
            </w:r>
          </w:p>
        </w:tc>
        <w:tc>
          <w:tcPr>
            <w:tcW w:w="2693" w:type="dxa"/>
            <w:tcBorders>
              <w:top w:val="single" w:sz="4" w:space="0" w:color="auto"/>
              <w:left w:val="nil"/>
              <w:bottom w:val="single" w:sz="8" w:space="0" w:color="auto"/>
              <w:right w:val="single" w:sz="8" w:space="0" w:color="auto"/>
            </w:tcBorders>
            <w:shd w:val="clear" w:color="auto" w:fill="5B9BD5" w:themeFill="accent1"/>
            <w:vAlign w:val="center"/>
          </w:tcPr>
          <w:p w:rsidR="00183820" w:rsidRPr="00FE5E5C" w:rsidRDefault="00183820" w:rsidP="007B2914">
            <w:pPr>
              <w:spacing w:after="0" w:line="240" w:lineRule="auto"/>
              <w:rPr>
                <w:rFonts w:ascii="Sylfaen" w:hAnsi="Sylfaen" w:cs="Calibri"/>
                <w:b/>
                <w:bCs/>
                <w:color w:val="000000"/>
                <w:sz w:val="20"/>
                <w:szCs w:val="20"/>
              </w:rPr>
            </w:pPr>
          </w:p>
        </w:tc>
        <w:tc>
          <w:tcPr>
            <w:tcW w:w="2835" w:type="dxa"/>
            <w:tcBorders>
              <w:top w:val="single" w:sz="4" w:space="0" w:color="auto"/>
              <w:left w:val="nil"/>
              <w:bottom w:val="single" w:sz="8" w:space="0" w:color="auto"/>
              <w:right w:val="single" w:sz="8" w:space="0" w:color="auto"/>
            </w:tcBorders>
            <w:shd w:val="clear" w:color="auto" w:fill="5B9BD5" w:themeFill="accent1"/>
            <w:vAlign w:val="center"/>
          </w:tcPr>
          <w:p w:rsidR="00183820" w:rsidRPr="00FE5E5C" w:rsidRDefault="00183820" w:rsidP="007B2914">
            <w:pPr>
              <w:spacing w:after="0" w:line="240" w:lineRule="auto"/>
              <w:rPr>
                <w:rFonts w:ascii="Sylfaen" w:hAnsi="Sylfaen" w:cs="Calibri"/>
                <w:b/>
                <w:bCs/>
                <w:color w:val="000000"/>
                <w:sz w:val="20"/>
                <w:szCs w:val="20"/>
              </w:rPr>
            </w:pPr>
          </w:p>
        </w:tc>
      </w:tr>
      <w:tr w:rsidR="00183820" w:rsidRPr="008F2F60" w:rsidTr="006E362C">
        <w:trPr>
          <w:trHeight w:val="315"/>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49</w:t>
            </w:r>
          </w:p>
        </w:tc>
        <w:tc>
          <w:tcPr>
            <w:tcW w:w="4815" w:type="dxa"/>
            <w:tcBorders>
              <w:top w:val="nil"/>
              <w:left w:val="nil"/>
              <w:bottom w:val="single" w:sz="8" w:space="0" w:color="auto"/>
              <w:right w:val="single" w:sz="8" w:space="0" w:color="auto"/>
            </w:tcBorders>
            <w:shd w:val="clear" w:color="auto" w:fill="FFFFFF"/>
            <w:vAlign w:val="center"/>
          </w:tcPr>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Dietology</w:t>
            </w:r>
            <w:proofErr w:type="spellEnd"/>
            <w:r w:rsidRPr="00FE5E5C">
              <w:rPr>
                <w:rFonts w:ascii="Sylfaen" w:hAnsi="Sylfaen" w:cs="Calibri"/>
                <w:color w:val="000000"/>
                <w:sz w:val="20"/>
                <w:szCs w:val="20"/>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FE5E5C" w:rsidRDefault="00183820" w:rsidP="007B291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rPr>
              <w:t>2</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sz w:val="20"/>
                <w:szCs w:val="20"/>
              </w:rPr>
            </w:pPr>
          </w:p>
        </w:tc>
        <w:tc>
          <w:tcPr>
            <w:tcW w:w="2835" w:type="dxa"/>
            <w:tcBorders>
              <w:top w:val="single" w:sz="8" w:space="0" w:color="auto"/>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r w:rsidRPr="00FE5E5C">
              <w:rPr>
                <w:rFonts w:ascii="Sylfaen" w:hAnsi="Sylfaen" w:cs="Calibri"/>
                <w:color w:val="000000"/>
                <w:sz w:val="20"/>
                <w:szCs w:val="20"/>
              </w:rPr>
              <w:t xml:space="preserve">Salome </w:t>
            </w:r>
            <w:proofErr w:type="spellStart"/>
            <w:r w:rsidRPr="00FE5E5C">
              <w:rPr>
                <w:rFonts w:ascii="Sylfaen" w:hAnsi="Sylfaen" w:cs="Calibri"/>
                <w:color w:val="000000"/>
                <w:sz w:val="20"/>
                <w:szCs w:val="20"/>
              </w:rPr>
              <w:t>Khubulava</w:t>
            </w:r>
            <w:proofErr w:type="spellEnd"/>
          </w:p>
        </w:tc>
      </w:tr>
      <w:tr w:rsidR="00183820" w:rsidRPr="008F2F60" w:rsidTr="006E362C">
        <w:trPr>
          <w:trHeight w:val="315"/>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50</w:t>
            </w:r>
          </w:p>
        </w:tc>
        <w:tc>
          <w:tcPr>
            <w:tcW w:w="4815" w:type="dxa"/>
            <w:tcBorders>
              <w:top w:val="nil"/>
              <w:left w:val="nil"/>
              <w:bottom w:val="single" w:sz="8" w:space="0" w:color="auto"/>
              <w:right w:val="single" w:sz="8" w:space="0" w:color="auto"/>
            </w:tcBorders>
            <w:shd w:val="clear" w:color="auto" w:fill="FFFFFF"/>
            <w:vAlign w:val="center"/>
          </w:tcPr>
          <w:p w:rsidR="00183820" w:rsidRPr="007E6525" w:rsidRDefault="00183820" w:rsidP="007B2914">
            <w:pPr>
              <w:spacing w:after="0" w:line="240" w:lineRule="auto"/>
              <w:rPr>
                <w:rFonts w:ascii="Sylfaen" w:hAnsi="Sylfaen" w:cs="Calibri"/>
                <w:sz w:val="20"/>
                <w:szCs w:val="20"/>
              </w:rPr>
            </w:pPr>
            <w:r w:rsidRPr="007E6525">
              <w:rPr>
                <w:rFonts w:ascii="Sylfaen" w:hAnsi="Sylfaen" w:cs="Calibri"/>
                <w:sz w:val="20"/>
                <w:szCs w:val="20"/>
              </w:rPr>
              <w:t>Medical ecology</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7E6525" w:rsidRDefault="00183820" w:rsidP="007B2914">
            <w:pPr>
              <w:spacing w:after="0" w:line="240" w:lineRule="auto"/>
              <w:jc w:val="center"/>
              <w:rPr>
                <w:rFonts w:ascii="Sylfaen" w:hAnsi="Sylfaen" w:cs="Calibri"/>
                <w:bCs/>
                <w:color w:val="000000"/>
                <w:sz w:val="20"/>
                <w:szCs w:val="20"/>
              </w:rPr>
            </w:pPr>
            <w:r w:rsidRPr="007E6525">
              <w:rPr>
                <w:rFonts w:ascii="Sylfaen" w:hAnsi="Sylfaen" w:cs="Calibri"/>
                <w:bCs/>
                <w:color w:val="000000"/>
                <w:sz w:val="20"/>
                <w:szCs w:val="20"/>
              </w:rPr>
              <w:t>2</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
        </w:tc>
        <w:tc>
          <w:tcPr>
            <w:tcW w:w="2835" w:type="dxa"/>
            <w:tcBorders>
              <w:top w:val="single" w:sz="8" w:space="0" w:color="auto"/>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Sopio</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Kalandarishvili</w:t>
            </w:r>
            <w:proofErr w:type="spellEnd"/>
          </w:p>
        </w:tc>
      </w:tr>
      <w:tr w:rsidR="00183820" w:rsidRPr="008F2F60" w:rsidTr="006E362C">
        <w:trPr>
          <w:trHeight w:val="315"/>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sz w:val="20"/>
                <w:szCs w:val="20"/>
              </w:rPr>
            </w:pPr>
            <w:r>
              <w:rPr>
                <w:rFonts w:ascii="Sylfaen" w:hAnsi="Sylfaen" w:cs="Calibri"/>
                <w:sz w:val="20"/>
                <w:szCs w:val="20"/>
              </w:rPr>
              <w:t>51</w:t>
            </w:r>
          </w:p>
        </w:tc>
        <w:tc>
          <w:tcPr>
            <w:tcW w:w="4815" w:type="dxa"/>
            <w:tcBorders>
              <w:top w:val="nil"/>
              <w:left w:val="nil"/>
              <w:bottom w:val="single" w:sz="8" w:space="0" w:color="auto"/>
              <w:right w:val="single" w:sz="8" w:space="0" w:color="auto"/>
            </w:tcBorders>
            <w:shd w:val="clear" w:color="auto" w:fill="FFFFFF"/>
            <w:vAlign w:val="center"/>
          </w:tcPr>
          <w:p w:rsidR="00183820" w:rsidRPr="007E6525" w:rsidRDefault="00183820" w:rsidP="007B2914">
            <w:pPr>
              <w:spacing w:after="0" w:line="240" w:lineRule="auto"/>
              <w:rPr>
                <w:rFonts w:ascii="Sylfaen" w:hAnsi="Sylfaen" w:cs="Calibri"/>
                <w:sz w:val="20"/>
                <w:szCs w:val="20"/>
              </w:rPr>
            </w:pPr>
            <w:r w:rsidRPr="007E6525">
              <w:rPr>
                <w:rFonts w:ascii="Sylfaen" w:hAnsi="Sylfaen" w:cs="Calibri"/>
                <w:sz w:val="20"/>
                <w:szCs w:val="20"/>
              </w:rPr>
              <w:t>Health promotion</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7E6525" w:rsidRDefault="00183820" w:rsidP="007B2914">
            <w:pPr>
              <w:spacing w:after="0" w:line="240" w:lineRule="auto"/>
              <w:jc w:val="center"/>
              <w:rPr>
                <w:rFonts w:ascii="Sylfaen" w:hAnsi="Sylfaen" w:cs="Calibri"/>
                <w:bCs/>
                <w:sz w:val="20"/>
                <w:szCs w:val="20"/>
              </w:rPr>
            </w:pPr>
            <w:r w:rsidRPr="007E6525">
              <w:rPr>
                <w:rFonts w:ascii="Sylfaen" w:hAnsi="Sylfaen" w:cs="Calibri"/>
                <w:bCs/>
                <w:sz w:val="20"/>
                <w:szCs w:val="20"/>
              </w:rPr>
              <w:t>2</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
        </w:tc>
        <w:tc>
          <w:tcPr>
            <w:tcW w:w="2835" w:type="dxa"/>
            <w:tcBorders>
              <w:top w:val="single" w:sz="8" w:space="0" w:color="auto"/>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Natia</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Skhvitaridze</w:t>
            </w:r>
            <w:proofErr w:type="spellEnd"/>
          </w:p>
        </w:tc>
      </w:tr>
      <w:tr w:rsidR="00183820" w:rsidRPr="008F2F60" w:rsidTr="006E362C">
        <w:trPr>
          <w:trHeight w:val="189"/>
          <w:jc w:val="center"/>
        </w:trPr>
        <w:tc>
          <w:tcPr>
            <w:tcW w:w="425" w:type="dxa"/>
            <w:tcBorders>
              <w:top w:val="single" w:sz="8" w:space="0" w:color="auto"/>
              <w:left w:val="single" w:sz="8" w:space="0" w:color="auto"/>
              <w:bottom w:val="single" w:sz="8" w:space="0" w:color="auto"/>
              <w:right w:val="single" w:sz="8" w:space="0" w:color="auto"/>
            </w:tcBorders>
            <w:shd w:val="clear" w:color="auto" w:fill="F14541"/>
            <w:vAlign w:val="center"/>
            <w:hideMark/>
          </w:tcPr>
          <w:p w:rsidR="00183820" w:rsidRPr="00FE5E5C" w:rsidRDefault="00183820" w:rsidP="007B2914">
            <w:pPr>
              <w:spacing w:after="0" w:line="240" w:lineRule="auto"/>
              <w:ind w:left="-108" w:right="-105"/>
              <w:rPr>
                <w:rFonts w:ascii="Sylfaen" w:hAnsi="Sylfaen" w:cs="Calibri"/>
                <w:b/>
                <w:bCs/>
                <w:color w:val="000000"/>
                <w:sz w:val="20"/>
                <w:szCs w:val="20"/>
              </w:rPr>
            </w:pPr>
            <w:r w:rsidRPr="00FE5E5C">
              <w:rPr>
                <w:rFonts w:ascii="Sylfaen" w:hAnsi="Sylfaen" w:cs="Calibri"/>
                <w:b/>
                <w:bCs/>
                <w:sz w:val="20"/>
                <w:szCs w:val="20"/>
              </w:rPr>
              <w:t> VII</w:t>
            </w:r>
          </w:p>
        </w:tc>
        <w:tc>
          <w:tcPr>
            <w:tcW w:w="4815" w:type="dxa"/>
            <w:tcBorders>
              <w:top w:val="single" w:sz="8" w:space="0" w:color="auto"/>
              <w:left w:val="nil"/>
              <w:bottom w:val="single" w:sz="8" w:space="0" w:color="auto"/>
              <w:right w:val="single" w:sz="8" w:space="0" w:color="auto"/>
            </w:tcBorders>
            <w:shd w:val="clear" w:color="auto" w:fill="F14541"/>
            <w:vAlign w:val="center"/>
            <w:hideMark/>
          </w:tcPr>
          <w:p w:rsidR="00183820" w:rsidRPr="007E6525" w:rsidRDefault="00183820" w:rsidP="007B2914">
            <w:pPr>
              <w:spacing w:after="0" w:line="240" w:lineRule="auto"/>
              <w:jc w:val="center"/>
              <w:rPr>
                <w:rFonts w:ascii="Sylfaen" w:hAnsi="Sylfaen" w:cs="Calibri"/>
                <w:b/>
                <w:bCs/>
                <w:color w:val="000000"/>
                <w:sz w:val="20"/>
                <w:szCs w:val="20"/>
              </w:rPr>
            </w:pPr>
            <w:r w:rsidRPr="007E6525">
              <w:rPr>
                <w:rFonts w:ascii="Sylfaen" w:hAnsi="Sylfaen" w:cs="Calibri"/>
                <w:b/>
                <w:bCs/>
                <w:color w:val="000000"/>
                <w:sz w:val="20"/>
                <w:szCs w:val="20"/>
              </w:rPr>
              <w:t>Mandatory courses</w:t>
            </w:r>
          </w:p>
        </w:tc>
        <w:tc>
          <w:tcPr>
            <w:tcW w:w="426" w:type="dxa"/>
            <w:tcBorders>
              <w:top w:val="single" w:sz="4" w:space="0" w:color="auto"/>
              <w:left w:val="single" w:sz="4" w:space="0" w:color="auto"/>
              <w:bottom w:val="single" w:sz="4" w:space="0" w:color="auto"/>
              <w:right w:val="single" w:sz="4" w:space="0" w:color="auto"/>
            </w:tcBorders>
            <w:shd w:val="clear" w:color="auto" w:fill="F14541"/>
            <w:vAlign w:val="center"/>
            <w:hideMark/>
          </w:tcPr>
          <w:p w:rsidR="00183820" w:rsidRPr="007E6525" w:rsidRDefault="00183820" w:rsidP="007B2914">
            <w:pPr>
              <w:spacing w:after="0" w:line="240" w:lineRule="auto"/>
              <w:jc w:val="center"/>
              <w:rPr>
                <w:rFonts w:ascii="Sylfaen" w:hAnsi="Sylfaen" w:cs="Calibri"/>
                <w:b/>
                <w:bCs/>
                <w:color w:val="000000"/>
                <w:sz w:val="20"/>
                <w:szCs w:val="20"/>
              </w:rPr>
            </w:pPr>
            <w:r w:rsidRPr="007E6525">
              <w:rPr>
                <w:rFonts w:ascii="Sylfaen" w:hAnsi="Sylfaen" w:cs="Calibri"/>
                <w:b/>
                <w:bCs/>
                <w:color w:val="000000"/>
                <w:sz w:val="20"/>
                <w:szCs w:val="20"/>
              </w:rPr>
              <w:t>30</w:t>
            </w:r>
          </w:p>
        </w:tc>
        <w:tc>
          <w:tcPr>
            <w:tcW w:w="2693" w:type="dxa"/>
            <w:tcBorders>
              <w:top w:val="single" w:sz="8" w:space="0" w:color="auto"/>
              <w:left w:val="nil"/>
              <w:bottom w:val="single" w:sz="8" w:space="0" w:color="auto"/>
              <w:right w:val="single" w:sz="8" w:space="0" w:color="auto"/>
            </w:tcBorders>
            <w:shd w:val="clear" w:color="auto" w:fill="F14541"/>
            <w:textDirection w:val="btLr"/>
            <w:vAlign w:val="center"/>
            <w:hideMark/>
          </w:tcPr>
          <w:p w:rsidR="00183820" w:rsidRPr="00FE5E5C" w:rsidRDefault="00183820" w:rsidP="007B2914">
            <w:pPr>
              <w:spacing w:after="0" w:line="240" w:lineRule="auto"/>
              <w:rPr>
                <w:rFonts w:ascii="Sylfaen" w:hAnsi="Sylfaen"/>
                <w:sz w:val="20"/>
                <w:szCs w:val="20"/>
              </w:rPr>
            </w:pPr>
          </w:p>
        </w:tc>
        <w:tc>
          <w:tcPr>
            <w:tcW w:w="2835" w:type="dxa"/>
            <w:tcBorders>
              <w:top w:val="single" w:sz="8" w:space="0" w:color="auto"/>
              <w:left w:val="nil"/>
              <w:bottom w:val="single" w:sz="8" w:space="0" w:color="auto"/>
              <w:right w:val="single" w:sz="8" w:space="0" w:color="auto"/>
            </w:tcBorders>
            <w:shd w:val="clear" w:color="auto" w:fill="F14541"/>
            <w:vAlign w:val="center"/>
          </w:tcPr>
          <w:p w:rsidR="00183820" w:rsidRPr="00FE5E5C" w:rsidRDefault="00183820" w:rsidP="007B2914">
            <w:pPr>
              <w:spacing w:after="0" w:line="240" w:lineRule="auto"/>
              <w:rPr>
                <w:rFonts w:ascii="Sylfaen" w:hAnsi="Sylfaen" w:cs="Calibri"/>
                <w:b/>
                <w:bCs/>
                <w:color w:val="000000"/>
                <w:sz w:val="20"/>
                <w:szCs w:val="20"/>
              </w:rPr>
            </w:pPr>
          </w:p>
        </w:tc>
      </w:tr>
      <w:tr w:rsidR="00183820" w:rsidRPr="008F2F60" w:rsidTr="006E362C">
        <w:trPr>
          <w:trHeight w:val="522"/>
          <w:jc w:val="center"/>
        </w:trPr>
        <w:tc>
          <w:tcPr>
            <w:tcW w:w="425" w:type="dxa"/>
            <w:tcBorders>
              <w:top w:val="nil"/>
              <w:left w:val="single" w:sz="8" w:space="0" w:color="auto"/>
              <w:bottom w:val="single" w:sz="8" w:space="0" w:color="000000"/>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52</w:t>
            </w:r>
          </w:p>
        </w:tc>
        <w:tc>
          <w:tcPr>
            <w:tcW w:w="4815" w:type="dxa"/>
            <w:tcBorders>
              <w:top w:val="nil"/>
              <w:left w:val="single" w:sz="8" w:space="0" w:color="auto"/>
              <w:bottom w:val="single" w:sz="8" w:space="0" w:color="000000"/>
              <w:right w:val="single" w:sz="8" w:space="0" w:color="auto"/>
            </w:tcBorders>
            <w:shd w:val="clear" w:color="auto" w:fill="FFFFFF"/>
            <w:vAlign w:val="center"/>
            <w:hideMark/>
          </w:tcPr>
          <w:p w:rsidR="00183820" w:rsidRPr="007E6525" w:rsidRDefault="00183820" w:rsidP="007B2914">
            <w:pPr>
              <w:spacing w:after="0" w:line="240" w:lineRule="auto"/>
              <w:rPr>
                <w:rFonts w:ascii="Sylfaen" w:hAnsi="Sylfaen" w:cs="Calibri"/>
                <w:color w:val="000000"/>
                <w:sz w:val="20"/>
                <w:szCs w:val="20"/>
              </w:rPr>
            </w:pPr>
            <w:r w:rsidRPr="007E6525">
              <w:rPr>
                <w:rFonts w:ascii="Sylfaen" w:hAnsi="Sylfaen" w:cs="Calibri"/>
                <w:color w:val="000000"/>
                <w:sz w:val="20"/>
                <w:szCs w:val="20"/>
              </w:rPr>
              <w:t xml:space="preserve">Internal Medicine I </w:t>
            </w:r>
          </w:p>
          <w:p w:rsidR="00183820" w:rsidRPr="007E6525" w:rsidRDefault="00183820" w:rsidP="007B2914">
            <w:pPr>
              <w:spacing w:after="0" w:line="240" w:lineRule="auto"/>
              <w:rPr>
                <w:rFonts w:ascii="Sylfaen" w:hAnsi="Sylfaen" w:cs="Calibri"/>
                <w:color w:val="000000"/>
                <w:sz w:val="18"/>
                <w:szCs w:val="20"/>
              </w:rPr>
            </w:pPr>
            <w:r w:rsidRPr="007E6525">
              <w:rPr>
                <w:rFonts w:ascii="Sylfaen" w:hAnsi="Sylfaen" w:cs="Calibri"/>
                <w:color w:val="000000"/>
                <w:sz w:val="18"/>
                <w:szCs w:val="20"/>
              </w:rPr>
              <w:t xml:space="preserve">Cardiology, </w:t>
            </w:r>
          </w:p>
          <w:p w:rsidR="00183820" w:rsidRPr="007E6525" w:rsidRDefault="00183820" w:rsidP="007B2914">
            <w:pPr>
              <w:spacing w:after="0" w:line="240" w:lineRule="auto"/>
              <w:rPr>
                <w:rFonts w:ascii="Sylfaen" w:hAnsi="Sylfaen" w:cs="Calibri"/>
                <w:color w:val="000000"/>
                <w:sz w:val="18"/>
                <w:szCs w:val="20"/>
              </w:rPr>
            </w:pPr>
            <w:r w:rsidRPr="007E6525">
              <w:rPr>
                <w:rFonts w:ascii="Sylfaen" w:hAnsi="Sylfaen" w:cs="Calibri"/>
                <w:color w:val="000000"/>
                <w:sz w:val="18"/>
                <w:szCs w:val="20"/>
              </w:rPr>
              <w:t xml:space="preserve">Pulmonology, </w:t>
            </w:r>
          </w:p>
          <w:p w:rsidR="00183820" w:rsidRPr="007E6525" w:rsidRDefault="00183820" w:rsidP="007B2914">
            <w:pPr>
              <w:spacing w:after="0" w:line="240" w:lineRule="auto"/>
              <w:rPr>
                <w:rFonts w:ascii="Sylfaen" w:hAnsi="Sylfaen" w:cs="Calibri"/>
                <w:color w:val="000000"/>
                <w:sz w:val="18"/>
                <w:szCs w:val="20"/>
              </w:rPr>
            </w:pPr>
            <w:r w:rsidRPr="007E6525">
              <w:rPr>
                <w:rFonts w:ascii="Sylfaen" w:hAnsi="Sylfaen" w:cs="Calibri"/>
                <w:color w:val="000000"/>
                <w:sz w:val="18"/>
                <w:szCs w:val="20"/>
              </w:rPr>
              <w:t>Gastroenterology,</w:t>
            </w:r>
          </w:p>
          <w:p w:rsidR="00183820" w:rsidRPr="007E6525" w:rsidRDefault="00183820" w:rsidP="007B2914">
            <w:pPr>
              <w:spacing w:after="0" w:line="240" w:lineRule="auto"/>
              <w:rPr>
                <w:rFonts w:ascii="Sylfaen" w:hAnsi="Sylfaen" w:cs="Calibri"/>
                <w:color w:val="000000"/>
                <w:sz w:val="20"/>
                <w:szCs w:val="20"/>
              </w:rPr>
            </w:pPr>
            <w:r w:rsidRPr="007E6525">
              <w:rPr>
                <w:rFonts w:ascii="Sylfaen" w:hAnsi="Sylfaen" w:cs="Calibri"/>
                <w:color w:val="000000"/>
                <w:sz w:val="18"/>
                <w:szCs w:val="20"/>
              </w:rPr>
              <w:t>Hematology.</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7E6525" w:rsidRDefault="00183820" w:rsidP="007B2914">
            <w:pPr>
              <w:spacing w:after="0" w:line="240" w:lineRule="auto"/>
              <w:jc w:val="center"/>
              <w:rPr>
                <w:rFonts w:ascii="Sylfaen" w:hAnsi="Sylfaen" w:cs="Calibri"/>
                <w:bCs/>
                <w:color w:val="000000"/>
                <w:sz w:val="20"/>
                <w:szCs w:val="20"/>
              </w:rPr>
            </w:pPr>
            <w:r w:rsidRPr="007E6525">
              <w:rPr>
                <w:rFonts w:ascii="Sylfaen" w:hAnsi="Sylfaen" w:cs="Calibri"/>
                <w:bCs/>
                <w:color w:val="000000"/>
                <w:sz w:val="20"/>
                <w:szCs w:val="20"/>
              </w:rPr>
              <w:t>13</w:t>
            </w:r>
          </w:p>
        </w:tc>
        <w:tc>
          <w:tcPr>
            <w:tcW w:w="2693" w:type="dxa"/>
            <w:tcBorders>
              <w:top w:val="nil"/>
              <w:left w:val="single" w:sz="8" w:space="0" w:color="auto"/>
              <w:bottom w:val="single" w:sz="8" w:space="0" w:color="000000"/>
              <w:right w:val="single" w:sz="8" w:space="0" w:color="auto"/>
            </w:tcBorders>
            <w:vAlign w:val="center"/>
            <w:hideMark/>
          </w:tcPr>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Tamaz</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Shaburishvili</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Irine</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Datikashvili</w:t>
            </w:r>
            <w:proofErr w:type="spellEnd"/>
            <w:r w:rsidRPr="00FE5E5C">
              <w:rPr>
                <w:rFonts w:ascii="Sylfaen" w:hAnsi="Sylfaen" w:cs="Calibri"/>
                <w:color w:val="000000"/>
                <w:sz w:val="20"/>
                <w:szCs w:val="20"/>
              </w:rPr>
              <w:t>-David</w:t>
            </w:r>
          </w:p>
        </w:tc>
        <w:tc>
          <w:tcPr>
            <w:tcW w:w="2835" w:type="dxa"/>
            <w:tcBorders>
              <w:top w:val="nil"/>
              <w:left w:val="single" w:sz="8" w:space="0" w:color="auto"/>
              <w:bottom w:val="single" w:sz="8" w:space="0" w:color="000000"/>
              <w:right w:val="single" w:sz="8" w:space="0" w:color="auto"/>
            </w:tcBorders>
            <w:vAlign w:val="center"/>
            <w:hideMark/>
          </w:tcPr>
          <w:p w:rsidR="00183820" w:rsidRPr="00FE5E5C" w:rsidRDefault="00183820" w:rsidP="007B2914">
            <w:pPr>
              <w:spacing w:after="0" w:line="240" w:lineRule="auto"/>
              <w:rPr>
                <w:rFonts w:ascii="Sylfaen" w:hAnsi="Sylfaen" w:cs="Calibri"/>
                <w:color w:val="000000"/>
                <w:sz w:val="20"/>
                <w:szCs w:val="20"/>
              </w:rPr>
            </w:pPr>
            <w:r>
              <w:rPr>
                <w:rFonts w:ascii="Sylfaen" w:hAnsi="Sylfaen" w:cs="Calibri"/>
                <w:color w:val="000000"/>
                <w:sz w:val="20"/>
                <w:szCs w:val="20"/>
              </w:rPr>
              <w:t xml:space="preserve">Mariam </w:t>
            </w:r>
            <w:proofErr w:type="spellStart"/>
            <w:r>
              <w:rPr>
                <w:rFonts w:ascii="Sylfaen" w:hAnsi="Sylfaen" w:cs="Calibri"/>
                <w:color w:val="000000"/>
                <w:sz w:val="20"/>
                <w:szCs w:val="20"/>
              </w:rPr>
              <w:t>Svanidze</w:t>
            </w:r>
            <w:proofErr w:type="spellEnd"/>
            <w:r w:rsidRPr="00FE5E5C">
              <w:rPr>
                <w:rFonts w:ascii="Sylfaen" w:hAnsi="Sylfaen" w:cs="Calibri"/>
                <w:color w:val="000000"/>
                <w:sz w:val="20"/>
                <w:szCs w:val="20"/>
              </w:rPr>
              <w:t>;</w:t>
            </w:r>
          </w:p>
          <w:p w:rsidR="00183820" w:rsidRPr="00FE5E5C" w:rsidRDefault="00183820" w:rsidP="007B2914">
            <w:pPr>
              <w:spacing w:after="0" w:line="240" w:lineRule="auto"/>
              <w:rPr>
                <w:rFonts w:ascii="Sylfaen" w:hAnsi="Sylfaen" w:cs="Calibri"/>
                <w:color w:val="000000"/>
                <w:sz w:val="20"/>
                <w:szCs w:val="20"/>
              </w:rPr>
            </w:pPr>
            <w:r w:rsidRPr="00FE5E5C">
              <w:rPr>
                <w:rFonts w:ascii="Sylfaen" w:hAnsi="Sylfaen" w:cs="Calibri"/>
                <w:color w:val="000000"/>
                <w:sz w:val="20"/>
                <w:szCs w:val="20"/>
              </w:rPr>
              <w:t xml:space="preserve">Ana </w:t>
            </w:r>
            <w:proofErr w:type="spellStart"/>
            <w:r w:rsidRPr="00FE5E5C">
              <w:rPr>
                <w:rFonts w:ascii="Sylfaen" w:hAnsi="Sylfaen" w:cs="Calibri"/>
                <w:color w:val="000000"/>
                <w:sz w:val="20"/>
                <w:szCs w:val="20"/>
              </w:rPr>
              <w:t>Rekhviashvili</w:t>
            </w:r>
            <w:proofErr w:type="spellEnd"/>
            <w:r w:rsidRPr="00FE5E5C">
              <w:rPr>
                <w:rFonts w:ascii="Sylfaen" w:hAnsi="Sylfaen" w:cs="Calibri"/>
                <w:color w:val="000000"/>
                <w:sz w:val="20"/>
                <w:szCs w:val="20"/>
              </w:rPr>
              <w:t>;</w:t>
            </w:r>
          </w:p>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Elene</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Khurtsidze</w:t>
            </w:r>
            <w:proofErr w:type="spellEnd"/>
          </w:p>
        </w:tc>
      </w:tr>
      <w:tr w:rsidR="00183820" w:rsidRPr="008F2F60" w:rsidTr="006E362C">
        <w:trPr>
          <w:trHeight w:val="126"/>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lastRenderedPageBreak/>
              <w:t>53</w:t>
            </w:r>
          </w:p>
        </w:tc>
        <w:tc>
          <w:tcPr>
            <w:tcW w:w="4815" w:type="dxa"/>
            <w:tcBorders>
              <w:top w:val="nil"/>
              <w:left w:val="nil"/>
              <w:bottom w:val="single" w:sz="8" w:space="0" w:color="auto"/>
              <w:right w:val="single" w:sz="8" w:space="0" w:color="auto"/>
            </w:tcBorders>
            <w:shd w:val="clear" w:color="auto" w:fill="FFFFFF"/>
            <w:vAlign w:val="center"/>
            <w:hideMark/>
          </w:tcPr>
          <w:p w:rsidR="00183820" w:rsidRPr="007E6525" w:rsidRDefault="00183820" w:rsidP="007B2914">
            <w:pPr>
              <w:spacing w:after="0" w:line="240" w:lineRule="auto"/>
              <w:rPr>
                <w:rFonts w:ascii="Sylfaen" w:hAnsi="Sylfaen" w:cs="Calibri"/>
                <w:color w:val="000000"/>
                <w:sz w:val="20"/>
                <w:szCs w:val="20"/>
              </w:rPr>
            </w:pPr>
            <w:r w:rsidRPr="007E6525">
              <w:rPr>
                <w:rFonts w:ascii="Sylfaen" w:hAnsi="Sylfaen" w:cs="Calibri"/>
                <w:color w:val="000000"/>
                <w:sz w:val="20"/>
                <w:szCs w:val="20"/>
              </w:rPr>
              <w:t>Neurology I</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7E6525" w:rsidRDefault="00183820" w:rsidP="007B2914">
            <w:pPr>
              <w:spacing w:after="0" w:line="240" w:lineRule="auto"/>
              <w:jc w:val="center"/>
              <w:rPr>
                <w:rFonts w:ascii="Sylfaen" w:hAnsi="Sylfaen" w:cs="Calibri"/>
                <w:bCs/>
                <w:color w:val="000000"/>
                <w:sz w:val="20"/>
                <w:szCs w:val="20"/>
              </w:rPr>
            </w:pPr>
            <w:r w:rsidRPr="007E6525">
              <w:rPr>
                <w:rFonts w:ascii="Sylfaen" w:hAnsi="Sylfaen" w:cs="Calibri"/>
                <w:bCs/>
                <w:color w:val="000000"/>
                <w:sz w:val="20"/>
                <w:szCs w:val="20"/>
              </w:rPr>
              <w:t>7</w:t>
            </w:r>
          </w:p>
        </w:tc>
        <w:tc>
          <w:tcPr>
            <w:tcW w:w="2693"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Marika</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Megrelishvili</w:t>
            </w:r>
            <w:proofErr w:type="spellEnd"/>
          </w:p>
        </w:tc>
        <w:tc>
          <w:tcPr>
            <w:tcW w:w="2835"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color w:val="000000"/>
                <w:sz w:val="20"/>
                <w:szCs w:val="20"/>
              </w:rPr>
            </w:pPr>
          </w:p>
        </w:tc>
      </w:tr>
      <w:tr w:rsidR="00183820" w:rsidRPr="008F2F60" w:rsidTr="006E362C">
        <w:trPr>
          <w:trHeight w:val="159"/>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54</w:t>
            </w:r>
          </w:p>
        </w:tc>
        <w:tc>
          <w:tcPr>
            <w:tcW w:w="4815" w:type="dxa"/>
            <w:tcBorders>
              <w:top w:val="nil"/>
              <w:left w:val="nil"/>
              <w:bottom w:val="single" w:sz="8" w:space="0" w:color="auto"/>
              <w:right w:val="single" w:sz="8" w:space="0" w:color="auto"/>
            </w:tcBorders>
            <w:shd w:val="clear" w:color="auto" w:fill="FFFFFF"/>
            <w:vAlign w:val="center"/>
            <w:hideMark/>
          </w:tcPr>
          <w:p w:rsidR="00183820" w:rsidRPr="00FE5E5C" w:rsidRDefault="00183820" w:rsidP="007B2914">
            <w:pPr>
              <w:spacing w:after="0" w:line="240" w:lineRule="auto"/>
              <w:rPr>
                <w:rFonts w:ascii="Sylfaen" w:hAnsi="Sylfaen" w:cs="Calibri"/>
                <w:color w:val="000000"/>
                <w:sz w:val="20"/>
                <w:szCs w:val="20"/>
              </w:rPr>
            </w:pPr>
            <w:r w:rsidRPr="00FE5E5C">
              <w:rPr>
                <w:rFonts w:ascii="Sylfaen" w:hAnsi="Sylfaen" w:cs="Calibri"/>
                <w:color w:val="000000"/>
                <w:sz w:val="20"/>
                <w:szCs w:val="20"/>
              </w:rPr>
              <w:t>Surgery II</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FE5E5C" w:rsidRDefault="00183820" w:rsidP="007B291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rPr>
              <w:t>8</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Koba</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Shanava</w:t>
            </w:r>
            <w:proofErr w:type="spellEnd"/>
          </w:p>
        </w:tc>
        <w:tc>
          <w:tcPr>
            <w:tcW w:w="2835"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color w:val="000000"/>
                <w:sz w:val="20"/>
                <w:szCs w:val="20"/>
              </w:rPr>
            </w:pPr>
            <w:r w:rsidRPr="00FE5E5C">
              <w:rPr>
                <w:rFonts w:ascii="Sylfaen" w:hAnsi="Sylfaen" w:cs="Calibri"/>
                <w:color w:val="000000"/>
                <w:sz w:val="20"/>
                <w:szCs w:val="20"/>
              </w:rPr>
              <w:t xml:space="preserve">Levan </w:t>
            </w:r>
            <w:proofErr w:type="spellStart"/>
            <w:r w:rsidRPr="00FE5E5C">
              <w:rPr>
                <w:rFonts w:ascii="Sylfaen" w:hAnsi="Sylfaen" w:cs="Calibri"/>
                <w:color w:val="000000"/>
                <w:sz w:val="20"/>
                <w:szCs w:val="20"/>
              </w:rPr>
              <w:t>Tsamalaidze</w:t>
            </w:r>
            <w:proofErr w:type="spellEnd"/>
          </w:p>
        </w:tc>
      </w:tr>
      <w:tr w:rsidR="00183820" w:rsidRPr="008F2F60" w:rsidTr="006E362C">
        <w:trPr>
          <w:trHeight w:val="159"/>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sz w:val="20"/>
                <w:szCs w:val="20"/>
              </w:rPr>
            </w:pPr>
            <w:r>
              <w:rPr>
                <w:rFonts w:ascii="Sylfaen" w:hAnsi="Sylfaen" w:cs="Calibri"/>
                <w:sz w:val="20"/>
                <w:szCs w:val="20"/>
              </w:rPr>
              <w:t>55</w:t>
            </w:r>
          </w:p>
        </w:tc>
        <w:tc>
          <w:tcPr>
            <w:tcW w:w="4815" w:type="dxa"/>
            <w:tcBorders>
              <w:top w:val="nil"/>
              <w:left w:val="nil"/>
              <w:bottom w:val="single" w:sz="8" w:space="0" w:color="auto"/>
              <w:right w:val="single" w:sz="8" w:space="0" w:color="auto"/>
            </w:tcBorders>
            <w:shd w:val="clear" w:color="auto" w:fill="FFFFFF"/>
            <w:vAlign w:val="center"/>
          </w:tcPr>
          <w:p w:rsidR="00183820" w:rsidRPr="00FE5E5C" w:rsidRDefault="00183820" w:rsidP="007B2914">
            <w:pPr>
              <w:spacing w:after="0" w:line="240" w:lineRule="auto"/>
              <w:rPr>
                <w:rFonts w:ascii="Sylfaen" w:hAnsi="Sylfaen"/>
                <w:sz w:val="20"/>
              </w:rPr>
            </w:pPr>
            <w:r w:rsidRPr="00FE5E5C">
              <w:rPr>
                <w:rFonts w:ascii="Sylfaen" w:hAnsi="Sylfaen"/>
                <w:sz w:val="20"/>
              </w:rPr>
              <w:t>Laboratory medicine</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FE5E5C" w:rsidRDefault="00183820" w:rsidP="007B2914">
            <w:pPr>
              <w:spacing w:after="0" w:line="240" w:lineRule="auto"/>
              <w:jc w:val="center"/>
              <w:rPr>
                <w:rFonts w:ascii="Sylfaen" w:hAnsi="Sylfaen"/>
                <w:sz w:val="20"/>
              </w:rPr>
            </w:pPr>
            <w:r w:rsidRPr="00FE5E5C">
              <w:rPr>
                <w:rFonts w:ascii="Sylfaen" w:hAnsi="Sylfaen"/>
                <w:sz w:val="20"/>
              </w:rPr>
              <w:t>2</w:t>
            </w:r>
          </w:p>
        </w:tc>
        <w:tc>
          <w:tcPr>
            <w:tcW w:w="2693" w:type="dxa"/>
            <w:tcBorders>
              <w:top w:val="nil"/>
              <w:left w:val="nil"/>
              <w:bottom w:val="single" w:sz="8" w:space="0" w:color="auto"/>
              <w:right w:val="single" w:sz="8" w:space="0" w:color="auto"/>
            </w:tcBorders>
          </w:tcPr>
          <w:p w:rsidR="00183820" w:rsidRPr="00FE5E5C" w:rsidRDefault="00183820" w:rsidP="007B2914">
            <w:pPr>
              <w:spacing w:after="0" w:line="240" w:lineRule="auto"/>
              <w:rPr>
                <w:rFonts w:ascii="Sylfaen" w:hAnsi="Sylfaen"/>
                <w:sz w:val="20"/>
              </w:rPr>
            </w:pPr>
          </w:p>
        </w:tc>
        <w:tc>
          <w:tcPr>
            <w:tcW w:w="2835"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sz w:val="20"/>
              </w:rPr>
            </w:pPr>
            <w:r w:rsidRPr="00FE5E5C">
              <w:rPr>
                <w:rFonts w:ascii="Sylfaen" w:hAnsi="Sylfaen"/>
                <w:sz w:val="20"/>
              </w:rPr>
              <w:t xml:space="preserve">Nana </w:t>
            </w:r>
            <w:proofErr w:type="spellStart"/>
            <w:r w:rsidRPr="00FE5E5C">
              <w:rPr>
                <w:rFonts w:ascii="Sylfaen" w:hAnsi="Sylfaen"/>
                <w:sz w:val="20"/>
              </w:rPr>
              <w:t>Dzneladze</w:t>
            </w:r>
            <w:proofErr w:type="spellEnd"/>
          </w:p>
        </w:tc>
      </w:tr>
      <w:tr w:rsidR="00183820" w:rsidRPr="008F2F60" w:rsidTr="006E362C">
        <w:trPr>
          <w:trHeight w:val="251"/>
          <w:jc w:val="center"/>
        </w:trPr>
        <w:tc>
          <w:tcPr>
            <w:tcW w:w="425" w:type="dxa"/>
            <w:tcBorders>
              <w:top w:val="nil"/>
              <w:left w:val="single" w:sz="8" w:space="0" w:color="auto"/>
              <w:bottom w:val="single" w:sz="8" w:space="0" w:color="auto"/>
              <w:right w:val="single" w:sz="8" w:space="0" w:color="auto"/>
            </w:tcBorders>
            <w:shd w:val="clear" w:color="auto" w:fill="F14541"/>
            <w:vAlign w:val="center"/>
            <w:hideMark/>
          </w:tcPr>
          <w:p w:rsidR="00183820" w:rsidRPr="00FE5E5C" w:rsidRDefault="00183820" w:rsidP="007B2914">
            <w:pPr>
              <w:spacing w:after="0" w:line="240" w:lineRule="auto"/>
              <w:ind w:left="-108" w:right="-105"/>
              <w:jc w:val="center"/>
              <w:rPr>
                <w:rFonts w:ascii="Sylfaen" w:hAnsi="Sylfaen" w:cs="Calibri"/>
                <w:b/>
                <w:color w:val="000000"/>
                <w:sz w:val="20"/>
                <w:szCs w:val="20"/>
              </w:rPr>
            </w:pPr>
            <w:r w:rsidRPr="00FE5E5C">
              <w:rPr>
                <w:rFonts w:ascii="Sylfaen" w:hAnsi="Sylfaen" w:cs="Calibri"/>
                <w:b/>
                <w:sz w:val="20"/>
                <w:szCs w:val="20"/>
              </w:rPr>
              <w:t>VIII</w:t>
            </w:r>
          </w:p>
        </w:tc>
        <w:tc>
          <w:tcPr>
            <w:tcW w:w="4815" w:type="dxa"/>
            <w:tcBorders>
              <w:top w:val="nil"/>
              <w:left w:val="nil"/>
              <w:bottom w:val="single" w:sz="8" w:space="0" w:color="auto"/>
              <w:right w:val="single" w:sz="8" w:space="0" w:color="auto"/>
            </w:tcBorders>
            <w:shd w:val="clear" w:color="auto" w:fill="F14541"/>
            <w:vAlign w:val="center"/>
            <w:hideMark/>
          </w:tcPr>
          <w:p w:rsidR="00183820" w:rsidRPr="00FE5E5C" w:rsidRDefault="00183820" w:rsidP="007B2914">
            <w:pPr>
              <w:spacing w:after="0" w:line="240" w:lineRule="auto"/>
              <w:jc w:val="center"/>
              <w:rPr>
                <w:rFonts w:ascii="Sylfaen" w:hAnsi="Sylfaen" w:cs="Calibri"/>
                <w:b/>
                <w:bCs/>
                <w:color w:val="000000"/>
                <w:sz w:val="20"/>
                <w:szCs w:val="20"/>
              </w:rPr>
            </w:pPr>
            <w:r w:rsidRPr="00FE5E5C">
              <w:rPr>
                <w:rFonts w:ascii="Sylfaen" w:hAnsi="Sylfaen" w:cs="Calibri"/>
                <w:b/>
                <w:bCs/>
                <w:color w:val="000000"/>
                <w:sz w:val="20"/>
                <w:szCs w:val="20"/>
              </w:rPr>
              <w:t>Mandatory courses</w:t>
            </w:r>
          </w:p>
        </w:tc>
        <w:tc>
          <w:tcPr>
            <w:tcW w:w="426" w:type="dxa"/>
            <w:tcBorders>
              <w:top w:val="single" w:sz="4" w:space="0" w:color="auto"/>
              <w:left w:val="single" w:sz="4" w:space="0" w:color="auto"/>
              <w:bottom w:val="single" w:sz="4" w:space="0" w:color="auto"/>
              <w:right w:val="single" w:sz="4" w:space="0" w:color="auto"/>
            </w:tcBorders>
            <w:shd w:val="clear" w:color="auto" w:fill="F14541"/>
            <w:vAlign w:val="center"/>
            <w:hideMark/>
          </w:tcPr>
          <w:p w:rsidR="00183820" w:rsidRPr="00FE5E5C" w:rsidRDefault="00183820" w:rsidP="007B2914">
            <w:pPr>
              <w:spacing w:after="0" w:line="240" w:lineRule="auto"/>
              <w:jc w:val="center"/>
              <w:rPr>
                <w:rFonts w:ascii="Sylfaen" w:hAnsi="Sylfaen" w:cs="Calibri"/>
                <w:b/>
                <w:bCs/>
                <w:color w:val="000000"/>
                <w:sz w:val="20"/>
                <w:szCs w:val="20"/>
              </w:rPr>
            </w:pPr>
            <w:r w:rsidRPr="00FE5E5C">
              <w:rPr>
                <w:rFonts w:ascii="Sylfaen" w:hAnsi="Sylfaen" w:cs="Calibri"/>
                <w:b/>
                <w:bCs/>
                <w:color w:val="000000"/>
                <w:sz w:val="20"/>
                <w:szCs w:val="20"/>
              </w:rPr>
              <w:t>30</w:t>
            </w:r>
          </w:p>
        </w:tc>
        <w:tc>
          <w:tcPr>
            <w:tcW w:w="2693" w:type="dxa"/>
            <w:tcBorders>
              <w:top w:val="nil"/>
              <w:left w:val="nil"/>
              <w:bottom w:val="single" w:sz="8" w:space="0" w:color="auto"/>
              <w:right w:val="single" w:sz="8" w:space="0" w:color="auto"/>
            </w:tcBorders>
            <w:shd w:val="clear" w:color="auto" w:fill="F14541"/>
            <w:vAlign w:val="center"/>
          </w:tcPr>
          <w:p w:rsidR="00183820" w:rsidRPr="00FE5E5C" w:rsidRDefault="00183820" w:rsidP="007B2914">
            <w:pPr>
              <w:spacing w:after="0" w:line="240" w:lineRule="auto"/>
              <w:rPr>
                <w:rFonts w:ascii="Sylfaen" w:hAnsi="Sylfaen" w:cs="Calibri"/>
                <w:b/>
                <w:bCs/>
                <w:color w:val="000000"/>
                <w:sz w:val="20"/>
                <w:szCs w:val="20"/>
              </w:rPr>
            </w:pPr>
          </w:p>
        </w:tc>
        <w:tc>
          <w:tcPr>
            <w:tcW w:w="2835" w:type="dxa"/>
            <w:tcBorders>
              <w:top w:val="nil"/>
              <w:left w:val="nil"/>
              <w:bottom w:val="single" w:sz="8" w:space="0" w:color="auto"/>
              <w:right w:val="single" w:sz="8" w:space="0" w:color="auto"/>
            </w:tcBorders>
            <w:shd w:val="clear" w:color="auto" w:fill="F14541"/>
            <w:vAlign w:val="center"/>
          </w:tcPr>
          <w:p w:rsidR="00183820" w:rsidRPr="00FE5E5C" w:rsidRDefault="00183820" w:rsidP="007B2914">
            <w:pPr>
              <w:spacing w:after="0" w:line="240" w:lineRule="auto"/>
              <w:rPr>
                <w:rFonts w:ascii="Sylfaen" w:hAnsi="Sylfaen" w:cs="Calibri"/>
                <w:b/>
                <w:bCs/>
                <w:color w:val="000000"/>
                <w:sz w:val="20"/>
                <w:szCs w:val="20"/>
              </w:rPr>
            </w:pPr>
          </w:p>
        </w:tc>
      </w:tr>
      <w:tr w:rsidR="00183820" w:rsidRPr="008F2F60" w:rsidTr="006E362C">
        <w:trPr>
          <w:trHeight w:val="765"/>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sz w:val="20"/>
                <w:szCs w:val="20"/>
              </w:rPr>
            </w:pPr>
            <w:r>
              <w:rPr>
                <w:rFonts w:ascii="Sylfaen" w:hAnsi="Sylfaen" w:cs="Calibri"/>
                <w:sz w:val="20"/>
                <w:szCs w:val="20"/>
              </w:rPr>
              <w:t>56</w:t>
            </w:r>
          </w:p>
        </w:tc>
        <w:tc>
          <w:tcPr>
            <w:tcW w:w="4815" w:type="dxa"/>
            <w:tcBorders>
              <w:top w:val="nil"/>
              <w:left w:val="nil"/>
              <w:bottom w:val="single" w:sz="8" w:space="0" w:color="auto"/>
              <w:right w:val="single" w:sz="8" w:space="0" w:color="auto"/>
            </w:tcBorders>
            <w:shd w:val="clear" w:color="auto" w:fill="FFFFFF"/>
            <w:vAlign w:val="center"/>
            <w:hideMark/>
          </w:tcPr>
          <w:p w:rsidR="00183820" w:rsidRPr="00FE5E5C" w:rsidRDefault="00183820" w:rsidP="007B2914">
            <w:pPr>
              <w:spacing w:after="0" w:line="240" w:lineRule="auto"/>
              <w:rPr>
                <w:rFonts w:ascii="Sylfaen" w:hAnsi="Sylfaen" w:cs="Calibri"/>
                <w:color w:val="000000"/>
                <w:sz w:val="20"/>
                <w:szCs w:val="20"/>
              </w:rPr>
            </w:pPr>
            <w:r w:rsidRPr="00FE5E5C">
              <w:rPr>
                <w:rFonts w:ascii="Sylfaen" w:hAnsi="Sylfaen" w:cs="Calibri"/>
                <w:color w:val="000000"/>
                <w:sz w:val="20"/>
                <w:szCs w:val="20"/>
              </w:rPr>
              <w:t>Internal Medicine II</w:t>
            </w:r>
          </w:p>
          <w:p w:rsidR="00183820" w:rsidRPr="00FE5E5C" w:rsidRDefault="00183820" w:rsidP="007B2914">
            <w:pPr>
              <w:spacing w:after="0" w:line="240" w:lineRule="auto"/>
              <w:rPr>
                <w:rFonts w:ascii="Sylfaen" w:hAnsi="Sylfaen" w:cs="Calibri"/>
                <w:color w:val="000000"/>
                <w:sz w:val="18"/>
                <w:szCs w:val="20"/>
              </w:rPr>
            </w:pPr>
            <w:r w:rsidRPr="00FE5E5C">
              <w:rPr>
                <w:rFonts w:ascii="Sylfaen" w:hAnsi="Sylfaen" w:cs="Calibri"/>
                <w:color w:val="000000"/>
                <w:sz w:val="18"/>
                <w:szCs w:val="20"/>
              </w:rPr>
              <w:t xml:space="preserve">Rheumatology, </w:t>
            </w:r>
          </w:p>
          <w:p w:rsidR="00183820" w:rsidRPr="00FE5E5C" w:rsidRDefault="00183820" w:rsidP="007B2914">
            <w:pPr>
              <w:spacing w:after="0" w:line="240" w:lineRule="auto"/>
              <w:rPr>
                <w:rFonts w:ascii="Sylfaen" w:hAnsi="Sylfaen" w:cs="Calibri"/>
                <w:color w:val="000000"/>
                <w:sz w:val="18"/>
                <w:szCs w:val="20"/>
              </w:rPr>
            </w:pPr>
            <w:r w:rsidRPr="00FE5E5C">
              <w:rPr>
                <w:rFonts w:ascii="Sylfaen" w:hAnsi="Sylfaen" w:cs="Calibri"/>
                <w:color w:val="000000"/>
                <w:sz w:val="18"/>
                <w:szCs w:val="20"/>
              </w:rPr>
              <w:t xml:space="preserve">Nephrology, </w:t>
            </w:r>
          </w:p>
          <w:p w:rsidR="00183820" w:rsidRPr="00FE5E5C" w:rsidRDefault="00183820" w:rsidP="007B2914">
            <w:pPr>
              <w:spacing w:after="0" w:line="240" w:lineRule="auto"/>
              <w:rPr>
                <w:rFonts w:ascii="Sylfaen" w:hAnsi="Sylfaen" w:cs="Calibri"/>
                <w:color w:val="000000"/>
                <w:sz w:val="20"/>
                <w:szCs w:val="20"/>
              </w:rPr>
            </w:pPr>
            <w:r w:rsidRPr="00FE5E5C">
              <w:rPr>
                <w:rFonts w:ascii="Sylfaen" w:hAnsi="Sylfaen" w:cs="Calibri"/>
                <w:color w:val="000000"/>
                <w:sz w:val="18"/>
                <w:szCs w:val="20"/>
              </w:rPr>
              <w:t>Endocrinology.</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FE5E5C" w:rsidRDefault="00183820" w:rsidP="007B291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rPr>
              <w:t>10</w:t>
            </w:r>
          </w:p>
        </w:tc>
        <w:tc>
          <w:tcPr>
            <w:tcW w:w="2693"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b/>
                <w:bCs/>
                <w:color w:val="000000"/>
                <w:sz w:val="20"/>
                <w:szCs w:val="20"/>
              </w:rPr>
            </w:pPr>
            <w:proofErr w:type="spellStart"/>
            <w:r w:rsidRPr="00FE5E5C">
              <w:rPr>
                <w:rFonts w:ascii="Sylfaen" w:hAnsi="Sylfaen" w:cs="Calibri"/>
                <w:color w:val="000000"/>
                <w:sz w:val="20"/>
                <w:szCs w:val="20"/>
              </w:rPr>
              <w:t>Mikheil</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Tsverava</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Ekaterine</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Kvaratskhelia</w:t>
            </w:r>
            <w:proofErr w:type="spellEnd"/>
            <w:r w:rsidRPr="00FE5E5C">
              <w:rPr>
                <w:rFonts w:ascii="Sylfaen" w:hAnsi="Sylfaen" w:cs="Calibri"/>
                <w:color w:val="000000"/>
                <w:sz w:val="20"/>
                <w:szCs w:val="20"/>
              </w:rPr>
              <w:t>.</w:t>
            </w:r>
          </w:p>
        </w:tc>
        <w:tc>
          <w:tcPr>
            <w:tcW w:w="2835" w:type="dxa"/>
            <w:tcBorders>
              <w:top w:val="nil"/>
              <w:left w:val="nil"/>
              <w:bottom w:val="single" w:sz="8" w:space="0" w:color="auto"/>
              <w:right w:val="single" w:sz="8" w:space="0" w:color="auto"/>
            </w:tcBorders>
            <w:vAlign w:val="center"/>
            <w:hideMark/>
          </w:tcPr>
          <w:p w:rsidR="00183820" w:rsidRPr="00FE5E5C" w:rsidRDefault="00417224" w:rsidP="007B2914">
            <w:pPr>
              <w:spacing w:after="0" w:line="240" w:lineRule="auto"/>
              <w:rPr>
                <w:rFonts w:ascii="Sylfaen" w:hAnsi="Sylfaen" w:cs="Calibri"/>
                <w:color w:val="000000"/>
                <w:sz w:val="20"/>
                <w:szCs w:val="20"/>
              </w:rPr>
            </w:pPr>
            <w:r w:rsidRPr="00FE5E5C">
              <w:rPr>
                <w:rFonts w:ascii="Sylfaen" w:hAnsi="Sylfaen" w:cs="Calibri"/>
                <w:color w:val="000000"/>
                <w:sz w:val="20"/>
                <w:szCs w:val="20"/>
              </w:rPr>
              <w:t xml:space="preserve">Ana </w:t>
            </w:r>
            <w:proofErr w:type="spellStart"/>
            <w:r w:rsidRPr="00FE5E5C">
              <w:rPr>
                <w:rFonts w:ascii="Sylfaen" w:hAnsi="Sylfaen" w:cs="Calibri"/>
                <w:color w:val="000000"/>
                <w:sz w:val="20"/>
                <w:szCs w:val="20"/>
              </w:rPr>
              <w:t>Rekhviashvili</w:t>
            </w:r>
            <w:proofErr w:type="spellEnd"/>
          </w:p>
        </w:tc>
      </w:tr>
      <w:tr w:rsidR="00183820" w:rsidRPr="008F2F60" w:rsidTr="006E362C">
        <w:trPr>
          <w:trHeight w:val="233"/>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sz w:val="20"/>
                <w:szCs w:val="20"/>
              </w:rPr>
            </w:pPr>
            <w:r>
              <w:rPr>
                <w:rFonts w:ascii="Sylfaen" w:hAnsi="Sylfaen" w:cs="Calibri"/>
                <w:sz w:val="20"/>
                <w:szCs w:val="20"/>
              </w:rPr>
              <w:t>57</w:t>
            </w:r>
          </w:p>
        </w:tc>
        <w:tc>
          <w:tcPr>
            <w:tcW w:w="4815" w:type="dxa"/>
            <w:tcBorders>
              <w:top w:val="nil"/>
              <w:left w:val="nil"/>
              <w:bottom w:val="single" w:sz="8" w:space="0" w:color="auto"/>
              <w:right w:val="single" w:sz="8" w:space="0" w:color="auto"/>
            </w:tcBorders>
            <w:shd w:val="clear" w:color="auto" w:fill="FFFFFF"/>
            <w:vAlign w:val="center"/>
            <w:hideMark/>
          </w:tcPr>
          <w:p w:rsidR="00183820" w:rsidRPr="00FE5E5C" w:rsidRDefault="00183820" w:rsidP="007B2914">
            <w:pPr>
              <w:spacing w:after="0" w:line="240" w:lineRule="auto"/>
              <w:rPr>
                <w:rFonts w:ascii="Sylfaen" w:hAnsi="Sylfaen" w:cs="Calibri"/>
                <w:color w:val="000000"/>
                <w:sz w:val="20"/>
                <w:szCs w:val="20"/>
              </w:rPr>
            </w:pPr>
            <w:r w:rsidRPr="00FE5E5C">
              <w:rPr>
                <w:rFonts w:ascii="Sylfaen" w:hAnsi="Sylfaen" w:cs="Calibri"/>
                <w:color w:val="000000"/>
                <w:sz w:val="20"/>
                <w:szCs w:val="20"/>
              </w:rPr>
              <w:t>Obstetrics</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FE5E5C" w:rsidRDefault="00183820" w:rsidP="007B291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rPr>
              <w:t>5</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bCs/>
                <w:color w:val="000000"/>
                <w:sz w:val="20"/>
                <w:szCs w:val="20"/>
              </w:rPr>
            </w:pPr>
            <w:r w:rsidRPr="00FE5E5C">
              <w:rPr>
                <w:rFonts w:ascii="Sylfaen" w:hAnsi="Sylfaen" w:cs="Calibri"/>
                <w:bCs/>
                <w:color w:val="000000"/>
                <w:sz w:val="20"/>
                <w:szCs w:val="20"/>
              </w:rPr>
              <w:t xml:space="preserve">Mariam </w:t>
            </w:r>
            <w:proofErr w:type="spellStart"/>
            <w:r w:rsidRPr="00FE5E5C">
              <w:rPr>
                <w:rFonts w:ascii="Sylfaen" w:hAnsi="Sylfaen" w:cs="Calibri"/>
                <w:bCs/>
                <w:color w:val="000000"/>
                <w:sz w:val="20"/>
                <w:szCs w:val="20"/>
              </w:rPr>
              <w:t>Kharaishvili</w:t>
            </w:r>
            <w:proofErr w:type="spellEnd"/>
          </w:p>
        </w:tc>
        <w:tc>
          <w:tcPr>
            <w:tcW w:w="2835"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bCs/>
                <w:color w:val="000000"/>
                <w:sz w:val="20"/>
                <w:szCs w:val="20"/>
              </w:rPr>
            </w:pPr>
            <w:proofErr w:type="spellStart"/>
            <w:r w:rsidRPr="00FE5E5C">
              <w:rPr>
                <w:rFonts w:ascii="Sylfaen" w:hAnsi="Sylfaen" w:cs="Calibri"/>
                <w:bCs/>
                <w:color w:val="000000"/>
                <w:sz w:val="20"/>
                <w:szCs w:val="20"/>
              </w:rPr>
              <w:t>Vakhtang</w:t>
            </w:r>
            <w:proofErr w:type="spellEnd"/>
            <w:r w:rsidRPr="00FE5E5C">
              <w:rPr>
                <w:rFonts w:ascii="Sylfaen" w:hAnsi="Sylfaen" w:cs="Calibri"/>
                <w:bCs/>
                <w:color w:val="000000"/>
                <w:sz w:val="20"/>
                <w:szCs w:val="20"/>
              </w:rPr>
              <w:t xml:space="preserve"> </w:t>
            </w:r>
            <w:proofErr w:type="spellStart"/>
            <w:r w:rsidRPr="00FE5E5C">
              <w:rPr>
                <w:rFonts w:ascii="Sylfaen" w:hAnsi="Sylfaen" w:cs="Calibri"/>
                <w:bCs/>
                <w:color w:val="000000"/>
                <w:sz w:val="20"/>
                <w:szCs w:val="20"/>
              </w:rPr>
              <w:t>Gurabanidze</w:t>
            </w:r>
            <w:proofErr w:type="spellEnd"/>
          </w:p>
        </w:tc>
      </w:tr>
      <w:tr w:rsidR="00183820" w:rsidRPr="008F2F60" w:rsidTr="006E362C">
        <w:trPr>
          <w:trHeight w:val="207"/>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sz w:val="20"/>
                <w:szCs w:val="20"/>
              </w:rPr>
            </w:pPr>
            <w:r>
              <w:rPr>
                <w:rFonts w:ascii="Sylfaen" w:hAnsi="Sylfaen" w:cs="Calibri"/>
                <w:sz w:val="20"/>
                <w:szCs w:val="20"/>
              </w:rPr>
              <w:t>58</w:t>
            </w:r>
          </w:p>
        </w:tc>
        <w:tc>
          <w:tcPr>
            <w:tcW w:w="4815" w:type="dxa"/>
            <w:tcBorders>
              <w:top w:val="nil"/>
              <w:left w:val="nil"/>
              <w:bottom w:val="single" w:sz="8" w:space="0" w:color="auto"/>
              <w:right w:val="single" w:sz="8" w:space="0" w:color="auto"/>
            </w:tcBorders>
            <w:shd w:val="clear" w:color="auto" w:fill="FFFFFF"/>
            <w:vAlign w:val="center"/>
            <w:hideMark/>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sz w:val="20"/>
                <w:szCs w:val="20"/>
              </w:rPr>
              <w:t>Otorhinolaryngology</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FE5E5C" w:rsidRDefault="00183820" w:rsidP="007B2914">
            <w:pPr>
              <w:spacing w:after="0" w:line="240" w:lineRule="auto"/>
              <w:jc w:val="center"/>
              <w:rPr>
                <w:rFonts w:ascii="Sylfaen" w:hAnsi="Sylfaen" w:cs="Calibri"/>
                <w:bCs/>
                <w:sz w:val="20"/>
                <w:szCs w:val="20"/>
              </w:rPr>
            </w:pPr>
            <w:r w:rsidRPr="00FE5E5C">
              <w:rPr>
                <w:rFonts w:ascii="Sylfaen" w:hAnsi="Sylfaen" w:cs="Calibri"/>
                <w:bCs/>
                <w:sz w:val="20"/>
                <w:szCs w:val="20"/>
                <w:lang w:val="ka-GE"/>
              </w:rPr>
              <w:t>3</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b/>
                <w:bCs/>
                <w:color w:val="000000"/>
                <w:sz w:val="20"/>
                <w:szCs w:val="20"/>
              </w:rPr>
            </w:pPr>
          </w:p>
        </w:tc>
        <w:tc>
          <w:tcPr>
            <w:tcW w:w="2835"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bCs/>
                <w:color w:val="000000"/>
                <w:sz w:val="20"/>
                <w:szCs w:val="20"/>
              </w:rPr>
            </w:pPr>
            <w:proofErr w:type="spellStart"/>
            <w:r w:rsidRPr="00FE5E5C">
              <w:rPr>
                <w:rFonts w:ascii="Sylfaen" w:hAnsi="Sylfaen" w:cs="Calibri"/>
                <w:bCs/>
                <w:color w:val="000000"/>
                <w:sz w:val="20"/>
                <w:szCs w:val="20"/>
              </w:rPr>
              <w:t>Bejan</w:t>
            </w:r>
            <w:proofErr w:type="spellEnd"/>
            <w:r w:rsidRPr="00FE5E5C">
              <w:rPr>
                <w:rFonts w:ascii="Sylfaen" w:hAnsi="Sylfaen" w:cs="Calibri"/>
                <w:bCs/>
                <w:color w:val="000000"/>
                <w:sz w:val="20"/>
                <w:szCs w:val="20"/>
              </w:rPr>
              <w:t xml:space="preserve"> </w:t>
            </w:r>
            <w:proofErr w:type="spellStart"/>
            <w:r w:rsidRPr="00FE5E5C">
              <w:rPr>
                <w:rFonts w:ascii="Sylfaen" w:hAnsi="Sylfaen" w:cs="Calibri"/>
                <w:bCs/>
                <w:color w:val="000000"/>
                <w:sz w:val="20"/>
                <w:szCs w:val="20"/>
              </w:rPr>
              <w:t>Khelashvili</w:t>
            </w:r>
            <w:proofErr w:type="spellEnd"/>
          </w:p>
        </w:tc>
      </w:tr>
      <w:tr w:rsidR="00183820" w:rsidRPr="008F2F60" w:rsidTr="006E362C">
        <w:trPr>
          <w:trHeight w:val="531"/>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sz w:val="20"/>
                <w:szCs w:val="20"/>
              </w:rPr>
            </w:pPr>
            <w:r>
              <w:rPr>
                <w:rFonts w:ascii="Sylfaen" w:hAnsi="Sylfaen" w:cs="Calibri"/>
                <w:sz w:val="20"/>
                <w:szCs w:val="20"/>
              </w:rPr>
              <w:t>59</w:t>
            </w:r>
          </w:p>
        </w:tc>
        <w:tc>
          <w:tcPr>
            <w:tcW w:w="4815" w:type="dxa"/>
            <w:tcBorders>
              <w:top w:val="nil"/>
              <w:left w:val="nil"/>
              <w:bottom w:val="single" w:sz="8" w:space="0" w:color="auto"/>
              <w:right w:val="single" w:sz="8" w:space="0" w:color="auto"/>
            </w:tcBorders>
            <w:shd w:val="clear" w:color="auto" w:fill="FFFFFF"/>
            <w:vAlign w:val="center"/>
          </w:tcPr>
          <w:p w:rsidR="00183820" w:rsidRPr="00FE5E5C" w:rsidRDefault="00183820" w:rsidP="007B2914">
            <w:pPr>
              <w:spacing w:after="0" w:line="240" w:lineRule="auto"/>
              <w:rPr>
                <w:rFonts w:ascii="Sylfaen" w:hAnsi="Sylfaen"/>
                <w:sz w:val="20"/>
              </w:rPr>
            </w:pPr>
            <w:r w:rsidRPr="00FE5E5C">
              <w:rPr>
                <w:rFonts w:ascii="Sylfaen" w:hAnsi="Sylfaen"/>
                <w:sz w:val="20"/>
              </w:rPr>
              <w:t>Clinical skills III</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FE5E5C" w:rsidRDefault="00183820" w:rsidP="007B2914">
            <w:pPr>
              <w:spacing w:after="0" w:line="240" w:lineRule="auto"/>
              <w:jc w:val="center"/>
              <w:rPr>
                <w:rFonts w:ascii="Sylfaen" w:hAnsi="Sylfaen"/>
                <w:sz w:val="20"/>
              </w:rPr>
            </w:pPr>
            <w:r w:rsidRPr="00FE5E5C">
              <w:rPr>
                <w:rFonts w:ascii="Sylfaen" w:hAnsi="Sylfaen"/>
                <w:sz w:val="20"/>
              </w:rPr>
              <w:t>4</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jc w:val="center"/>
              <w:rPr>
                <w:rFonts w:ascii="Sylfaen" w:hAnsi="Sylfaen"/>
                <w:sz w:val="20"/>
              </w:rPr>
            </w:pPr>
          </w:p>
        </w:tc>
        <w:tc>
          <w:tcPr>
            <w:tcW w:w="2835"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sz w:val="20"/>
              </w:rPr>
            </w:pPr>
            <w:r w:rsidRPr="00FE5E5C">
              <w:rPr>
                <w:rFonts w:ascii="Sylfaen" w:hAnsi="Sylfaen"/>
                <w:sz w:val="20"/>
              </w:rPr>
              <w:t xml:space="preserve">Nana </w:t>
            </w:r>
            <w:proofErr w:type="spellStart"/>
            <w:r w:rsidRPr="00FE5E5C">
              <w:rPr>
                <w:rFonts w:ascii="Sylfaen" w:hAnsi="Sylfaen"/>
                <w:sz w:val="20"/>
              </w:rPr>
              <w:t>Guldedava</w:t>
            </w:r>
            <w:proofErr w:type="spellEnd"/>
          </w:p>
          <w:p w:rsidR="00183820" w:rsidRPr="00FE5E5C" w:rsidRDefault="00417224" w:rsidP="007B2914">
            <w:pPr>
              <w:spacing w:after="0" w:line="240" w:lineRule="auto"/>
              <w:rPr>
                <w:rFonts w:ascii="Sylfaen" w:hAnsi="Sylfaen"/>
                <w:sz w:val="20"/>
              </w:rPr>
            </w:pPr>
            <w:proofErr w:type="spellStart"/>
            <w:r>
              <w:rPr>
                <w:rFonts w:ascii="Sylfaen" w:hAnsi="Sylfaen"/>
                <w:sz w:val="20"/>
              </w:rPr>
              <w:t>Koka</w:t>
            </w:r>
            <w:proofErr w:type="spellEnd"/>
            <w:r>
              <w:rPr>
                <w:rFonts w:ascii="Sylfaen" w:hAnsi="Sylfaen"/>
                <w:sz w:val="20"/>
              </w:rPr>
              <w:t xml:space="preserve"> </w:t>
            </w:r>
            <w:proofErr w:type="spellStart"/>
            <w:r>
              <w:rPr>
                <w:rFonts w:ascii="Sylfaen" w:hAnsi="Sylfaen"/>
                <w:sz w:val="20"/>
              </w:rPr>
              <w:t>Gogichaishvili</w:t>
            </w:r>
            <w:proofErr w:type="spellEnd"/>
          </w:p>
        </w:tc>
      </w:tr>
      <w:tr w:rsidR="00183820" w:rsidRPr="008F2F60" w:rsidTr="006E362C">
        <w:trPr>
          <w:trHeight w:val="351"/>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sz w:val="20"/>
                <w:szCs w:val="20"/>
              </w:rPr>
            </w:pPr>
            <w:r>
              <w:rPr>
                <w:rFonts w:ascii="Sylfaen" w:hAnsi="Sylfaen" w:cs="Calibri"/>
                <w:sz w:val="20"/>
                <w:szCs w:val="20"/>
              </w:rPr>
              <w:t>60</w:t>
            </w:r>
          </w:p>
        </w:tc>
        <w:tc>
          <w:tcPr>
            <w:tcW w:w="4815" w:type="dxa"/>
            <w:tcBorders>
              <w:top w:val="nil"/>
              <w:left w:val="nil"/>
              <w:bottom w:val="single" w:sz="8" w:space="0" w:color="auto"/>
              <w:right w:val="single" w:sz="8" w:space="0" w:color="auto"/>
            </w:tcBorders>
            <w:shd w:val="clear" w:color="auto" w:fill="FFFFFF"/>
            <w:vAlign w:val="center"/>
            <w:hideMark/>
          </w:tcPr>
          <w:p w:rsidR="00183820" w:rsidRPr="00FE5E5C" w:rsidRDefault="00183820" w:rsidP="007B2914">
            <w:pPr>
              <w:spacing w:after="0" w:line="240" w:lineRule="auto"/>
              <w:rPr>
                <w:rFonts w:ascii="Sylfaen" w:hAnsi="Sylfaen" w:cs="Calibri"/>
                <w:color w:val="000000"/>
                <w:sz w:val="20"/>
                <w:szCs w:val="20"/>
              </w:rPr>
            </w:pPr>
            <w:r w:rsidRPr="00FE5E5C">
              <w:rPr>
                <w:rFonts w:ascii="Sylfaen" w:hAnsi="Sylfaen" w:cs="Calibri"/>
                <w:color w:val="000000"/>
                <w:sz w:val="20"/>
                <w:szCs w:val="20"/>
              </w:rPr>
              <w:t xml:space="preserve">Pediatrics I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FE5E5C" w:rsidRDefault="00183820" w:rsidP="007B291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rPr>
              <w:t>5</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b/>
                <w:bCs/>
                <w:color w:val="000000"/>
                <w:sz w:val="20"/>
                <w:szCs w:val="20"/>
              </w:rPr>
            </w:pPr>
          </w:p>
        </w:tc>
        <w:tc>
          <w:tcPr>
            <w:tcW w:w="2835"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bCs/>
                <w:color w:val="000000"/>
                <w:sz w:val="20"/>
                <w:szCs w:val="20"/>
              </w:rPr>
            </w:pPr>
            <w:proofErr w:type="spellStart"/>
            <w:r w:rsidRPr="00FE5E5C">
              <w:rPr>
                <w:rFonts w:ascii="Sylfaen" w:hAnsi="Sylfaen" w:cs="Calibri"/>
                <w:bCs/>
                <w:color w:val="000000"/>
                <w:sz w:val="20"/>
                <w:szCs w:val="20"/>
              </w:rPr>
              <w:t>Tinatin</w:t>
            </w:r>
            <w:proofErr w:type="spellEnd"/>
            <w:r w:rsidRPr="00FE5E5C">
              <w:rPr>
                <w:rFonts w:ascii="Sylfaen" w:hAnsi="Sylfaen" w:cs="Calibri"/>
                <w:bCs/>
                <w:color w:val="000000"/>
                <w:sz w:val="20"/>
                <w:szCs w:val="20"/>
              </w:rPr>
              <w:t xml:space="preserve"> </w:t>
            </w:r>
            <w:proofErr w:type="spellStart"/>
            <w:r w:rsidRPr="00FE5E5C">
              <w:rPr>
                <w:rFonts w:ascii="Sylfaen" w:hAnsi="Sylfaen" w:cs="Calibri"/>
                <w:bCs/>
                <w:color w:val="000000"/>
                <w:sz w:val="20"/>
                <w:szCs w:val="20"/>
              </w:rPr>
              <w:t>Davitaia</w:t>
            </w:r>
            <w:proofErr w:type="spellEnd"/>
          </w:p>
        </w:tc>
      </w:tr>
      <w:tr w:rsidR="00183820" w:rsidRPr="008F2F60" w:rsidTr="006E362C">
        <w:trPr>
          <w:trHeight w:val="225"/>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sz w:val="20"/>
                <w:szCs w:val="20"/>
              </w:rPr>
            </w:pPr>
            <w:r>
              <w:rPr>
                <w:rFonts w:ascii="Sylfaen" w:hAnsi="Sylfaen" w:cs="Calibri"/>
                <w:sz w:val="20"/>
                <w:szCs w:val="20"/>
              </w:rPr>
              <w:t>61</w:t>
            </w:r>
          </w:p>
        </w:tc>
        <w:tc>
          <w:tcPr>
            <w:tcW w:w="4815" w:type="dxa"/>
            <w:tcBorders>
              <w:top w:val="nil"/>
              <w:left w:val="nil"/>
              <w:bottom w:val="single" w:sz="8" w:space="0" w:color="auto"/>
              <w:right w:val="single" w:sz="8" w:space="0" w:color="auto"/>
            </w:tcBorders>
            <w:shd w:val="clear" w:color="auto" w:fill="FFFFFF"/>
            <w:vAlign w:val="center"/>
            <w:hideMark/>
          </w:tcPr>
          <w:p w:rsidR="00183820" w:rsidRPr="00FE5E5C" w:rsidRDefault="00183820" w:rsidP="007B2914">
            <w:pPr>
              <w:spacing w:after="0" w:line="240" w:lineRule="auto"/>
              <w:rPr>
                <w:rFonts w:ascii="Sylfaen" w:hAnsi="Sylfaen" w:cs="Calibri"/>
                <w:color w:val="000000"/>
                <w:sz w:val="20"/>
                <w:szCs w:val="20"/>
              </w:rPr>
            </w:pPr>
            <w:r w:rsidRPr="00FE5E5C">
              <w:rPr>
                <w:rFonts w:ascii="Sylfaen" w:hAnsi="Sylfaen" w:cs="Calibri"/>
                <w:color w:val="000000"/>
                <w:sz w:val="20"/>
                <w:szCs w:val="20"/>
              </w:rPr>
              <w:t xml:space="preserve">Urology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FE5E5C" w:rsidRDefault="00183820" w:rsidP="007B291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rPr>
              <w:t>3</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b/>
                <w:bCs/>
                <w:color w:val="000000"/>
                <w:sz w:val="20"/>
                <w:szCs w:val="20"/>
              </w:rPr>
            </w:pPr>
          </w:p>
        </w:tc>
        <w:tc>
          <w:tcPr>
            <w:tcW w:w="2835"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Paata</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Giorgadze</w:t>
            </w:r>
            <w:proofErr w:type="spellEnd"/>
          </w:p>
        </w:tc>
      </w:tr>
      <w:tr w:rsidR="00183820" w:rsidRPr="008F2F60" w:rsidTr="006E362C">
        <w:trPr>
          <w:trHeight w:val="135"/>
          <w:jc w:val="center"/>
        </w:trPr>
        <w:tc>
          <w:tcPr>
            <w:tcW w:w="425" w:type="dxa"/>
            <w:tcBorders>
              <w:top w:val="nil"/>
              <w:left w:val="single" w:sz="8" w:space="0" w:color="auto"/>
              <w:bottom w:val="single" w:sz="8" w:space="0" w:color="auto"/>
              <w:right w:val="single" w:sz="8" w:space="0" w:color="auto"/>
            </w:tcBorders>
            <w:shd w:val="clear" w:color="auto" w:fill="F14541"/>
            <w:vAlign w:val="center"/>
            <w:hideMark/>
          </w:tcPr>
          <w:p w:rsidR="00183820" w:rsidRPr="00FE5E5C" w:rsidRDefault="00183820" w:rsidP="007B2914">
            <w:pPr>
              <w:spacing w:after="0" w:line="240" w:lineRule="auto"/>
              <w:jc w:val="center"/>
              <w:rPr>
                <w:rFonts w:ascii="Sylfaen" w:hAnsi="Sylfaen" w:cs="Calibri"/>
                <w:b/>
                <w:color w:val="000000"/>
                <w:sz w:val="20"/>
                <w:szCs w:val="20"/>
              </w:rPr>
            </w:pPr>
            <w:r w:rsidRPr="00FE5E5C">
              <w:rPr>
                <w:rFonts w:ascii="Sylfaen" w:hAnsi="Sylfaen" w:cs="Calibri"/>
                <w:b/>
                <w:sz w:val="20"/>
                <w:szCs w:val="20"/>
              </w:rPr>
              <w:t>IX</w:t>
            </w:r>
          </w:p>
        </w:tc>
        <w:tc>
          <w:tcPr>
            <w:tcW w:w="4815" w:type="dxa"/>
            <w:tcBorders>
              <w:top w:val="nil"/>
              <w:left w:val="nil"/>
              <w:bottom w:val="single" w:sz="8" w:space="0" w:color="auto"/>
              <w:right w:val="single" w:sz="8" w:space="0" w:color="auto"/>
            </w:tcBorders>
            <w:shd w:val="clear" w:color="auto" w:fill="F14541"/>
            <w:vAlign w:val="center"/>
            <w:hideMark/>
          </w:tcPr>
          <w:p w:rsidR="00183820" w:rsidRPr="00FE5E5C" w:rsidRDefault="00183820" w:rsidP="007B2914">
            <w:pPr>
              <w:spacing w:after="0" w:line="240" w:lineRule="auto"/>
              <w:jc w:val="center"/>
              <w:rPr>
                <w:rFonts w:ascii="Sylfaen" w:hAnsi="Sylfaen" w:cs="Calibri"/>
                <w:b/>
                <w:bCs/>
                <w:color w:val="000000"/>
                <w:sz w:val="20"/>
                <w:szCs w:val="20"/>
              </w:rPr>
            </w:pPr>
            <w:r w:rsidRPr="00FE5E5C">
              <w:rPr>
                <w:rFonts w:ascii="Sylfaen" w:hAnsi="Sylfaen" w:cs="Calibri"/>
                <w:b/>
                <w:bCs/>
                <w:color w:val="000000"/>
                <w:sz w:val="20"/>
                <w:szCs w:val="20"/>
              </w:rPr>
              <w:t>Mandatory courses</w:t>
            </w:r>
          </w:p>
        </w:tc>
        <w:tc>
          <w:tcPr>
            <w:tcW w:w="426" w:type="dxa"/>
            <w:tcBorders>
              <w:top w:val="single" w:sz="4" w:space="0" w:color="auto"/>
              <w:left w:val="single" w:sz="4" w:space="0" w:color="auto"/>
              <w:bottom w:val="single" w:sz="4" w:space="0" w:color="auto"/>
              <w:right w:val="single" w:sz="4" w:space="0" w:color="auto"/>
            </w:tcBorders>
            <w:shd w:val="clear" w:color="auto" w:fill="F14541"/>
            <w:vAlign w:val="center"/>
            <w:hideMark/>
          </w:tcPr>
          <w:p w:rsidR="00183820" w:rsidRPr="00FE5E5C" w:rsidRDefault="00183820" w:rsidP="007B2914">
            <w:pPr>
              <w:spacing w:after="0" w:line="240" w:lineRule="auto"/>
              <w:jc w:val="center"/>
              <w:rPr>
                <w:rFonts w:ascii="Sylfaen" w:hAnsi="Sylfaen" w:cs="Calibri"/>
                <w:b/>
                <w:bCs/>
                <w:color w:val="000000"/>
                <w:sz w:val="20"/>
                <w:szCs w:val="20"/>
              </w:rPr>
            </w:pPr>
            <w:r w:rsidRPr="00FE5E5C">
              <w:rPr>
                <w:rFonts w:ascii="Sylfaen" w:hAnsi="Sylfaen" w:cs="Calibri"/>
                <w:b/>
                <w:bCs/>
                <w:color w:val="000000"/>
                <w:sz w:val="20"/>
                <w:szCs w:val="20"/>
              </w:rPr>
              <w:t>29</w:t>
            </w:r>
          </w:p>
        </w:tc>
        <w:tc>
          <w:tcPr>
            <w:tcW w:w="2693" w:type="dxa"/>
            <w:tcBorders>
              <w:top w:val="nil"/>
              <w:left w:val="nil"/>
              <w:bottom w:val="single" w:sz="8" w:space="0" w:color="auto"/>
              <w:right w:val="single" w:sz="8" w:space="0" w:color="auto"/>
            </w:tcBorders>
            <w:shd w:val="clear" w:color="auto" w:fill="F14541"/>
            <w:vAlign w:val="center"/>
          </w:tcPr>
          <w:p w:rsidR="00183820" w:rsidRPr="00FE5E5C" w:rsidRDefault="00183820" w:rsidP="007B2914">
            <w:pPr>
              <w:spacing w:after="0" w:line="240" w:lineRule="auto"/>
              <w:rPr>
                <w:rFonts w:ascii="Sylfaen" w:hAnsi="Sylfaen" w:cs="Calibri"/>
                <w:b/>
                <w:bCs/>
                <w:color w:val="000000"/>
                <w:sz w:val="20"/>
                <w:szCs w:val="20"/>
              </w:rPr>
            </w:pPr>
          </w:p>
        </w:tc>
        <w:tc>
          <w:tcPr>
            <w:tcW w:w="2835" w:type="dxa"/>
            <w:tcBorders>
              <w:top w:val="nil"/>
              <w:left w:val="nil"/>
              <w:bottom w:val="single" w:sz="8" w:space="0" w:color="auto"/>
              <w:right w:val="single" w:sz="8" w:space="0" w:color="auto"/>
            </w:tcBorders>
            <w:shd w:val="clear" w:color="auto" w:fill="F14541"/>
            <w:vAlign w:val="center"/>
          </w:tcPr>
          <w:p w:rsidR="00183820" w:rsidRPr="00FE5E5C" w:rsidRDefault="00183820" w:rsidP="007B2914">
            <w:pPr>
              <w:spacing w:after="0" w:line="240" w:lineRule="auto"/>
              <w:rPr>
                <w:rFonts w:ascii="Sylfaen" w:hAnsi="Sylfaen" w:cs="Calibri"/>
                <w:b/>
                <w:bCs/>
                <w:color w:val="000000"/>
                <w:sz w:val="20"/>
                <w:szCs w:val="20"/>
              </w:rPr>
            </w:pPr>
          </w:p>
        </w:tc>
      </w:tr>
      <w:tr w:rsidR="00183820" w:rsidRPr="008F2F60" w:rsidTr="006E362C">
        <w:trPr>
          <w:trHeight w:val="290"/>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sz w:val="20"/>
                <w:szCs w:val="20"/>
              </w:rPr>
            </w:pPr>
            <w:r>
              <w:rPr>
                <w:rFonts w:ascii="Sylfaen" w:hAnsi="Sylfaen" w:cs="Calibri"/>
                <w:sz w:val="20"/>
                <w:szCs w:val="20"/>
              </w:rPr>
              <w:t>62</w:t>
            </w:r>
          </w:p>
        </w:tc>
        <w:tc>
          <w:tcPr>
            <w:tcW w:w="4815" w:type="dxa"/>
            <w:tcBorders>
              <w:top w:val="nil"/>
              <w:left w:val="nil"/>
              <w:bottom w:val="single" w:sz="8" w:space="0" w:color="auto"/>
              <w:right w:val="single" w:sz="8" w:space="0" w:color="auto"/>
            </w:tcBorders>
            <w:shd w:val="clear" w:color="auto" w:fill="FFFFFF"/>
            <w:vAlign w:val="center"/>
            <w:hideMark/>
          </w:tcPr>
          <w:p w:rsidR="00183820" w:rsidRPr="00FE5E5C" w:rsidRDefault="00183820" w:rsidP="007B2914">
            <w:pPr>
              <w:spacing w:after="0" w:line="240" w:lineRule="auto"/>
              <w:rPr>
                <w:rFonts w:ascii="Sylfaen" w:hAnsi="Sylfaen" w:cs="Calibri"/>
                <w:color w:val="000000"/>
                <w:sz w:val="20"/>
                <w:szCs w:val="20"/>
              </w:rPr>
            </w:pPr>
            <w:r w:rsidRPr="00FE5E5C">
              <w:rPr>
                <w:rFonts w:ascii="Sylfaen" w:hAnsi="Sylfaen" w:cs="Calibri"/>
                <w:color w:val="000000"/>
                <w:sz w:val="20"/>
                <w:szCs w:val="20"/>
              </w:rPr>
              <w:t xml:space="preserve">Gynecology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FE5E5C" w:rsidRDefault="00183820" w:rsidP="007B291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rPr>
              <w:t>6</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r w:rsidRPr="00FE5E5C">
              <w:rPr>
                <w:rFonts w:ascii="Sylfaen" w:hAnsi="Sylfaen" w:cs="Calibri"/>
                <w:bCs/>
                <w:color w:val="000000"/>
                <w:sz w:val="20"/>
                <w:szCs w:val="20"/>
              </w:rPr>
              <w:t xml:space="preserve">Mariam </w:t>
            </w:r>
            <w:proofErr w:type="spellStart"/>
            <w:r w:rsidRPr="00FE5E5C">
              <w:rPr>
                <w:rFonts w:ascii="Sylfaen" w:hAnsi="Sylfaen" w:cs="Calibri"/>
                <w:bCs/>
                <w:color w:val="000000"/>
                <w:sz w:val="20"/>
                <w:szCs w:val="20"/>
              </w:rPr>
              <w:t>Kharaishvili</w:t>
            </w:r>
            <w:proofErr w:type="spellEnd"/>
          </w:p>
        </w:tc>
        <w:tc>
          <w:tcPr>
            <w:tcW w:w="2835"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bCs/>
                <w:color w:val="000000"/>
                <w:sz w:val="20"/>
                <w:szCs w:val="20"/>
              </w:rPr>
              <w:t>Vakhtang</w:t>
            </w:r>
            <w:proofErr w:type="spellEnd"/>
            <w:r w:rsidRPr="00FE5E5C">
              <w:rPr>
                <w:rFonts w:ascii="Sylfaen" w:hAnsi="Sylfaen" w:cs="Calibri"/>
                <w:bCs/>
                <w:color w:val="000000"/>
                <w:sz w:val="20"/>
                <w:szCs w:val="20"/>
              </w:rPr>
              <w:t xml:space="preserve"> </w:t>
            </w:r>
            <w:proofErr w:type="spellStart"/>
            <w:r w:rsidRPr="00FE5E5C">
              <w:rPr>
                <w:rFonts w:ascii="Sylfaen" w:hAnsi="Sylfaen" w:cs="Calibri"/>
                <w:bCs/>
                <w:color w:val="000000"/>
                <w:sz w:val="20"/>
                <w:szCs w:val="20"/>
              </w:rPr>
              <w:t>Gurabanidze</w:t>
            </w:r>
            <w:proofErr w:type="spellEnd"/>
          </w:p>
        </w:tc>
      </w:tr>
      <w:tr w:rsidR="00183820" w:rsidRPr="008F2F60" w:rsidTr="006E362C">
        <w:trPr>
          <w:trHeight w:val="218"/>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sz w:val="20"/>
                <w:szCs w:val="20"/>
              </w:rPr>
            </w:pPr>
            <w:r>
              <w:rPr>
                <w:rFonts w:ascii="Sylfaen" w:hAnsi="Sylfaen" w:cs="Calibri"/>
                <w:sz w:val="20"/>
                <w:szCs w:val="20"/>
              </w:rPr>
              <w:t>63</w:t>
            </w:r>
          </w:p>
        </w:tc>
        <w:tc>
          <w:tcPr>
            <w:tcW w:w="4815" w:type="dxa"/>
            <w:tcBorders>
              <w:top w:val="nil"/>
              <w:left w:val="nil"/>
              <w:bottom w:val="single" w:sz="8" w:space="0" w:color="auto"/>
              <w:right w:val="single" w:sz="8" w:space="0" w:color="auto"/>
            </w:tcBorders>
            <w:shd w:val="clear" w:color="auto" w:fill="FFFFFF"/>
            <w:vAlign w:val="center"/>
            <w:hideMark/>
          </w:tcPr>
          <w:p w:rsidR="00183820" w:rsidRPr="00FE5E5C" w:rsidRDefault="00183820" w:rsidP="007B2914">
            <w:pPr>
              <w:spacing w:after="0" w:line="240" w:lineRule="auto"/>
              <w:rPr>
                <w:rFonts w:ascii="Sylfaen" w:hAnsi="Sylfaen" w:cs="Calibri"/>
                <w:color w:val="000000"/>
                <w:sz w:val="20"/>
                <w:szCs w:val="20"/>
              </w:rPr>
            </w:pPr>
            <w:r w:rsidRPr="00FE5E5C">
              <w:rPr>
                <w:rFonts w:ascii="Sylfaen" w:hAnsi="Sylfaen" w:cs="Calibri"/>
                <w:color w:val="000000"/>
                <w:sz w:val="20"/>
                <w:szCs w:val="20"/>
              </w:rPr>
              <w:t>Neurology II</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FE5E5C" w:rsidRDefault="00183820" w:rsidP="007B291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rPr>
              <w:t>4</w:t>
            </w:r>
          </w:p>
        </w:tc>
        <w:tc>
          <w:tcPr>
            <w:tcW w:w="2693"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Marika</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Megrelishvili</w:t>
            </w:r>
            <w:proofErr w:type="spellEnd"/>
          </w:p>
        </w:tc>
        <w:tc>
          <w:tcPr>
            <w:tcW w:w="2835"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Mamuka</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Khachidze</w:t>
            </w:r>
            <w:proofErr w:type="spellEnd"/>
          </w:p>
        </w:tc>
      </w:tr>
      <w:tr w:rsidR="00183820" w:rsidRPr="008F2F60" w:rsidTr="006E362C">
        <w:trPr>
          <w:trHeight w:val="93"/>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sz w:val="20"/>
                <w:szCs w:val="20"/>
              </w:rPr>
            </w:pPr>
            <w:r>
              <w:rPr>
                <w:rFonts w:ascii="Sylfaen" w:hAnsi="Sylfaen" w:cs="Calibri"/>
                <w:sz w:val="20"/>
                <w:szCs w:val="20"/>
              </w:rPr>
              <w:t>64</w:t>
            </w:r>
          </w:p>
        </w:tc>
        <w:tc>
          <w:tcPr>
            <w:tcW w:w="4815" w:type="dxa"/>
            <w:tcBorders>
              <w:top w:val="nil"/>
              <w:left w:val="nil"/>
              <w:bottom w:val="single" w:sz="8" w:space="0" w:color="auto"/>
              <w:right w:val="single" w:sz="8" w:space="0" w:color="auto"/>
            </w:tcBorders>
            <w:shd w:val="clear" w:color="auto" w:fill="FFFFFF"/>
            <w:vAlign w:val="center"/>
            <w:hideMark/>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sz w:val="20"/>
                <w:szCs w:val="20"/>
              </w:rPr>
              <w:t xml:space="preserve">Anesthesiology and </w:t>
            </w:r>
            <w:proofErr w:type="spellStart"/>
            <w:r w:rsidRPr="00FE5E5C">
              <w:rPr>
                <w:rFonts w:ascii="Sylfaen" w:hAnsi="Sylfaen" w:cs="Calibri"/>
                <w:sz w:val="20"/>
                <w:szCs w:val="20"/>
              </w:rPr>
              <w:t>Reanimatology</w:t>
            </w:r>
            <w:proofErr w:type="spellEnd"/>
            <w:r w:rsidRPr="00FE5E5C">
              <w:rPr>
                <w:rFonts w:ascii="Sylfaen" w:hAnsi="Sylfaen" w:cs="Calibri"/>
                <w:sz w:val="20"/>
                <w:szCs w:val="20"/>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FE5E5C" w:rsidRDefault="00183820" w:rsidP="007B291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rPr>
              <w:t>3</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
        </w:tc>
        <w:tc>
          <w:tcPr>
            <w:tcW w:w="2835"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color w:val="000000"/>
                <w:sz w:val="20"/>
                <w:szCs w:val="20"/>
              </w:rPr>
            </w:pPr>
            <w:proofErr w:type="spellStart"/>
            <w:r>
              <w:rPr>
                <w:rFonts w:ascii="Sylfaen" w:hAnsi="Sylfaen" w:cs="Calibri"/>
                <w:color w:val="000000"/>
                <w:sz w:val="20"/>
                <w:szCs w:val="20"/>
              </w:rPr>
              <w:t>Nikoloz</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Rtveliashvili</w:t>
            </w:r>
            <w:proofErr w:type="spellEnd"/>
          </w:p>
        </w:tc>
      </w:tr>
      <w:tr w:rsidR="00183820" w:rsidRPr="008F2F60" w:rsidTr="006E362C">
        <w:trPr>
          <w:trHeight w:val="171"/>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sz w:val="20"/>
                <w:szCs w:val="20"/>
              </w:rPr>
            </w:pPr>
            <w:r>
              <w:rPr>
                <w:rFonts w:ascii="Sylfaen" w:hAnsi="Sylfaen" w:cs="Calibri"/>
                <w:sz w:val="20"/>
                <w:szCs w:val="20"/>
              </w:rPr>
              <w:t>65</w:t>
            </w:r>
          </w:p>
        </w:tc>
        <w:tc>
          <w:tcPr>
            <w:tcW w:w="4815" w:type="dxa"/>
            <w:tcBorders>
              <w:top w:val="nil"/>
              <w:left w:val="nil"/>
              <w:bottom w:val="single" w:sz="8" w:space="0" w:color="auto"/>
              <w:right w:val="single" w:sz="8" w:space="0" w:color="auto"/>
            </w:tcBorders>
            <w:shd w:val="clear" w:color="auto" w:fill="FFFFFF"/>
            <w:vAlign w:val="center"/>
            <w:hideMark/>
          </w:tcPr>
          <w:p w:rsidR="00183820" w:rsidRPr="00FE5E5C" w:rsidRDefault="00183820" w:rsidP="007B2914">
            <w:pPr>
              <w:spacing w:after="0" w:line="240" w:lineRule="auto"/>
              <w:rPr>
                <w:rFonts w:ascii="Sylfaen" w:hAnsi="Sylfaen" w:cs="Calibri"/>
                <w:color w:val="000000"/>
                <w:sz w:val="20"/>
                <w:szCs w:val="20"/>
              </w:rPr>
            </w:pPr>
            <w:r w:rsidRPr="00FE5E5C">
              <w:rPr>
                <w:rFonts w:ascii="Sylfaen" w:hAnsi="Sylfaen" w:cs="Calibri"/>
                <w:color w:val="000000"/>
                <w:sz w:val="20"/>
                <w:szCs w:val="20"/>
              </w:rPr>
              <w:t>Pediatrics  II</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FE5E5C" w:rsidRDefault="00183820" w:rsidP="007B291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rPr>
              <w:t>4</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
        </w:tc>
        <w:tc>
          <w:tcPr>
            <w:tcW w:w="2835" w:type="dxa"/>
            <w:tcBorders>
              <w:top w:val="single" w:sz="8" w:space="0" w:color="auto"/>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Tinatin</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Davitaia</w:t>
            </w:r>
            <w:proofErr w:type="spellEnd"/>
          </w:p>
        </w:tc>
      </w:tr>
      <w:tr w:rsidR="00183820" w:rsidRPr="008F2F60" w:rsidTr="006E362C">
        <w:trPr>
          <w:trHeight w:val="300"/>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sz w:val="20"/>
                <w:szCs w:val="20"/>
              </w:rPr>
            </w:pPr>
            <w:r>
              <w:rPr>
                <w:rFonts w:ascii="Sylfaen" w:hAnsi="Sylfaen" w:cs="Calibri"/>
                <w:sz w:val="20"/>
                <w:szCs w:val="20"/>
              </w:rPr>
              <w:t>66</w:t>
            </w:r>
          </w:p>
        </w:tc>
        <w:tc>
          <w:tcPr>
            <w:tcW w:w="4815" w:type="dxa"/>
            <w:tcBorders>
              <w:top w:val="nil"/>
              <w:left w:val="nil"/>
              <w:bottom w:val="single" w:sz="8" w:space="0" w:color="auto"/>
              <w:right w:val="single" w:sz="8" w:space="0" w:color="auto"/>
            </w:tcBorders>
            <w:shd w:val="clear" w:color="auto" w:fill="FFFFFF"/>
          </w:tcPr>
          <w:p w:rsidR="00183820" w:rsidRPr="00FE5E5C" w:rsidRDefault="00183820" w:rsidP="007B2914">
            <w:pPr>
              <w:spacing w:after="0" w:line="240" w:lineRule="auto"/>
              <w:rPr>
                <w:rFonts w:ascii="Sylfaen" w:hAnsi="Sylfaen"/>
                <w:sz w:val="20"/>
                <w:szCs w:val="20"/>
              </w:rPr>
            </w:pPr>
            <w:proofErr w:type="spellStart"/>
            <w:r w:rsidRPr="00FE5E5C">
              <w:rPr>
                <w:rFonts w:ascii="Sylfaen" w:hAnsi="Sylfaen"/>
                <w:sz w:val="20"/>
                <w:szCs w:val="20"/>
              </w:rPr>
              <w:t>Dermatovenerology</w:t>
            </w:r>
            <w:proofErr w:type="spellEnd"/>
            <w:r w:rsidRPr="00FE5E5C">
              <w:rPr>
                <w:rFonts w:ascii="Sylfaen" w:hAnsi="Sylfaen"/>
                <w:sz w:val="20"/>
                <w:szCs w:val="20"/>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FE5E5C" w:rsidRDefault="00183820" w:rsidP="007B2914">
            <w:pPr>
              <w:spacing w:after="0" w:line="240" w:lineRule="auto"/>
              <w:jc w:val="center"/>
              <w:rPr>
                <w:rFonts w:ascii="Sylfaen" w:hAnsi="Sylfaen"/>
                <w:sz w:val="20"/>
                <w:szCs w:val="20"/>
              </w:rPr>
            </w:pPr>
            <w:r w:rsidRPr="00FE5E5C">
              <w:rPr>
                <w:rFonts w:ascii="Sylfaen" w:hAnsi="Sylfaen"/>
                <w:sz w:val="20"/>
                <w:szCs w:val="20"/>
              </w:rPr>
              <w:t>3</w:t>
            </w:r>
          </w:p>
        </w:tc>
        <w:tc>
          <w:tcPr>
            <w:tcW w:w="2693" w:type="dxa"/>
            <w:tcBorders>
              <w:top w:val="nil"/>
              <w:left w:val="nil"/>
              <w:bottom w:val="single" w:sz="8" w:space="0" w:color="auto"/>
              <w:right w:val="single" w:sz="8" w:space="0" w:color="auto"/>
            </w:tcBorders>
          </w:tcPr>
          <w:p w:rsidR="00183820" w:rsidRPr="00FE5E5C" w:rsidRDefault="00417224" w:rsidP="007B2914">
            <w:pPr>
              <w:spacing w:after="0" w:line="240" w:lineRule="auto"/>
              <w:rPr>
                <w:rFonts w:ascii="Sylfaen" w:hAnsi="Sylfaen"/>
                <w:sz w:val="20"/>
                <w:szCs w:val="20"/>
              </w:rPr>
            </w:pPr>
            <w:proofErr w:type="spellStart"/>
            <w:r>
              <w:rPr>
                <w:rFonts w:ascii="Sylfaen" w:hAnsi="Sylfaen"/>
                <w:sz w:val="20"/>
                <w:szCs w:val="20"/>
              </w:rPr>
              <w:t>Lali</w:t>
            </w:r>
            <w:proofErr w:type="spellEnd"/>
            <w:r>
              <w:rPr>
                <w:rFonts w:ascii="Sylfaen" w:hAnsi="Sylfaen"/>
                <w:sz w:val="20"/>
                <w:szCs w:val="20"/>
              </w:rPr>
              <w:t xml:space="preserve"> </w:t>
            </w:r>
            <w:proofErr w:type="spellStart"/>
            <w:r>
              <w:rPr>
                <w:rFonts w:ascii="Sylfaen" w:hAnsi="Sylfaen"/>
                <w:sz w:val="20"/>
                <w:szCs w:val="20"/>
              </w:rPr>
              <w:t>Mekokishvili</w:t>
            </w:r>
            <w:proofErr w:type="spellEnd"/>
          </w:p>
        </w:tc>
        <w:tc>
          <w:tcPr>
            <w:tcW w:w="2835" w:type="dxa"/>
            <w:tcBorders>
              <w:top w:val="nil"/>
              <w:left w:val="nil"/>
              <w:bottom w:val="single" w:sz="8" w:space="0" w:color="auto"/>
              <w:right w:val="single" w:sz="8" w:space="0" w:color="auto"/>
            </w:tcBorders>
          </w:tcPr>
          <w:p w:rsidR="00183820" w:rsidRPr="00FE5E5C" w:rsidRDefault="00183820" w:rsidP="007B2914">
            <w:pPr>
              <w:spacing w:after="0" w:line="240" w:lineRule="auto"/>
              <w:rPr>
                <w:rFonts w:ascii="Sylfaen" w:hAnsi="Sylfaen"/>
                <w:sz w:val="20"/>
                <w:szCs w:val="20"/>
              </w:rPr>
            </w:pPr>
          </w:p>
        </w:tc>
      </w:tr>
      <w:tr w:rsidR="00183820" w:rsidRPr="008F2F60" w:rsidTr="006E362C">
        <w:trPr>
          <w:trHeight w:val="300"/>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sz w:val="20"/>
                <w:szCs w:val="20"/>
              </w:rPr>
            </w:pPr>
            <w:r>
              <w:rPr>
                <w:rFonts w:ascii="Sylfaen" w:hAnsi="Sylfaen" w:cs="Calibri"/>
                <w:sz w:val="20"/>
                <w:szCs w:val="20"/>
              </w:rPr>
              <w:t>67</w:t>
            </w:r>
          </w:p>
        </w:tc>
        <w:tc>
          <w:tcPr>
            <w:tcW w:w="4815" w:type="dxa"/>
            <w:tcBorders>
              <w:top w:val="nil"/>
              <w:left w:val="nil"/>
              <w:bottom w:val="single" w:sz="8" w:space="0" w:color="auto"/>
              <w:right w:val="single" w:sz="8" w:space="0" w:color="auto"/>
            </w:tcBorders>
            <w:shd w:val="clear" w:color="auto" w:fill="FFFFFF"/>
            <w:vAlign w:val="center"/>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sz w:val="20"/>
                <w:szCs w:val="20"/>
              </w:rPr>
              <w:t xml:space="preserve">Ophthalmology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FE5E5C" w:rsidRDefault="00183820" w:rsidP="007B2914">
            <w:pPr>
              <w:spacing w:after="0" w:line="240" w:lineRule="auto"/>
              <w:jc w:val="center"/>
              <w:rPr>
                <w:rFonts w:ascii="Sylfaen" w:hAnsi="Sylfaen" w:cs="Calibri"/>
                <w:bCs/>
                <w:sz w:val="20"/>
                <w:szCs w:val="20"/>
              </w:rPr>
            </w:pPr>
            <w:r w:rsidRPr="00FE5E5C">
              <w:rPr>
                <w:rFonts w:ascii="Sylfaen" w:hAnsi="Sylfaen" w:cs="Calibri"/>
                <w:bCs/>
                <w:sz w:val="20"/>
                <w:szCs w:val="20"/>
              </w:rPr>
              <w:t>3</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sz w:val="20"/>
                <w:szCs w:val="20"/>
              </w:rPr>
            </w:pPr>
          </w:p>
        </w:tc>
        <w:tc>
          <w:tcPr>
            <w:tcW w:w="2835"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sz w:val="20"/>
                <w:szCs w:val="20"/>
              </w:rPr>
              <w:t xml:space="preserve">Nino </w:t>
            </w:r>
            <w:proofErr w:type="spellStart"/>
            <w:r w:rsidRPr="00FE5E5C">
              <w:rPr>
                <w:rFonts w:ascii="Sylfaen" w:hAnsi="Sylfaen" w:cs="Calibri"/>
                <w:sz w:val="20"/>
                <w:szCs w:val="20"/>
              </w:rPr>
              <w:t>Tkhelidze</w:t>
            </w:r>
            <w:proofErr w:type="spellEnd"/>
          </w:p>
        </w:tc>
      </w:tr>
      <w:tr w:rsidR="00183820" w:rsidRPr="008F2F60" w:rsidTr="006E362C">
        <w:trPr>
          <w:trHeight w:val="335"/>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sz w:val="20"/>
                <w:szCs w:val="20"/>
              </w:rPr>
            </w:pPr>
            <w:r>
              <w:rPr>
                <w:rFonts w:ascii="Sylfaen" w:hAnsi="Sylfaen" w:cs="Calibri"/>
                <w:sz w:val="20"/>
                <w:szCs w:val="20"/>
              </w:rPr>
              <w:t>68</w:t>
            </w:r>
          </w:p>
        </w:tc>
        <w:tc>
          <w:tcPr>
            <w:tcW w:w="4815" w:type="dxa"/>
            <w:tcBorders>
              <w:top w:val="nil"/>
              <w:left w:val="nil"/>
              <w:bottom w:val="single" w:sz="8" w:space="0" w:color="auto"/>
              <w:right w:val="single" w:sz="8" w:space="0" w:color="auto"/>
            </w:tcBorders>
            <w:shd w:val="clear" w:color="auto" w:fill="FFFFFF"/>
            <w:vAlign w:val="center"/>
            <w:hideMark/>
          </w:tcPr>
          <w:p w:rsidR="00183820" w:rsidRPr="00FE5E5C" w:rsidRDefault="00183820" w:rsidP="007B2914">
            <w:pPr>
              <w:spacing w:after="0" w:line="240" w:lineRule="auto"/>
              <w:rPr>
                <w:rFonts w:ascii="Sylfaen" w:hAnsi="Sylfaen" w:cs="Calibri"/>
                <w:color w:val="000000"/>
                <w:sz w:val="20"/>
                <w:szCs w:val="20"/>
              </w:rPr>
            </w:pPr>
            <w:r w:rsidRPr="00FE5E5C">
              <w:rPr>
                <w:rFonts w:ascii="Sylfaen" w:hAnsi="Sylfaen" w:cs="Calibri"/>
                <w:color w:val="000000"/>
                <w:sz w:val="20"/>
                <w:szCs w:val="20"/>
              </w:rPr>
              <w:t>Infectious diseases I</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FE5E5C" w:rsidRDefault="00183820" w:rsidP="007B291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rPr>
              <w:t>4</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sz w:val="20"/>
                <w:szCs w:val="20"/>
              </w:rPr>
            </w:pPr>
          </w:p>
        </w:tc>
        <w:tc>
          <w:tcPr>
            <w:tcW w:w="2835" w:type="dxa"/>
            <w:tcBorders>
              <w:top w:val="nil"/>
              <w:left w:val="nil"/>
              <w:bottom w:val="single" w:sz="8" w:space="0" w:color="auto"/>
              <w:right w:val="single" w:sz="8" w:space="0" w:color="auto"/>
            </w:tcBorders>
            <w:vAlign w:val="center"/>
            <w:hideMark/>
          </w:tcPr>
          <w:p w:rsidR="00183820" w:rsidRPr="00FE5E5C" w:rsidRDefault="00417224" w:rsidP="007B2914">
            <w:pPr>
              <w:spacing w:after="0" w:line="240" w:lineRule="auto"/>
              <w:rPr>
                <w:rFonts w:ascii="Sylfaen" w:hAnsi="Sylfaen" w:cs="Calibri"/>
                <w:sz w:val="20"/>
                <w:szCs w:val="20"/>
              </w:rPr>
            </w:pPr>
            <w:proofErr w:type="spellStart"/>
            <w:r w:rsidRPr="00417224">
              <w:rPr>
                <w:rFonts w:ascii="Sylfaen" w:hAnsi="Sylfaen" w:cs="Calibri"/>
                <w:bCs/>
                <w:sz w:val="20"/>
                <w:szCs w:val="20"/>
              </w:rPr>
              <w:t>Elene</w:t>
            </w:r>
            <w:proofErr w:type="spellEnd"/>
            <w:r w:rsidRPr="00417224">
              <w:rPr>
                <w:rFonts w:ascii="Sylfaen" w:hAnsi="Sylfaen" w:cs="Calibri"/>
                <w:bCs/>
                <w:sz w:val="20"/>
                <w:szCs w:val="20"/>
              </w:rPr>
              <w:t xml:space="preserve"> </w:t>
            </w:r>
            <w:proofErr w:type="spellStart"/>
            <w:r w:rsidRPr="00417224">
              <w:rPr>
                <w:rFonts w:ascii="Sylfaen" w:hAnsi="Sylfaen" w:cs="Calibri"/>
                <w:bCs/>
                <w:sz w:val="20"/>
                <w:szCs w:val="20"/>
              </w:rPr>
              <w:t>Pachkoria</w:t>
            </w:r>
            <w:proofErr w:type="spellEnd"/>
          </w:p>
        </w:tc>
      </w:tr>
      <w:tr w:rsidR="00183820" w:rsidRPr="008F2F60" w:rsidTr="006E362C">
        <w:trPr>
          <w:trHeight w:val="198"/>
          <w:jc w:val="center"/>
        </w:trPr>
        <w:tc>
          <w:tcPr>
            <w:tcW w:w="425" w:type="dxa"/>
            <w:tcBorders>
              <w:top w:val="nil"/>
              <w:left w:val="single" w:sz="8" w:space="0" w:color="auto"/>
              <w:bottom w:val="single" w:sz="8" w:space="0" w:color="auto"/>
              <w:right w:val="single" w:sz="8" w:space="0" w:color="auto"/>
            </w:tcBorders>
            <w:shd w:val="clear" w:color="auto" w:fill="5B9BD5" w:themeFill="accent1"/>
            <w:vAlign w:val="center"/>
            <w:hideMark/>
          </w:tcPr>
          <w:p w:rsidR="00183820" w:rsidRPr="00FE5E5C" w:rsidRDefault="00183820" w:rsidP="007B2914">
            <w:pPr>
              <w:spacing w:after="0" w:line="240" w:lineRule="auto"/>
              <w:rPr>
                <w:rFonts w:ascii="Sylfaen" w:hAnsi="Sylfaen" w:cs="Calibri"/>
                <w:sz w:val="20"/>
                <w:szCs w:val="20"/>
              </w:rPr>
            </w:pPr>
          </w:p>
        </w:tc>
        <w:tc>
          <w:tcPr>
            <w:tcW w:w="4815" w:type="dxa"/>
            <w:tcBorders>
              <w:top w:val="nil"/>
              <w:left w:val="nil"/>
              <w:bottom w:val="single" w:sz="8" w:space="0" w:color="auto"/>
              <w:right w:val="single" w:sz="8" w:space="0" w:color="auto"/>
            </w:tcBorders>
            <w:shd w:val="clear" w:color="auto" w:fill="5B9BD5" w:themeFill="accent1"/>
            <w:vAlign w:val="center"/>
            <w:hideMark/>
          </w:tcPr>
          <w:p w:rsidR="00183820" w:rsidRPr="00FE5E5C" w:rsidRDefault="00183820" w:rsidP="007B2914">
            <w:pPr>
              <w:spacing w:after="0" w:line="240" w:lineRule="auto"/>
              <w:jc w:val="center"/>
              <w:rPr>
                <w:rFonts w:ascii="Sylfaen" w:hAnsi="Sylfaen" w:cs="Calibri"/>
                <w:b/>
                <w:bCs/>
                <w:color w:val="000000"/>
                <w:sz w:val="20"/>
                <w:szCs w:val="20"/>
              </w:rPr>
            </w:pPr>
            <w:r w:rsidRPr="00FE5E5C">
              <w:rPr>
                <w:rFonts w:ascii="Sylfaen" w:hAnsi="Sylfaen" w:cs="Calibri"/>
                <w:b/>
                <w:bCs/>
                <w:color w:val="000000"/>
                <w:sz w:val="20"/>
                <w:szCs w:val="20"/>
              </w:rPr>
              <w:t xml:space="preserve">Elective courses </w:t>
            </w:r>
          </w:p>
        </w:tc>
        <w:tc>
          <w:tcPr>
            <w:tcW w:w="426"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183820" w:rsidRPr="00FE5E5C" w:rsidRDefault="00183820" w:rsidP="007B2914">
            <w:pPr>
              <w:spacing w:after="0" w:line="240" w:lineRule="auto"/>
              <w:jc w:val="center"/>
              <w:rPr>
                <w:rFonts w:ascii="Sylfaen" w:hAnsi="Sylfaen" w:cs="Calibri"/>
                <w:b/>
                <w:bCs/>
                <w:color w:val="000000"/>
                <w:sz w:val="20"/>
                <w:szCs w:val="20"/>
              </w:rPr>
            </w:pPr>
            <w:r w:rsidRPr="00FE5E5C">
              <w:rPr>
                <w:rFonts w:ascii="Sylfaen" w:hAnsi="Sylfaen" w:cs="Calibri"/>
                <w:b/>
                <w:bCs/>
                <w:color w:val="000000"/>
                <w:sz w:val="20"/>
                <w:szCs w:val="20"/>
              </w:rPr>
              <w:t>2</w:t>
            </w:r>
          </w:p>
        </w:tc>
        <w:tc>
          <w:tcPr>
            <w:tcW w:w="2693" w:type="dxa"/>
            <w:tcBorders>
              <w:top w:val="nil"/>
              <w:left w:val="nil"/>
              <w:bottom w:val="single" w:sz="8" w:space="0" w:color="auto"/>
              <w:right w:val="single" w:sz="8" w:space="0" w:color="auto"/>
            </w:tcBorders>
            <w:shd w:val="clear" w:color="auto" w:fill="5B9BD5" w:themeFill="accent1"/>
            <w:vAlign w:val="center"/>
          </w:tcPr>
          <w:p w:rsidR="00183820" w:rsidRPr="00FE5E5C" w:rsidRDefault="00183820" w:rsidP="007B2914">
            <w:pPr>
              <w:spacing w:after="0" w:line="240" w:lineRule="auto"/>
              <w:rPr>
                <w:rFonts w:ascii="Sylfaen" w:hAnsi="Sylfaen"/>
                <w:b/>
                <w:sz w:val="20"/>
                <w:szCs w:val="20"/>
              </w:rPr>
            </w:pPr>
          </w:p>
        </w:tc>
        <w:tc>
          <w:tcPr>
            <w:tcW w:w="2835" w:type="dxa"/>
            <w:tcBorders>
              <w:top w:val="nil"/>
              <w:left w:val="nil"/>
              <w:bottom w:val="single" w:sz="8" w:space="0" w:color="auto"/>
              <w:right w:val="single" w:sz="8" w:space="0" w:color="auto"/>
            </w:tcBorders>
            <w:shd w:val="clear" w:color="auto" w:fill="5B9BD5" w:themeFill="accent1"/>
            <w:vAlign w:val="center"/>
          </w:tcPr>
          <w:p w:rsidR="00183820" w:rsidRPr="00FE5E5C" w:rsidRDefault="00183820" w:rsidP="007B2914">
            <w:pPr>
              <w:spacing w:after="0" w:line="240" w:lineRule="auto"/>
              <w:rPr>
                <w:rFonts w:ascii="Sylfaen" w:hAnsi="Sylfaen"/>
                <w:b/>
                <w:sz w:val="20"/>
                <w:szCs w:val="20"/>
              </w:rPr>
            </w:pPr>
          </w:p>
        </w:tc>
      </w:tr>
      <w:tr w:rsidR="00183820" w:rsidRPr="008F2F60" w:rsidTr="006E362C">
        <w:trPr>
          <w:trHeight w:val="95"/>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sz w:val="20"/>
                <w:szCs w:val="20"/>
              </w:rPr>
            </w:pPr>
            <w:r>
              <w:rPr>
                <w:rFonts w:ascii="Sylfaen" w:hAnsi="Sylfaen" w:cs="Calibri"/>
                <w:sz w:val="20"/>
                <w:szCs w:val="20"/>
              </w:rPr>
              <w:t>69</w:t>
            </w:r>
          </w:p>
        </w:tc>
        <w:tc>
          <w:tcPr>
            <w:tcW w:w="4815"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Nanomedicine</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FE5E5C" w:rsidRDefault="00183820" w:rsidP="007B291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rPr>
              <w:t>2</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sz w:val="20"/>
                <w:szCs w:val="20"/>
              </w:rPr>
            </w:pPr>
            <w:proofErr w:type="spellStart"/>
            <w:r w:rsidRPr="00FE5E5C">
              <w:rPr>
                <w:rFonts w:ascii="Sylfaen" w:hAnsi="Sylfaen" w:cs="Calibri"/>
                <w:sz w:val="20"/>
                <w:szCs w:val="20"/>
              </w:rPr>
              <w:t>Ia</w:t>
            </w:r>
            <w:proofErr w:type="spellEnd"/>
            <w:r w:rsidRPr="00FE5E5C">
              <w:rPr>
                <w:rFonts w:ascii="Sylfaen" w:hAnsi="Sylfaen" w:cs="Calibri"/>
                <w:sz w:val="20"/>
                <w:szCs w:val="20"/>
              </w:rPr>
              <w:t xml:space="preserve"> </w:t>
            </w:r>
            <w:proofErr w:type="spellStart"/>
            <w:r w:rsidRPr="00FE5E5C">
              <w:rPr>
                <w:rFonts w:ascii="Sylfaen" w:hAnsi="Sylfaen" w:cs="Calibri"/>
                <w:sz w:val="20"/>
                <w:szCs w:val="20"/>
              </w:rPr>
              <w:t>Jvania</w:t>
            </w:r>
            <w:proofErr w:type="spellEnd"/>
          </w:p>
        </w:tc>
        <w:tc>
          <w:tcPr>
            <w:tcW w:w="2835"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bCs/>
                <w:color w:val="000000"/>
                <w:sz w:val="20"/>
                <w:szCs w:val="20"/>
              </w:rPr>
            </w:pPr>
          </w:p>
        </w:tc>
      </w:tr>
      <w:tr w:rsidR="00183820" w:rsidRPr="008F2F60" w:rsidTr="006E362C">
        <w:trPr>
          <w:trHeight w:val="124"/>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sz w:val="20"/>
                <w:szCs w:val="20"/>
              </w:rPr>
            </w:pPr>
            <w:r>
              <w:rPr>
                <w:rFonts w:ascii="Sylfaen" w:hAnsi="Sylfaen" w:cs="Calibri"/>
                <w:sz w:val="20"/>
                <w:szCs w:val="20"/>
              </w:rPr>
              <w:t>70</w:t>
            </w:r>
          </w:p>
        </w:tc>
        <w:tc>
          <w:tcPr>
            <w:tcW w:w="4815"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r w:rsidRPr="00FE5E5C">
              <w:rPr>
                <w:rFonts w:ascii="Sylfaen" w:hAnsi="Sylfaen" w:cs="Calibri"/>
                <w:color w:val="000000"/>
                <w:sz w:val="20"/>
                <w:szCs w:val="20"/>
              </w:rPr>
              <w:t>Biotechnology</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FE5E5C" w:rsidRDefault="00183820" w:rsidP="007B291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rPr>
              <w:t>2</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sz w:val="20"/>
                <w:szCs w:val="20"/>
              </w:rPr>
            </w:pPr>
            <w:proofErr w:type="spellStart"/>
            <w:r w:rsidRPr="00FE5E5C">
              <w:rPr>
                <w:rFonts w:ascii="Sylfaen" w:hAnsi="Sylfaen" w:cs="Calibri"/>
                <w:sz w:val="20"/>
                <w:szCs w:val="20"/>
              </w:rPr>
              <w:t>Neli</w:t>
            </w:r>
            <w:proofErr w:type="spellEnd"/>
            <w:r w:rsidRPr="00FE5E5C">
              <w:rPr>
                <w:rFonts w:ascii="Sylfaen" w:hAnsi="Sylfaen" w:cs="Calibri"/>
                <w:sz w:val="20"/>
                <w:szCs w:val="20"/>
              </w:rPr>
              <w:t xml:space="preserve"> </w:t>
            </w:r>
            <w:proofErr w:type="spellStart"/>
            <w:r w:rsidRPr="00FE5E5C">
              <w:rPr>
                <w:rFonts w:ascii="Sylfaen" w:hAnsi="Sylfaen" w:cs="Calibri"/>
                <w:sz w:val="20"/>
                <w:szCs w:val="20"/>
              </w:rPr>
              <w:t>Datukishvili</w:t>
            </w:r>
            <w:proofErr w:type="spellEnd"/>
          </w:p>
        </w:tc>
        <w:tc>
          <w:tcPr>
            <w:tcW w:w="2835" w:type="dxa"/>
            <w:tcBorders>
              <w:top w:val="single" w:sz="8" w:space="0" w:color="auto"/>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bCs/>
                <w:color w:val="000000"/>
                <w:sz w:val="20"/>
                <w:szCs w:val="20"/>
              </w:rPr>
            </w:pPr>
          </w:p>
        </w:tc>
      </w:tr>
      <w:tr w:rsidR="00183820" w:rsidRPr="008F2F60" w:rsidTr="006E362C">
        <w:trPr>
          <w:trHeight w:val="144"/>
          <w:jc w:val="center"/>
        </w:trPr>
        <w:tc>
          <w:tcPr>
            <w:tcW w:w="425" w:type="dxa"/>
            <w:tcBorders>
              <w:top w:val="nil"/>
              <w:left w:val="single" w:sz="8" w:space="0" w:color="auto"/>
              <w:bottom w:val="single" w:sz="8" w:space="0" w:color="auto"/>
              <w:right w:val="single" w:sz="8" w:space="0" w:color="auto"/>
            </w:tcBorders>
            <w:shd w:val="clear" w:color="auto" w:fill="F14541"/>
            <w:vAlign w:val="center"/>
            <w:hideMark/>
          </w:tcPr>
          <w:p w:rsidR="00183820" w:rsidRPr="00FE5E5C" w:rsidRDefault="00183820" w:rsidP="007B2914">
            <w:pPr>
              <w:spacing w:after="0" w:line="240" w:lineRule="auto"/>
              <w:jc w:val="center"/>
              <w:rPr>
                <w:rFonts w:ascii="Sylfaen" w:hAnsi="Sylfaen" w:cs="Calibri"/>
                <w:b/>
                <w:color w:val="000000"/>
                <w:sz w:val="20"/>
                <w:szCs w:val="20"/>
              </w:rPr>
            </w:pPr>
            <w:r w:rsidRPr="00FE5E5C">
              <w:rPr>
                <w:rFonts w:ascii="Sylfaen" w:hAnsi="Sylfaen" w:cs="Calibri"/>
                <w:b/>
                <w:sz w:val="20"/>
                <w:szCs w:val="20"/>
              </w:rPr>
              <w:t>X</w:t>
            </w:r>
          </w:p>
        </w:tc>
        <w:tc>
          <w:tcPr>
            <w:tcW w:w="4815" w:type="dxa"/>
            <w:tcBorders>
              <w:top w:val="nil"/>
              <w:left w:val="nil"/>
              <w:bottom w:val="single" w:sz="8" w:space="0" w:color="auto"/>
              <w:right w:val="single" w:sz="8" w:space="0" w:color="auto"/>
            </w:tcBorders>
            <w:shd w:val="clear" w:color="auto" w:fill="F14541"/>
            <w:vAlign w:val="center"/>
            <w:hideMark/>
          </w:tcPr>
          <w:p w:rsidR="00183820" w:rsidRPr="00FE5E5C" w:rsidRDefault="00183820" w:rsidP="007B2914">
            <w:pPr>
              <w:spacing w:after="0" w:line="240" w:lineRule="auto"/>
              <w:jc w:val="center"/>
              <w:rPr>
                <w:rFonts w:ascii="Sylfaen" w:hAnsi="Sylfaen" w:cs="Calibri"/>
                <w:color w:val="000000"/>
                <w:sz w:val="20"/>
                <w:szCs w:val="20"/>
              </w:rPr>
            </w:pPr>
            <w:r w:rsidRPr="00FE5E5C">
              <w:rPr>
                <w:rFonts w:ascii="Sylfaen" w:hAnsi="Sylfaen" w:cs="Calibri"/>
                <w:b/>
                <w:bCs/>
                <w:color w:val="000000"/>
                <w:sz w:val="20"/>
                <w:szCs w:val="20"/>
              </w:rPr>
              <w:t>Mandatory courses</w:t>
            </w:r>
          </w:p>
        </w:tc>
        <w:tc>
          <w:tcPr>
            <w:tcW w:w="426" w:type="dxa"/>
            <w:tcBorders>
              <w:top w:val="single" w:sz="4" w:space="0" w:color="auto"/>
              <w:left w:val="single" w:sz="4" w:space="0" w:color="auto"/>
              <w:bottom w:val="single" w:sz="4" w:space="0" w:color="auto"/>
              <w:right w:val="single" w:sz="4" w:space="0" w:color="auto"/>
            </w:tcBorders>
            <w:shd w:val="clear" w:color="auto" w:fill="F14541"/>
            <w:vAlign w:val="center"/>
            <w:hideMark/>
          </w:tcPr>
          <w:p w:rsidR="00183820" w:rsidRPr="00FE5E5C" w:rsidRDefault="00183820" w:rsidP="007B2914">
            <w:pPr>
              <w:spacing w:after="0" w:line="240" w:lineRule="auto"/>
              <w:jc w:val="center"/>
              <w:rPr>
                <w:rFonts w:ascii="Sylfaen" w:hAnsi="Sylfaen" w:cs="Calibri"/>
                <w:b/>
                <w:bCs/>
                <w:color w:val="000000"/>
                <w:sz w:val="20"/>
                <w:szCs w:val="20"/>
              </w:rPr>
            </w:pPr>
            <w:r w:rsidRPr="00FE5E5C">
              <w:rPr>
                <w:rFonts w:ascii="Sylfaen" w:hAnsi="Sylfaen" w:cs="Calibri"/>
                <w:b/>
                <w:bCs/>
                <w:color w:val="000000"/>
                <w:sz w:val="20"/>
                <w:szCs w:val="20"/>
                <w:lang w:val="ka-GE"/>
              </w:rPr>
              <w:t>3</w:t>
            </w:r>
            <w:r w:rsidRPr="00FE5E5C">
              <w:rPr>
                <w:rFonts w:ascii="Sylfaen" w:hAnsi="Sylfaen" w:cs="Calibri"/>
                <w:b/>
                <w:bCs/>
                <w:color w:val="000000"/>
                <w:sz w:val="20"/>
                <w:szCs w:val="20"/>
              </w:rPr>
              <w:t>1</w:t>
            </w:r>
          </w:p>
        </w:tc>
        <w:tc>
          <w:tcPr>
            <w:tcW w:w="2693" w:type="dxa"/>
            <w:tcBorders>
              <w:top w:val="nil"/>
              <w:left w:val="nil"/>
              <w:bottom w:val="single" w:sz="8" w:space="0" w:color="auto"/>
              <w:right w:val="single" w:sz="8" w:space="0" w:color="auto"/>
            </w:tcBorders>
            <w:shd w:val="clear" w:color="auto" w:fill="F14541"/>
            <w:vAlign w:val="center"/>
            <w:hideMark/>
          </w:tcPr>
          <w:p w:rsidR="00183820" w:rsidRPr="00FE5E5C" w:rsidRDefault="00183820" w:rsidP="007B2914">
            <w:pPr>
              <w:spacing w:after="0" w:line="240" w:lineRule="auto"/>
              <w:rPr>
                <w:rFonts w:ascii="Sylfaen" w:hAnsi="Sylfaen"/>
                <w:sz w:val="20"/>
                <w:szCs w:val="20"/>
              </w:rPr>
            </w:pPr>
          </w:p>
        </w:tc>
        <w:tc>
          <w:tcPr>
            <w:tcW w:w="2835" w:type="dxa"/>
            <w:tcBorders>
              <w:top w:val="nil"/>
              <w:left w:val="nil"/>
              <w:bottom w:val="single" w:sz="8" w:space="0" w:color="auto"/>
              <w:right w:val="single" w:sz="8" w:space="0" w:color="auto"/>
            </w:tcBorders>
            <w:shd w:val="clear" w:color="auto" w:fill="F14541"/>
            <w:vAlign w:val="center"/>
          </w:tcPr>
          <w:p w:rsidR="00183820" w:rsidRPr="00FE5E5C" w:rsidRDefault="00183820" w:rsidP="007B2914">
            <w:pPr>
              <w:spacing w:after="0" w:line="240" w:lineRule="auto"/>
              <w:rPr>
                <w:rFonts w:ascii="Sylfaen" w:hAnsi="Sylfaen" w:cs="Calibri"/>
                <w:b/>
                <w:bCs/>
                <w:color w:val="000000"/>
                <w:sz w:val="20"/>
                <w:szCs w:val="20"/>
              </w:rPr>
            </w:pPr>
          </w:p>
        </w:tc>
      </w:tr>
      <w:tr w:rsidR="00183820" w:rsidRPr="008F2F60" w:rsidTr="006E362C">
        <w:trPr>
          <w:trHeight w:val="315"/>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sz w:val="20"/>
                <w:szCs w:val="20"/>
              </w:rPr>
            </w:pPr>
            <w:r>
              <w:rPr>
                <w:rFonts w:ascii="Sylfaen" w:hAnsi="Sylfaen" w:cs="Calibri"/>
                <w:sz w:val="20"/>
                <w:szCs w:val="20"/>
              </w:rPr>
              <w:t>71</w:t>
            </w:r>
          </w:p>
        </w:tc>
        <w:tc>
          <w:tcPr>
            <w:tcW w:w="4815" w:type="dxa"/>
            <w:tcBorders>
              <w:top w:val="nil"/>
              <w:left w:val="nil"/>
              <w:bottom w:val="single" w:sz="8" w:space="0" w:color="auto"/>
              <w:right w:val="single" w:sz="8" w:space="0" w:color="auto"/>
            </w:tcBorders>
            <w:shd w:val="clear" w:color="auto" w:fill="FFFFFF"/>
            <w:vAlign w:val="center"/>
            <w:hideMark/>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sz w:val="20"/>
                <w:szCs w:val="20"/>
              </w:rPr>
              <w:t xml:space="preserve">Clinical immunology and </w:t>
            </w:r>
            <w:proofErr w:type="spellStart"/>
            <w:r w:rsidRPr="00FE5E5C">
              <w:rPr>
                <w:rFonts w:ascii="Sylfaen" w:hAnsi="Sylfaen" w:cs="Calibri"/>
                <w:sz w:val="20"/>
                <w:szCs w:val="20"/>
              </w:rPr>
              <w:t>allergology</w:t>
            </w:r>
            <w:proofErr w:type="spellEnd"/>
            <w:r w:rsidRPr="00FE5E5C">
              <w:rPr>
                <w:rFonts w:ascii="Sylfaen" w:hAnsi="Sylfaen" w:cs="Calibri"/>
                <w:sz w:val="20"/>
                <w:szCs w:val="20"/>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FE5E5C" w:rsidRDefault="00183820" w:rsidP="007B2914">
            <w:pPr>
              <w:spacing w:after="0" w:line="240" w:lineRule="auto"/>
              <w:jc w:val="center"/>
              <w:rPr>
                <w:rFonts w:ascii="Sylfaen" w:hAnsi="Sylfaen" w:cs="Calibri"/>
                <w:bCs/>
                <w:sz w:val="20"/>
                <w:szCs w:val="20"/>
              </w:rPr>
            </w:pPr>
            <w:r w:rsidRPr="00FE5E5C">
              <w:rPr>
                <w:rFonts w:ascii="Sylfaen" w:hAnsi="Sylfaen" w:cs="Calibri"/>
                <w:bCs/>
                <w:sz w:val="20"/>
                <w:szCs w:val="20"/>
              </w:rPr>
              <w:t>4</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sz w:val="20"/>
                <w:szCs w:val="20"/>
              </w:rPr>
            </w:pPr>
          </w:p>
        </w:tc>
        <w:tc>
          <w:tcPr>
            <w:tcW w:w="2835"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sz w:val="20"/>
                <w:szCs w:val="20"/>
              </w:rPr>
              <w:t xml:space="preserve">Marina </w:t>
            </w:r>
            <w:proofErr w:type="spellStart"/>
            <w:r w:rsidRPr="00FE5E5C">
              <w:rPr>
                <w:rFonts w:ascii="Sylfaen" w:hAnsi="Sylfaen" w:cs="Calibri"/>
                <w:sz w:val="20"/>
                <w:szCs w:val="20"/>
              </w:rPr>
              <w:t>Bezarashvili</w:t>
            </w:r>
            <w:proofErr w:type="spellEnd"/>
          </w:p>
        </w:tc>
      </w:tr>
      <w:tr w:rsidR="00183820" w:rsidRPr="008F2F60" w:rsidTr="006E362C">
        <w:trPr>
          <w:trHeight w:val="144"/>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72</w:t>
            </w:r>
          </w:p>
        </w:tc>
        <w:tc>
          <w:tcPr>
            <w:tcW w:w="4815" w:type="dxa"/>
            <w:tcBorders>
              <w:top w:val="nil"/>
              <w:left w:val="nil"/>
              <w:bottom w:val="single" w:sz="8" w:space="0" w:color="auto"/>
              <w:right w:val="single" w:sz="8" w:space="0" w:color="auto"/>
            </w:tcBorders>
            <w:shd w:val="clear" w:color="auto" w:fill="FFFFFF"/>
            <w:vAlign w:val="center"/>
            <w:hideMark/>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sz w:val="20"/>
                <w:szCs w:val="20"/>
              </w:rPr>
              <w:t xml:space="preserve">Psychiatry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183820" w:rsidRPr="00FE5E5C" w:rsidRDefault="00183820" w:rsidP="007B2914">
            <w:pPr>
              <w:spacing w:after="0" w:line="240" w:lineRule="auto"/>
              <w:jc w:val="center"/>
              <w:rPr>
                <w:rFonts w:ascii="Sylfaen" w:hAnsi="Sylfaen" w:cs="Calibri"/>
                <w:bCs/>
                <w:sz w:val="20"/>
                <w:szCs w:val="20"/>
              </w:rPr>
            </w:pPr>
            <w:r w:rsidRPr="00FE5E5C">
              <w:rPr>
                <w:rFonts w:ascii="Sylfaen" w:hAnsi="Sylfaen" w:cs="Calibri"/>
                <w:bCs/>
                <w:sz w:val="20"/>
                <w:szCs w:val="20"/>
              </w:rPr>
              <w:t>4</w:t>
            </w:r>
          </w:p>
        </w:tc>
        <w:tc>
          <w:tcPr>
            <w:tcW w:w="2693" w:type="dxa"/>
            <w:tcBorders>
              <w:top w:val="nil"/>
              <w:left w:val="nil"/>
              <w:bottom w:val="single" w:sz="8" w:space="0" w:color="auto"/>
              <w:right w:val="single" w:sz="8" w:space="0" w:color="auto"/>
            </w:tcBorders>
            <w:vAlign w:val="center"/>
            <w:hideMark/>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sz w:val="20"/>
                <w:szCs w:val="20"/>
              </w:rPr>
              <w:t xml:space="preserve">Nino </w:t>
            </w:r>
            <w:proofErr w:type="spellStart"/>
            <w:r w:rsidRPr="00FE5E5C">
              <w:rPr>
                <w:rFonts w:ascii="Sylfaen" w:hAnsi="Sylfaen" w:cs="Calibri"/>
                <w:sz w:val="20"/>
                <w:szCs w:val="20"/>
              </w:rPr>
              <w:t>Makhashvili</w:t>
            </w:r>
            <w:proofErr w:type="spellEnd"/>
          </w:p>
          <w:p w:rsidR="00183820" w:rsidRPr="00FE5E5C" w:rsidRDefault="00183820" w:rsidP="007B2914">
            <w:pPr>
              <w:spacing w:after="0" w:line="240" w:lineRule="auto"/>
              <w:rPr>
                <w:rFonts w:ascii="Sylfaen" w:hAnsi="Sylfaen" w:cs="Calibri"/>
                <w:sz w:val="20"/>
                <w:szCs w:val="20"/>
              </w:rPr>
            </w:pPr>
            <w:r w:rsidRPr="00FE5E5C">
              <w:rPr>
                <w:rFonts w:ascii="Sylfaen" w:hAnsi="Sylfaen" w:cs="Calibri"/>
                <w:sz w:val="20"/>
                <w:szCs w:val="20"/>
              </w:rPr>
              <w:t xml:space="preserve">Marine </w:t>
            </w:r>
            <w:proofErr w:type="spellStart"/>
            <w:r w:rsidRPr="00FE5E5C">
              <w:rPr>
                <w:rFonts w:ascii="Sylfaen" w:hAnsi="Sylfaen" w:cs="Calibri"/>
                <w:sz w:val="20"/>
                <w:szCs w:val="20"/>
              </w:rPr>
              <w:t>Gegelashvili</w:t>
            </w:r>
            <w:proofErr w:type="spellEnd"/>
          </w:p>
        </w:tc>
        <w:tc>
          <w:tcPr>
            <w:tcW w:w="2835"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sz w:val="20"/>
                <w:szCs w:val="20"/>
              </w:rPr>
            </w:pPr>
          </w:p>
        </w:tc>
      </w:tr>
      <w:tr w:rsidR="00183820" w:rsidRPr="008F2F60" w:rsidTr="006E362C">
        <w:trPr>
          <w:trHeight w:val="144"/>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sz w:val="20"/>
                <w:szCs w:val="20"/>
              </w:rPr>
            </w:pPr>
            <w:r>
              <w:rPr>
                <w:rFonts w:ascii="Sylfaen" w:hAnsi="Sylfaen" w:cs="Calibri"/>
                <w:sz w:val="20"/>
                <w:szCs w:val="20"/>
              </w:rPr>
              <w:t>73</w:t>
            </w:r>
          </w:p>
        </w:tc>
        <w:tc>
          <w:tcPr>
            <w:tcW w:w="4815" w:type="dxa"/>
            <w:tcBorders>
              <w:top w:val="nil"/>
              <w:left w:val="nil"/>
              <w:bottom w:val="single" w:sz="8" w:space="0" w:color="auto"/>
              <w:right w:val="single" w:sz="8" w:space="0" w:color="auto"/>
            </w:tcBorders>
            <w:shd w:val="clear" w:color="auto" w:fill="FFFFFF"/>
            <w:vAlign w:val="center"/>
          </w:tcPr>
          <w:p w:rsidR="00183820" w:rsidRPr="00FE5E5C" w:rsidRDefault="00183820" w:rsidP="007B2914">
            <w:pPr>
              <w:spacing w:after="0" w:line="240" w:lineRule="auto"/>
              <w:rPr>
                <w:rFonts w:ascii="Sylfaen" w:hAnsi="Sylfaen" w:cs="Calibri"/>
                <w:color w:val="000000"/>
                <w:sz w:val="20"/>
                <w:szCs w:val="20"/>
              </w:rPr>
            </w:pPr>
            <w:r w:rsidRPr="00FE5E5C">
              <w:rPr>
                <w:rFonts w:ascii="Sylfaen" w:hAnsi="Sylfaen" w:cs="Calibri"/>
                <w:color w:val="000000"/>
                <w:sz w:val="20"/>
                <w:szCs w:val="20"/>
              </w:rPr>
              <w:t xml:space="preserve">Family medicine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FE5E5C" w:rsidRDefault="00183820" w:rsidP="007B291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rPr>
              <w:t>4</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color w:val="000000"/>
                <w:sz w:val="20"/>
                <w:szCs w:val="20"/>
              </w:rPr>
            </w:pPr>
          </w:p>
        </w:tc>
        <w:tc>
          <w:tcPr>
            <w:tcW w:w="2835"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bCs/>
                <w:color w:val="000000"/>
                <w:sz w:val="20"/>
                <w:szCs w:val="20"/>
              </w:rPr>
            </w:pPr>
            <w:r w:rsidRPr="00FE5E5C">
              <w:rPr>
                <w:rFonts w:ascii="Sylfaen" w:hAnsi="Sylfaen" w:cs="Calibri"/>
                <w:bCs/>
                <w:color w:val="000000"/>
                <w:sz w:val="20"/>
                <w:szCs w:val="20"/>
              </w:rPr>
              <w:t xml:space="preserve">Tamar </w:t>
            </w:r>
            <w:proofErr w:type="spellStart"/>
            <w:r w:rsidRPr="00FE5E5C">
              <w:rPr>
                <w:rFonts w:ascii="Sylfaen" w:hAnsi="Sylfaen" w:cs="Calibri"/>
                <w:bCs/>
                <w:color w:val="000000"/>
                <w:sz w:val="20"/>
                <w:szCs w:val="20"/>
              </w:rPr>
              <w:t>Melikidze</w:t>
            </w:r>
            <w:proofErr w:type="spellEnd"/>
          </w:p>
        </w:tc>
      </w:tr>
      <w:tr w:rsidR="00183820" w:rsidRPr="008F2F60" w:rsidTr="006E362C">
        <w:trPr>
          <w:trHeight w:val="300"/>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sz w:val="20"/>
                <w:szCs w:val="20"/>
              </w:rPr>
            </w:pPr>
            <w:r>
              <w:rPr>
                <w:rFonts w:ascii="Sylfaen" w:hAnsi="Sylfaen" w:cs="Calibri"/>
                <w:sz w:val="20"/>
                <w:szCs w:val="20"/>
              </w:rPr>
              <w:t>74</w:t>
            </w:r>
          </w:p>
        </w:tc>
        <w:tc>
          <w:tcPr>
            <w:tcW w:w="4815" w:type="dxa"/>
            <w:tcBorders>
              <w:top w:val="nil"/>
              <w:left w:val="nil"/>
              <w:bottom w:val="single" w:sz="8" w:space="0" w:color="auto"/>
              <w:right w:val="single" w:sz="8" w:space="0" w:color="auto"/>
            </w:tcBorders>
            <w:shd w:val="clear" w:color="auto" w:fill="FFFFFF"/>
            <w:vAlign w:val="center"/>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sz w:val="20"/>
                <w:szCs w:val="20"/>
              </w:rPr>
              <w:t xml:space="preserve">Traumatology and orthopedics </w:t>
            </w:r>
            <w:r w:rsidRPr="00FE5E5C">
              <w:rPr>
                <w:rFonts w:ascii="Sylfaen" w:hAnsi="Sylfaen"/>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FE5E5C" w:rsidRDefault="00183820" w:rsidP="007B2914">
            <w:pPr>
              <w:spacing w:after="0" w:line="240" w:lineRule="auto"/>
              <w:jc w:val="center"/>
              <w:rPr>
                <w:rFonts w:ascii="Sylfaen" w:hAnsi="Sylfaen" w:cs="Calibri"/>
                <w:bCs/>
                <w:sz w:val="20"/>
                <w:szCs w:val="20"/>
              </w:rPr>
            </w:pPr>
            <w:r w:rsidRPr="00FE5E5C">
              <w:rPr>
                <w:rFonts w:ascii="Sylfaen" w:hAnsi="Sylfaen" w:cs="Calibri"/>
                <w:bCs/>
                <w:sz w:val="20"/>
                <w:szCs w:val="20"/>
              </w:rPr>
              <w:t>4</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sz w:val="20"/>
                <w:szCs w:val="20"/>
              </w:rPr>
            </w:pPr>
          </w:p>
        </w:tc>
        <w:tc>
          <w:tcPr>
            <w:tcW w:w="2835"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sz w:val="20"/>
                <w:szCs w:val="20"/>
              </w:rPr>
            </w:pPr>
            <w:proofErr w:type="spellStart"/>
            <w:r w:rsidRPr="00FE5E5C">
              <w:rPr>
                <w:rFonts w:ascii="Sylfaen" w:hAnsi="Sylfaen" w:cs="Calibri"/>
                <w:sz w:val="20"/>
                <w:szCs w:val="20"/>
              </w:rPr>
              <w:t>Irakli</w:t>
            </w:r>
            <w:proofErr w:type="spellEnd"/>
            <w:r w:rsidRPr="00FE5E5C">
              <w:rPr>
                <w:rFonts w:ascii="Sylfaen" w:hAnsi="Sylfaen" w:cs="Calibri"/>
                <w:sz w:val="20"/>
                <w:szCs w:val="20"/>
              </w:rPr>
              <w:t xml:space="preserve"> </w:t>
            </w:r>
            <w:proofErr w:type="spellStart"/>
            <w:r w:rsidRPr="00FE5E5C">
              <w:rPr>
                <w:rFonts w:ascii="Sylfaen" w:hAnsi="Sylfaen" w:cs="Calibri"/>
                <w:sz w:val="20"/>
                <w:szCs w:val="20"/>
              </w:rPr>
              <w:t>Vardzukashvili</w:t>
            </w:r>
            <w:proofErr w:type="spellEnd"/>
          </w:p>
        </w:tc>
      </w:tr>
      <w:tr w:rsidR="00183820" w:rsidRPr="008F2F60" w:rsidTr="006E362C">
        <w:trPr>
          <w:trHeight w:val="270"/>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sz w:val="20"/>
                <w:szCs w:val="20"/>
              </w:rPr>
            </w:pPr>
            <w:r>
              <w:rPr>
                <w:rFonts w:ascii="Sylfaen" w:hAnsi="Sylfaen" w:cs="Calibri"/>
                <w:sz w:val="20"/>
                <w:szCs w:val="20"/>
              </w:rPr>
              <w:t>75</w:t>
            </w:r>
          </w:p>
        </w:tc>
        <w:tc>
          <w:tcPr>
            <w:tcW w:w="4815" w:type="dxa"/>
            <w:tcBorders>
              <w:top w:val="nil"/>
              <w:left w:val="nil"/>
              <w:bottom w:val="single" w:sz="8" w:space="0" w:color="auto"/>
              <w:right w:val="single" w:sz="8" w:space="0" w:color="auto"/>
            </w:tcBorders>
            <w:shd w:val="clear" w:color="auto" w:fill="FFFFFF"/>
            <w:vAlign w:val="center"/>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sz w:val="20"/>
                <w:szCs w:val="20"/>
              </w:rPr>
              <w:t>Infectious diseases II</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FE5E5C" w:rsidRDefault="00183820" w:rsidP="007B2914">
            <w:pPr>
              <w:spacing w:after="0" w:line="240" w:lineRule="auto"/>
              <w:jc w:val="center"/>
              <w:rPr>
                <w:rFonts w:ascii="Sylfaen" w:hAnsi="Sylfaen" w:cs="Calibri"/>
                <w:bCs/>
                <w:sz w:val="20"/>
                <w:szCs w:val="20"/>
              </w:rPr>
            </w:pPr>
            <w:r w:rsidRPr="00FE5E5C">
              <w:rPr>
                <w:rFonts w:ascii="Sylfaen" w:hAnsi="Sylfaen" w:cs="Calibri"/>
                <w:bCs/>
                <w:sz w:val="20"/>
                <w:szCs w:val="20"/>
              </w:rPr>
              <w:t>4</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sz w:val="20"/>
                <w:szCs w:val="20"/>
              </w:rPr>
            </w:pPr>
          </w:p>
        </w:tc>
        <w:tc>
          <w:tcPr>
            <w:tcW w:w="2835"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sz w:val="20"/>
                <w:szCs w:val="20"/>
              </w:rPr>
            </w:pPr>
            <w:r>
              <w:rPr>
                <w:rFonts w:ascii="Sylfaen" w:hAnsi="Sylfaen" w:cs="Calibri"/>
                <w:sz w:val="20"/>
                <w:szCs w:val="20"/>
              </w:rPr>
              <w:t xml:space="preserve">Mariam </w:t>
            </w:r>
            <w:proofErr w:type="spellStart"/>
            <w:r>
              <w:rPr>
                <w:rFonts w:ascii="Sylfaen" w:hAnsi="Sylfaen" w:cs="Calibri"/>
                <w:sz w:val="20"/>
                <w:szCs w:val="20"/>
              </w:rPr>
              <w:t>Svanidze</w:t>
            </w:r>
            <w:proofErr w:type="spellEnd"/>
            <w:r w:rsidR="00417224" w:rsidRPr="00FE5E5C">
              <w:rPr>
                <w:rFonts w:ascii="Sylfaen" w:hAnsi="Sylfaen" w:cs="Calibri"/>
                <w:bCs/>
                <w:color w:val="000000"/>
                <w:sz w:val="20"/>
                <w:szCs w:val="20"/>
              </w:rPr>
              <w:t xml:space="preserve"> </w:t>
            </w:r>
            <w:proofErr w:type="spellStart"/>
            <w:r w:rsidR="00417224" w:rsidRPr="00FE5E5C">
              <w:rPr>
                <w:rFonts w:ascii="Sylfaen" w:hAnsi="Sylfaen" w:cs="Calibri"/>
                <w:bCs/>
                <w:color w:val="000000"/>
                <w:sz w:val="20"/>
                <w:szCs w:val="20"/>
              </w:rPr>
              <w:t>Elene</w:t>
            </w:r>
            <w:proofErr w:type="spellEnd"/>
            <w:r w:rsidR="00417224" w:rsidRPr="00FE5E5C">
              <w:rPr>
                <w:rFonts w:ascii="Sylfaen" w:hAnsi="Sylfaen" w:cs="Calibri"/>
                <w:bCs/>
                <w:color w:val="000000"/>
                <w:sz w:val="20"/>
                <w:szCs w:val="20"/>
              </w:rPr>
              <w:t xml:space="preserve"> </w:t>
            </w:r>
            <w:proofErr w:type="spellStart"/>
            <w:r w:rsidR="00417224" w:rsidRPr="00FE5E5C">
              <w:rPr>
                <w:rFonts w:ascii="Sylfaen" w:hAnsi="Sylfaen" w:cs="Calibri"/>
                <w:bCs/>
                <w:color w:val="000000"/>
                <w:sz w:val="20"/>
                <w:szCs w:val="20"/>
              </w:rPr>
              <w:t>Pachkoria</w:t>
            </w:r>
            <w:proofErr w:type="spellEnd"/>
          </w:p>
        </w:tc>
      </w:tr>
      <w:tr w:rsidR="00183820" w:rsidRPr="008F2F60" w:rsidTr="006E362C">
        <w:trPr>
          <w:trHeight w:val="397"/>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sz w:val="20"/>
                <w:szCs w:val="20"/>
              </w:rPr>
            </w:pPr>
            <w:r>
              <w:rPr>
                <w:rFonts w:ascii="Sylfaen" w:hAnsi="Sylfaen" w:cs="Calibri"/>
                <w:sz w:val="20"/>
                <w:szCs w:val="20"/>
              </w:rPr>
              <w:t>76</w:t>
            </w:r>
          </w:p>
        </w:tc>
        <w:tc>
          <w:tcPr>
            <w:tcW w:w="4815" w:type="dxa"/>
            <w:tcBorders>
              <w:top w:val="nil"/>
              <w:left w:val="nil"/>
              <w:bottom w:val="single" w:sz="8" w:space="0" w:color="auto"/>
              <w:right w:val="single" w:sz="8" w:space="0" w:color="auto"/>
            </w:tcBorders>
            <w:shd w:val="clear" w:color="auto" w:fill="FFFFFF"/>
            <w:vAlign w:val="center"/>
          </w:tcPr>
          <w:p w:rsidR="00183820" w:rsidRPr="00FE5E5C" w:rsidRDefault="00183820" w:rsidP="007B2914">
            <w:pPr>
              <w:spacing w:after="0" w:line="240" w:lineRule="auto"/>
              <w:rPr>
                <w:rFonts w:ascii="Sylfaen" w:hAnsi="Sylfaen" w:cs="Calibri"/>
                <w:sz w:val="20"/>
                <w:szCs w:val="20"/>
              </w:rPr>
            </w:pPr>
            <w:r w:rsidRPr="00FE5E5C">
              <w:rPr>
                <w:rFonts w:ascii="Sylfaen" w:hAnsi="Sylfaen" w:cs="Calibri"/>
                <w:sz w:val="20"/>
                <w:szCs w:val="20"/>
              </w:rPr>
              <w:t xml:space="preserve">Oncology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FE5E5C" w:rsidRDefault="00183820" w:rsidP="007B2914">
            <w:pPr>
              <w:spacing w:after="0" w:line="240" w:lineRule="auto"/>
              <w:jc w:val="center"/>
              <w:rPr>
                <w:rFonts w:ascii="Sylfaen" w:hAnsi="Sylfaen" w:cs="Calibri"/>
                <w:bCs/>
                <w:sz w:val="20"/>
                <w:szCs w:val="20"/>
              </w:rPr>
            </w:pPr>
            <w:r w:rsidRPr="00FE5E5C">
              <w:rPr>
                <w:rFonts w:ascii="Sylfaen" w:hAnsi="Sylfaen" w:cs="Calibri"/>
                <w:bCs/>
                <w:sz w:val="20"/>
                <w:szCs w:val="20"/>
              </w:rPr>
              <w:t>3</w:t>
            </w:r>
          </w:p>
        </w:tc>
        <w:tc>
          <w:tcPr>
            <w:tcW w:w="2693"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sz w:val="20"/>
                <w:szCs w:val="20"/>
              </w:rPr>
            </w:pPr>
          </w:p>
        </w:tc>
        <w:tc>
          <w:tcPr>
            <w:tcW w:w="2835" w:type="dxa"/>
            <w:tcBorders>
              <w:top w:val="nil"/>
              <w:left w:val="nil"/>
              <w:bottom w:val="single" w:sz="8" w:space="0" w:color="auto"/>
              <w:right w:val="single" w:sz="8" w:space="0" w:color="auto"/>
            </w:tcBorders>
            <w:vAlign w:val="center"/>
          </w:tcPr>
          <w:p w:rsidR="00183820" w:rsidRPr="00FE5E5C" w:rsidRDefault="00183820" w:rsidP="007B2914">
            <w:pPr>
              <w:spacing w:after="0" w:line="240" w:lineRule="auto"/>
              <w:rPr>
                <w:rFonts w:ascii="Sylfaen" w:hAnsi="Sylfaen" w:cs="Calibri"/>
                <w:sz w:val="20"/>
                <w:szCs w:val="20"/>
              </w:rPr>
            </w:pPr>
            <w:proofErr w:type="spellStart"/>
            <w:r w:rsidRPr="00FE5E5C">
              <w:rPr>
                <w:rFonts w:ascii="Sylfaen" w:hAnsi="Sylfaen" w:cs="Calibri"/>
                <w:bCs/>
                <w:sz w:val="20"/>
                <w:szCs w:val="20"/>
              </w:rPr>
              <w:t>Eka</w:t>
            </w:r>
            <w:proofErr w:type="spellEnd"/>
            <w:r w:rsidRPr="00FE5E5C">
              <w:rPr>
                <w:rFonts w:ascii="Sylfaen" w:hAnsi="Sylfaen" w:cs="Calibri"/>
                <w:bCs/>
                <w:sz w:val="20"/>
                <w:szCs w:val="20"/>
              </w:rPr>
              <w:t xml:space="preserve"> </w:t>
            </w:r>
            <w:proofErr w:type="spellStart"/>
            <w:r w:rsidRPr="00FE5E5C">
              <w:rPr>
                <w:rFonts w:ascii="Sylfaen" w:hAnsi="Sylfaen" w:cs="Calibri"/>
                <w:bCs/>
                <w:sz w:val="20"/>
                <w:szCs w:val="20"/>
              </w:rPr>
              <w:t>Dgebuadze</w:t>
            </w:r>
            <w:proofErr w:type="spellEnd"/>
          </w:p>
        </w:tc>
      </w:tr>
      <w:tr w:rsidR="00183820" w:rsidRPr="008F2F60" w:rsidTr="006E362C">
        <w:trPr>
          <w:trHeight w:val="48"/>
          <w:jc w:val="center"/>
        </w:trPr>
        <w:tc>
          <w:tcPr>
            <w:tcW w:w="425" w:type="dxa"/>
            <w:tcBorders>
              <w:top w:val="nil"/>
              <w:left w:val="single" w:sz="8" w:space="0" w:color="auto"/>
              <w:bottom w:val="single" w:sz="8" w:space="0" w:color="auto"/>
              <w:right w:val="single" w:sz="8" w:space="0" w:color="auto"/>
            </w:tcBorders>
            <w:vAlign w:val="center"/>
          </w:tcPr>
          <w:p w:rsidR="00183820" w:rsidRPr="00AA50A1" w:rsidRDefault="00183820" w:rsidP="007B2914">
            <w:pPr>
              <w:spacing w:after="0" w:line="240" w:lineRule="auto"/>
              <w:jc w:val="center"/>
              <w:rPr>
                <w:rFonts w:ascii="Sylfaen" w:hAnsi="Sylfaen" w:cs="Calibri"/>
                <w:color w:val="000000"/>
                <w:sz w:val="20"/>
                <w:szCs w:val="20"/>
              </w:rPr>
            </w:pPr>
            <w:r>
              <w:rPr>
                <w:rFonts w:ascii="Sylfaen" w:hAnsi="Sylfaen" w:cs="Calibri"/>
                <w:sz w:val="20"/>
                <w:szCs w:val="20"/>
              </w:rPr>
              <w:t>77</w:t>
            </w:r>
          </w:p>
        </w:tc>
        <w:tc>
          <w:tcPr>
            <w:tcW w:w="4815" w:type="dxa"/>
            <w:tcBorders>
              <w:top w:val="nil"/>
              <w:left w:val="nil"/>
              <w:bottom w:val="single" w:sz="8" w:space="0" w:color="auto"/>
              <w:right w:val="single" w:sz="8" w:space="0" w:color="auto"/>
            </w:tcBorders>
            <w:shd w:val="clear" w:color="auto" w:fill="FFFFFF"/>
          </w:tcPr>
          <w:p w:rsidR="00183820" w:rsidRPr="00FE5E5C" w:rsidRDefault="00183820" w:rsidP="007B2914">
            <w:pPr>
              <w:spacing w:after="0" w:line="240" w:lineRule="auto"/>
              <w:rPr>
                <w:rFonts w:ascii="Sylfaen" w:hAnsi="Sylfaen"/>
                <w:sz w:val="20"/>
              </w:rPr>
            </w:pPr>
            <w:r w:rsidRPr="00FE5E5C">
              <w:rPr>
                <w:rFonts w:ascii="Sylfaen" w:hAnsi="Sylfaen"/>
                <w:sz w:val="20"/>
              </w:rPr>
              <w:t>Public health</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183820" w:rsidRPr="00FE5E5C" w:rsidRDefault="00183820" w:rsidP="007B2914">
            <w:pPr>
              <w:spacing w:after="0" w:line="240" w:lineRule="auto"/>
              <w:jc w:val="center"/>
              <w:rPr>
                <w:rFonts w:ascii="Sylfaen" w:hAnsi="Sylfaen"/>
                <w:sz w:val="20"/>
              </w:rPr>
            </w:pPr>
            <w:r w:rsidRPr="00FE5E5C">
              <w:rPr>
                <w:rFonts w:ascii="Sylfaen" w:hAnsi="Sylfaen"/>
                <w:sz w:val="20"/>
              </w:rPr>
              <w:t>4</w:t>
            </w:r>
          </w:p>
        </w:tc>
        <w:tc>
          <w:tcPr>
            <w:tcW w:w="2693" w:type="dxa"/>
            <w:tcBorders>
              <w:top w:val="nil"/>
              <w:left w:val="nil"/>
              <w:bottom w:val="single" w:sz="8" w:space="0" w:color="auto"/>
              <w:right w:val="single" w:sz="8" w:space="0" w:color="auto"/>
            </w:tcBorders>
          </w:tcPr>
          <w:p w:rsidR="00183820" w:rsidRDefault="00183820" w:rsidP="007B2914">
            <w:pPr>
              <w:spacing w:after="0" w:line="240" w:lineRule="auto"/>
              <w:rPr>
                <w:rFonts w:ascii="Sylfaen" w:hAnsi="Sylfaen"/>
                <w:sz w:val="20"/>
              </w:rPr>
            </w:pPr>
            <w:r>
              <w:rPr>
                <w:rFonts w:ascii="Sylfaen" w:hAnsi="Sylfaen"/>
                <w:sz w:val="20"/>
              </w:rPr>
              <w:t xml:space="preserve">Giorgi </w:t>
            </w:r>
            <w:proofErr w:type="spellStart"/>
            <w:r>
              <w:rPr>
                <w:rFonts w:ascii="Sylfaen" w:hAnsi="Sylfaen"/>
                <w:sz w:val="20"/>
              </w:rPr>
              <w:t>Gotsadze</w:t>
            </w:r>
            <w:proofErr w:type="spellEnd"/>
          </w:p>
          <w:p w:rsidR="00183820" w:rsidRPr="00FE5E5C" w:rsidRDefault="00183820" w:rsidP="007B2914">
            <w:pPr>
              <w:spacing w:after="0" w:line="240" w:lineRule="auto"/>
              <w:rPr>
                <w:rFonts w:ascii="Sylfaen" w:hAnsi="Sylfaen"/>
                <w:sz w:val="20"/>
              </w:rPr>
            </w:pPr>
            <w:r>
              <w:rPr>
                <w:rFonts w:ascii="Sylfaen" w:hAnsi="Sylfaen"/>
                <w:sz w:val="20"/>
              </w:rPr>
              <w:lastRenderedPageBreak/>
              <w:t xml:space="preserve">Nino </w:t>
            </w:r>
            <w:proofErr w:type="spellStart"/>
            <w:r>
              <w:rPr>
                <w:rFonts w:ascii="Sylfaen" w:hAnsi="Sylfaen"/>
                <w:sz w:val="20"/>
              </w:rPr>
              <w:t>Mirzikashvili</w:t>
            </w:r>
            <w:proofErr w:type="spellEnd"/>
          </w:p>
        </w:tc>
        <w:tc>
          <w:tcPr>
            <w:tcW w:w="2835" w:type="dxa"/>
            <w:tcBorders>
              <w:top w:val="nil"/>
              <w:left w:val="nil"/>
              <w:bottom w:val="single" w:sz="8" w:space="0" w:color="auto"/>
              <w:right w:val="single" w:sz="8" w:space="0" w:color="auto"/>
            </w:tcBorders>
          </w:tcPr>
          <w:p w:rsidR="00183820" w:rsidRPr="00FE5E5C" w:rsidRDefault="00183820" w:rsidP="007B2914">
            <w:pPr>
              <w:spacing w:after="0" w:line="240" w:lineRule="auto"/>
              <w:rPr>
                <w:rFonts w:ascii="Sylfaen" w:hAnsi="Sylfaen"/>
                <w:sz w:val="20"/>
              </w:rPr>
            </w:pPr>
          </w:p>
        </w:tc>
      </w:tr>
      <w:tr w:rsidR="00417224" w:rsidRPr="008F2F60" w:rsidTr="006E362C">
        <w:trPr>
          <w:trHeight w:val="48"/>
          <w:jc w:val="center"/>
        </w:trPr>
        <w:tc>
          <w:tcPr>
            <w:tcW w:w="425" w:type="dxa"/>
            <w:tcBorders>
              <w:top w:val="nil"/>
              <w:left w:val="single" w:sz="8" w:space="0" w:color="auto"/>
              <w:bottom w:val="single" w:sz="8" w:space="0" w:color="auto"/>
              <w:right w:val="single" w:sz="8" w:space="0" w:color="auto"/>
            </w:tcBorders>
            <w:vAlign w:val="center"/>
          </w:tcPr>
          <w:p w:rsidR="00417224" w:rsidRPr="00AA50A1" w:rsidRDefault="00417224" w:rsidP="00417224">
            <w:pPr>
              <w:spacing w:after="0" w:line="240" w:lineRule="auto"/>
              <w:jc w:val="center"/>
              <w:rPr>
                <w:rFonts w:ascii="Sylfaen" w:hAnsi="Sylfaen" w:cs="Calibri"/>
                <w:color w:val="000000"/>
                <w:sz w:val="20"/>
                <w:szCs w:val="20"/>
              </w:rPr>
            </w:pPr>
            <w:r>
              <w:rPr>
                <w:rFonts w:ascii="Sylfaen" w:hAnsi="Sylfaen" w:cs="Calibri"/>
                <w:sz w:val="20"/>
                <w:szCs w:val="20"/>
              </w:rPr>
              <w:t>78</w:t>
            </w:r>
          </w:p>
        </w:tc>
        <w:tc>
          <w:tcPr>
            <w:tcW w:w="4815" w:type="dxa"/>
            <w:tcBorders>
              <w:top w:val="nil"/>
              <w:left w:val="nil"/>
              <w:bottom w:val="single" w:sz="8" w:space="0" w:color="auto"/>
              <w:right w:val="single" w:sz="8" w:space="0" w:color="auto"/>
            </w:tcBorders>
            <w:shd w:val="clear" w:color="auto" w:fill="FFFFFF"/>
            <w:vAlign w:val="center"/>
          </w:tcPr>
          <w:p w:rsidR="00417224" w:rsidRPr="00FE5E5C" w:rsidRDefault="00417224" w:rsidP="00417224">
            <w:pPr>
              <w:spacing w:after="0" w:line="240" w:lineRule="auto"/>
              <w:rPr>
                <w:rFonts w:ascii="Sylfaen" w:hAnsi="Sylfaen" w:cs="Calibri"/>
                <w:color w:val="000000"/>
                <w:sz w:val="20"/>
                <w:szCs w:val="20"/>
              </w:rPr>
            </w:pPr>
            <w:r w:rsidRPr="00FE5E5C">
              <w:rPr>
                <w:rFonts w:ascii="Sylfaen" w:hAnsi="Sylfaen" w:cs="Calibri"/>
                <w:color w:val="000000"/>
                <w:sz w:val="20"/>
                <w:szCs w:val="20"/>
              </w:rPr>
              <w:t xml:space="preserve">Geriatrics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417224" w:rsidRPr="00FE5E5C" w:rsidRDefault="00417224" w:rsidP="0041722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rPr>
              <w:t>2</w:t>
            </w:r>
          </w:p>
        </w:tc>
        <w:tc>
          <w:tcPr>
            <w:tcW w:w="2693" w:type="dxa"/>
            <w:tcBorders>
              <w:top w:val="nil"/>
              <w:left w:val="nil"/>
              <w:bottom w:val="single" w:sz="8" w:space="0" w:color="auto"/>
              <w:right w:val="single" w:sz="8" w:space="0" w:color="auto"/>
            </w:tcBorders>
            <w:vAlign w:val="center"/>
          </w:tcPr>
          <w:p w:rsidR="00417224" w:rsidRPr="00FE5E5C" w:rsidRDefault="00417224" w:rsidP="00417224">
            <w:pPr>
              <w:spacing w:after="0" w:line="240" w:lineRule="auto"/>
              <w:rPr>
                <w:rFonts w:ascii="Sylfaen" w:hAnsi="Sylfaen" w:cs="Calibri"/>
                <w:b/>
                <w:bCs/>
                <w:color w:val="000000"/>
                <w:sz w:val="20"/>
                <w:szCs w:val="20"/>
              </w:rPr>
            </w:pPr>
            <w:proofErr w:type="spellStart"/>
            <w:r>
              <w:rPr>
                <w:rFonts w:ascii="Sylfaen" w:hAnsi="Sylfaen" w:cs="Calibri"/>
                <w:color w:val="000000"/>
                <w:sz w:val="20"/>
                <w:szCs w:val="20"/>
              </w:rPr>
              <w:t>Mikheil</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Tsverava</w:t>
            </w:r>
            <w:proofErr w:type="spellEnd"/>
          </w:p>
        </w:tc>
        <w:tc>
          <w:tcPr>
            <w:tcW w:w="2835" w:type="dxa"/>
            <w:tcBorders>
              <w:top w:val="nil"/>
              <w:left w:val="nil"/>
              <w:bottom w:val="single" w:sz="8" w:space="0" w:color="auto"/>
              <w:right w:val="single" w:sz="8" w:space="0" w:color="auto"/>
            </w:tcBorders>
            <w:vAlign w:val="center"/>
          </w:tcPr>
          <w:p w:rsidR="00417224" w:rsidRPr="00FE5E5C" w:rsidRDefault="00417224" w:rsidP="00417224">
            <w:pPr>
              <w:spacing w:after="0" w:line="240" w:lineRule="auto"/>
              <w:rPr>
                <w:rFonts w:ascii="Sylfaen" w:hAnsi="Sylfaen" w:cs="Calibri"/>
                <w:b/>
                <w:bCs/>
                <w:color w:val="000000"/>
                <w:sz w:val="20"/>
                <w:szCs w:val="20"/>
              </w:rPr>
            </w:pPr>
          </w:p>
        </w:tc>
      </w:tr>
      <w:tr w:rsidR="00417224" w:rsidRPr="008F2F60" w:rsidTr="006E362C">
        <w:trPr>
          <w:trHeight w:val="230"/>
          <w:jc w:val="center"/>
        </w:trPr>
        <w:tc>
          <w:tcPr>
            <w:tcW w:w="425" w:type="dxa"/>
            <w:tcBorders>
              <w:top w:val="nil"/>
              <w:left w:val="single" w:sz="8" w:space="0" w:color="auto"/>
              <w:bottom w:val="single" w:sz="8" w:space="0" w:color="auto"/>
              <w:right w:val="single" w:sz="8" w:space="0" w:color="auto"/>
            </w:tcBorders>
            <w:shd w:val="clear" w:color="auto" w:fill="5B9BD5" w:themeFill="accent1"/>
            <w:vAlign w:val="center"/>
            <w:hideMark/>
          </w:tcPr>
          <w:p w:rsidR="00417224" w:rsidRPr="00FE5E5C" w:rsidRDefault="00417224" w:rsidP="00417224">
            <w:pPr>
              <w:spacing w:after="0" w:line="240" w:lineRule="auto"/>
              <w:rPr>
                <w:rFonts w:ascii="Sylfaen" w:hAnsi="Sylfaen"/>
                <w:sz w:val="20"/>
                <w:szCs w:val="20"/>
              </w:rPr>
            </w:pPr>
          </w:p>
        </w:tc>
        <w:tc>
          <w:tcPr>
            <w:tcW w:w="4815" w:type="dxa"/>
            <w:tcBorders>
              <w:top w:val="nil"/>
              <w:left w:val="nil"/>
              <w:bottom w:val="single" w:sz="8" w:space="0" w:color="auto"/>
              <w:right w:val="single" w:sz="8" w:space="0" w:color="auto"/>
            </w:tcBorders>
            <w:shd w:val="clear" w:color="auto" w:fill="5B9BD5" w:themeFill="accent1"/>
            <w:vAlign w:val="center"/>
            <w:hideMark/>
          </w:tcPr>
          <w:p w:rsidR="00417224" w:rsidRPr="00FE5E5C" w:rsidRDefault="00417224" w:rsidP="00417224">
            <w:pPr>
              <w:spacing w:after="0" w:line="240" w:lineRule="auto"/>
              <w:jc w:val="center"/>
              <w:rPr>
                <w:rFonts w:ascii="Sylfaen" w:hAnsi="Sylfaen" w:cs="Calibri"/>
                <w:b/>
                <w:bCs/>
                <w:color w:val="000000"/>
                <w:sz w:val="20"/>
                <w:szCs w:val="20"/>
              </w:rPr>
            </w:pPr>
            <w:r w:rsidRPr="00FE5E5C">
              <w:rPr>
                <w:rFonts w:ascii="Sylfaen" w:hAnsi="Sylfaen" w:cs="Calibri"/>
                <w:b/>
                <w:bCs/>
                <w:color w:val="000000"/>
                <w:sz w:val="20"/>
                <w:szCs w:val="20"/>
              </w:rPr>
              <w:t xml:space="preserve">Elective courses </w:t>
            </w:r>
          </w:p>
        </w:tc>
        <w:tc>
          <w:tcPr>
            <w:tcW w:w="426"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417224" w:rsidRPr="00FE5E5C" w:rsidRDefault="00417224" w:rsidP="00417224">
            <w:pPr>
              <w:spacing w:after="0" w:line="240" w:lineRule="auto"/>
              <w:jc w:val="center"/>
              <w:rPr>
                <w:rFonts w:ascii="Sylfaen" w:hAnsi="Sylfaen" w:cs="Calibri"/>
                <w:b/>
                <w:bCs/>
                <w:color w:val="000000"/>
                <w:sz w:val="20"/>
                <w:szCs w:val="20"/>
              </w:rPr>
            </w:pPr>
            <w:r w:rsidRPr="00FE5E5C">
              <w:rPr>
                <w:rFonts w:ascii="Sylfaen" w:hAnsi="Sylfaen" w:cs="Calibri"/>
                <w:b/>
                <w:bCs/>
                <w:color w:val="000000"/>
                <w:sz w:val="20"/>
                <w:szCs w:val="20"/>
              </w:rPr>
              <w:t>2</w:t>
            </w:r>
          </w:p>
        </w:tc>
        <w:tc>
          <w:tcPr>
            <w:tcW w:w="2693" w:type="dxa"/>
            <w:tcBorders>
              <w:top w:val="nil"/>
              <w:left w:val="nil"/>
              <w:bottom w:val="single" w:sz="8" w:space="0" w:color="auto"/>
              <w:right w:val="single" w:sz="8" w:space="0" w:color="auto"/>
            </w:tcBorders>
            <w:shd w:val="clear" w:color="auto" w:fill="5B9BD5" w:themeFill="accent1"/>
            <w:vAlign w:val="center"/>
          </w:tcPr>
          <w:p w:rsidR="00417224" w:rsidRPr="00FE5E5C" w:rsidRDefault="00417224" w:rsidP="00417224">
            <w:pPr>
              <w:spacing w:after="0" w:line="240" w:lineRule="auto"/>
              <w:rPr>
                <w:rFonts w:ascii="Sylfaen" w:hAnsi="Sylfaen"/>
                <w:b/>
                <w:sz w:val="20"/>
                <w:szCs w:val="20"/>
              </w:rPr>
            </w:pPr>
          </w:p>
        </w:tc>
        <w:tc>
          <w:tcPr>
            <w:tcW w:w="2835" w:type="dxa"/>
            <w:tcBorders>
              <w:top w:val="nil"/>
              <w:left w:val="nil"/>
              <w:bottom w:val="single" w:sz="8" w:space="0" w:color="auto"/>
              <w:right w:val="single" w:sz="8" w:space="0" w:color="auto"/>
            </w:tcBorders>
            <w:shd w:val="clear" w:color="auto" w:fill="5B9BD5" w:themeFill="accent1"/>
            <w:vAlign w:val="center"/>
          </w:tcPr>
          <w:p w:rsidR="00417224" w:rsidRPr="00FE5E5C" w:rsidRDefault="00417224" w:rsidP="00417224">
            <w:pPr>
              <w:spacing w:after="0" w:line="240" w:lineRule="auto"/>
              <w:rPr>
                <w:rFonts w:ascii="Sylfaen" w:hAnsi="Sylfaen"/>
                <w:b/>
                <w:sz w:val="20"/>
                <w:szCs w:val="20"/>
              </w:rPr>
            </w:pPr>
          </w:p>
        </w:tc>
      </w:tr>
      <w:tr w:rsidR="00417224" w:rsidRPr="008F2F60" w:rsidTr="006E362C">
        <w:trPr>
          <w:trHeight w:val="144"/>
          <w:jc w:val="center"/>
        </w:trPr>
        <w:tc>
          <w:tcPr>
            <w:tcW w:w="425" w:type="dxa"/>
            <w:tcBorders>
              <w:top w:val="nil"/>
              <w:left w:val="single" w:sz="8" w:space="0" w:color="auto"/>
              <w:bottom w:val="single" w:sz="8" w:space="0" w:color="auto"/>
              <w:right w:val="single" w:sz="8" w:space="0" w:color="auto"/>
            </w:tcBorders>
            <w:vAlign w:val="center"/>
          </w:tcPr>
          <w:p w:rsidR="00417224" w:rsidRPr="00AA50A1" w:rsidRDefault="00417224" w:rsidP="00417224">
            <w:pPr>
              <w:spacing w:after="0" w:line="240" w:lineRule="auto"/>
              <w:jc w:val="center"/>
              <w:rPr>
                <w:rFonts w:ascii="Sylfaen" w:hAnsi="Sylfaen" w:cs="Calibri"/>
                <w:color w:val="000000"/>
                <w:sz w:val="20"/>
                <w:szCs w:val="20"/>
              </w:rPr>
            </w:pPr>
            <w:r>
              <w:rPr>
                <w:rFonts w:ascii="Sylfaen" w:hAnsi="Sylfaen" w:cs="Calibri"/>
                <w:sz w:val="20"/>
                <w:szCs w:val="20"/>
              </w:rPr>
              <w:t>79</w:t>
            </w:r>
          </w:p>
        </w:tc>
        <w:tc>
          <w:tcPr>
            <w:tcW w:w="4815" w:type="dxa"/>
            <w:tcBorders>
              <w:top w:val="nil"/>
              <w:left w:val="nil"/>
              <w:bottom w:val="single" w:sz="8" w:space="0" w:color="auto"/>
              <w:right w:val="single" w:sz="8" w:space="0" w:color="auto"/>
            </w:tcBorders>
            <w:vAlign w:val="center"/>
            <w:hideMark/>
          </w:tcPr>
          <w:p w:rsidR="00417224" w:rsidRPr="00FE5E5C" w:rsidRDefault="00417224" w:rsidP="0041722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Reproductology</w:t>
            </w:r>
            <w:proofErr w:type="spellEnd"/>
            <w:r w:rsidRPr="00FE5E5C">
              <w:rPr>
                <w:rFonts w:ascii="Sylfaen" w:hAnsi="Sylfaen" w:cs="Calibri"/>
                <w:color w:val="000000"/>
                <w:sz w:val="20"/>
                <w:szCs w:val="20"/>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417224" w:rsidRPr="00FE5E5C" w:rsidRDefault="00417224" w:rsidP="0041722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lang w:val="ka-GE"/>
              </w:rPr>
              <w:t>2</w:t>
            </w:r>
          </w:p>
        </w:tc>
        <w:tc>
          <w:tcPr>
            <w:tcW w:w="2693" w:type="dxa"/>
            <w:tcBorders>
              <w:top w:val="nil"/>
              <w:left w:val="nil"/>
              <w:bottom w:val="single" w:sz="8" w:space="0" w:color="auto"/>
              <w:right w:val="single" w:sz="8" w:space="0" w:color="auto"/>
            </w:tcBorders>
            <w:vAlign w:val="center"/>
          </w:tcPr>
          <w:p w:rsidR="00417224" w:rsidRPr="00FE5E5C" w:rsidRDefault="00417224" w:rsidP="00417224">
            <w:pPr>
              <w:spacing w:after="0" w:line="240" w:lineRule="auto"/>
              <w:rPr>
                <w:rFonts w:ascii="Sylfaen" w:hAnsi="Sylfaen" w:cs="Calibri"/>
                <w:sz w:val="20"/>
                <w:szCs w:val="20"/>
              </w:rPr>
            </w:pPr>
          </w:p>
        </w:tc>
        <w:tc>
          <w:tcPr>
            <w:tcW w:w="2835" w:type="dxa"/>
            <w:tcBorders>
              <w:top w:val="nil"/>
              <w:left w:val="nil"/>
              <w:bottom w:val="single" w:sz="8" w:space="0" w:color="auto"/>
              <w:right w:val="single" w:sz="8" w:space="0" w:color="auto"/>
            </w:tcBorders>
            <w:shd w:val="clear" w:color="auto" w:fill="FFFFFF"/>
            <w:vAlign w:val="center"/>
            <w:hideMark/>
          </w:tcPr>
          <w:p w:rsidR="00417224" w:rsidRPr="00FE5E5C" w:rsidRDefault="00417224" w:rsidP="00417224">
            <w:pPr>
              <w:spacing w:after="0" w:line="240" w:lineRule="auto"/>
              <w:rPr>
                <w:rFonts w:ascii="Sylfaen" w:hAnsi="Sylfaen"/>
                <w:sz w:val="20"/>
                <w:szCs w:val="20"/>
              </w:rPr>
            </w:pPr>
            <w:proofErr w:type="spellStart"/>
            <w:r w:rsidRPr="00FE5E5C">
              <w:rPr>
                <w:rFonts w:ascii="Sylfaen" w:hAnsi="Sylfaen" w:cs="Calibri"/>
                <w:bCs/>
                <w:color w:val="000000"/>
                <w:sz w:val="20"/>
                <w:szCs w:val="20"/>
              </w:rPr>
              <w:t>Vakhtang</w:t>
            </w:r>
            <w:proofErr w:type="spellEnd"/>
            <w:r w:rsidRPr="00FE5E5C">
              <w:rPr>
                <w:rFonts w:ascii="Sylfaen" w:hAnsi="Sylfaen" w:cs="Calibri"/>
                <w:bCs/>
                <w:color w:val="000000"/>
                <w:sz w:val="20"/>
                <w:szCs w:val="20"/>
              </w:rPr>
              <w:t xml:space="preserve"> </w:t>
            </w:r>
            <w:proofErr w:type="spellStart"/>
            <w:r w:rsidRPr="00FE5E5C">
              <w:rPr>
                <w:rFonts w:ascii="Sylfaen" w:hAnsi="Sylfaen" w:cs="Calibri"/>
                <w:bCs/>
                <w:color w:val="000000"/>
                <w:sz w:val="20"/>
                <w:szCs w:val="20"/>
              </w:rPr>
              <w:t>Gurabanidze</w:t>
            </w:r>
            <w:proofErr w:type="spellEnd"/>
          </w:p>
        </w:tc>
      </w:tr>
      <w:tr w:rsidR="00417224" w:rsidRPr="008F2F60" w:rsidTr="006E362C">
        <w:trPr>
          <w:trHeight w:val="99"/>
          <w:jc w:val="center"/>
        </w:trPr>
        <w:tc>
          <w:tcPr>
            <w:tcW w:w="425" w:type="dxa"/>
            <w:tcBorders>
              <w:top w:val="nil"/>
              <w:left w:val="single" w:sz="8" w:space="0" w:color="auto"/>
              <w:bottom w:val="single" w:sz="8" w:space="0" w:color="auto"/>
              <w:right w:val="single" w:sz="8" w:space="0" w:color="auto"/>
            </w:tcBorders>
            <w:vAlign w:val="center"/>
          </w:tcPr>
          <w:p w:rsidR="00417224" w:rsidRPr="00AA50A1" w:rsidRDefault="00417224" w:rsidP="00417224">
            <w:pPr>
              <w:spacing w:after="0" w:line="240" w:lineRule="auto"/>
              <w:jc w:val="center"/>
              <w:rPr>
                <w:rFonts w:ascii="Sylfaen" w:hAnsi="Sylfaen" w:cs="Calibri"/>
                <w:color w:val="000000"/>
                <w:sz w:val="20"/>
                <w:szCs w:val="20"/>
              </w:rPr>
            </w:pPr>
            <w:r>
              <w:rPr>
                <w:rFonts w:ascii="Sylfaen" w:hAnsi="Sylfaen" w:cs="Calibri"/>
                <w:sz w:val="20"/>
                <w:szCs w:val="20"/>
              </w:rPr>
              <w:t>80</w:t>
            </w:r>
          </w:p>
        </w:tc>
        <w:tc>
          <w:tcPr>
            <w:tcW w:w="4815" w:type="dxa"/>
            <w:tcBorders>
              <w:top w:val="nil"/>
              <w:left w:val="nil"/>
              <w:bottom w:val="single" w:sz="8" w:space="0" w:color="auto"/>
              <w:right w:val="single" w:sz="8" w:space="0" w:color="auto"/>
            </w:tcBorders>
            <w:vAlign w:val="center"/>
            <w:hideMark/>
          </w:tcPr>
          <w:p w:rsidR="00417224" w:rsidRPr="00FE5E5C" w:rsidRDefault="00417224" w:rsidP="0041722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Addictiology</w:t>
            </w:r>
            <w:proofErr w:type="spellEnd"/>
            <w:r w:rsidRPr="00FE5E5C">
              <w:rPr>
                <w:rFonts w:ascii="Sylfaen" w:hAnsi="Sylfaen" w:cs="Calibri"/>
                <w:color w:val="000000"/>
                <w:sz w:val="20"/>
                <w:szCs w:val="20"/>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417224" w:rsidRPr="00FE5E5C" w:rsidRDefault="00417224" w:rsidP="0041722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rPr>
              <w:t>2</w:t>
            </w:r>
          </w:p>
        </w:tc>
        <w:tc>
          <w:tcPr>
            <w:tcW w:w="2693" w:type="dxa"/>
            <w:tcBorders>
              <w:top w:val="nil"/>
              <w:left w:val="nil"/>
              <w:bottom w:val="single" w:sz="8" w:space="0" w:color="auto"/>
              <w:right w:val="single" w:sz="8" w:space="0" w:color="auto"/>
            </w:tcBorders>
            <w:vAlign w:val="center"/>
          </w:tcPr>
          <w:p w:rsidR="00417224" w:rsidRPr="00FE5E5C" w:rsidRDefault="00417224" w:rsidP="00417224">
            <w:pPr>
              <w:spacing w:after="0" w:line="240" w:lineRule="auto"/>
              <w:rPr>
                <w:rFonts w:ascii="Sylfaen" w:hAnsi="Sylfaen" w:cs="Calibri"/>
                <w:sz w:val="20"/>
                <w:szCs w:val="20"/>
              </w:rPr>
            </w:pPr>
            <w:r w:rsidRPr="00FE5E5C">
              <w:rPr>
                <w:rFonts w:ascii="Sylfaen" w:hAnsi="Sylfaen" w:cs="Calibri"/>
                <w:bCs/>
                <w:color w:val="000000"/>
                <w:sz w:val="20"/>
                <w:szCs w:val="20"/>
              </w:rPr>
              <w:t xml:space="preserve">David </w:t>
            </w:r>
            <w:proofErr w:type="spellStart"/>
            <w:r>
              <w:rPr>
                <w:rFonts w:ascii="Sylfaen" w:hAnsi="Sylfaen" w:cs="Calibri"/>
                <w:bCs/>
                <w:color w:val="000000"/>
                <w:sz w:val="20"/>
                <w:szCs w:val="20"/>
              </w:rPr>
              <w:t>Otiashvili</w:t>
            </w:r>
            <w:proofErr w:type="spellEnd"/>
          </w:p>
        </w:tc>
        <w:tc>
          <w:tcPr>
            <w:tcW w:w="2835" w:type="dxa"/>
            <w:tcBorders>
              <w:top w:val="nil"/>
              <w:left w:val="nil"/>
              <w:bottom w:val="single" w:sz="8" w:space="0" w:color="auto"/>
              <w:right w:val="single" w:sz="8" w:space="0" w:color="auto"/>
            </w:tcBorders>
            <w:shd w:val="clear" w:color="auto" w:fill="FFFFFF"/>
            <w:vAlign w:val="center"/>
            <w:hideMark/>
          </w:tcPr>
          <w:p w:rsidR="00417224" w:rsidRPr="00FE5E5C" w:rsidRDefault="00417224" w:rsidP="00417224">
            <w:pPr>
              <w:spacing w:after="0" w:line="240" w:lineRule="auto"/>
              <w:rPr>
                <w:rFonts w:ascii="Sylfaen" w:hAnsi="Sylfaen"/>
                <w:sz w:val="20"/>
                <w:szCs w:val="20"/>
              </w:rPr>
            </w:pPr>
          </w:p>
        </w:tc>
      </w:tr>
      <w:tr w:rsidR="00417224" w:rsidRPr="008F2F60" w:rsidTr="006E362C">
        <w:trPr>
          <w:trHeight w:val="99"/>
          <w:jc w:val="center"/>
        </w:trPr>
        <w:tc>
          <w:tcPr>
            <w:tcW w:w="425" w:type="dxa"/>
            <w:tcBorders>
              <w:top w:val="nil"/>
              <w:left w:val="single" w:sz="8" w:space="0" w:color="auto"/>
              <w:bottom w:val="single" w:sz="8" w:space="0" w:color="auto"/>
              <w:right w:val="single" w:sz="8" w:space="0" w:color="auto"/>
            </w:tcBorders>
            <w:vAlign w:val="center"/>
          </w:tcPr>
          <w:p w:rsidR="00417224" w:rsidRPr="00AA50A1" w:rsidRDefault="00417224" w:rsidP="00417224">
            <w:pPr>
              <w:spacing w:after="0" w:line="240" w:lineRule="auto"/>
              <w:jc w:val="center"/>
              <w:rPr>
                <w:rFonts w:ascii="Sylfaen" w:hAnsi="Sylfaen" w:cs="Calibri"/>
                <w:sz w:val="20"/>
                <w:szCs w:val="20"/>
              </w:rPr>
            </w:pPr>
            <w:r>
              <w:rPr>
                <w:rFonts w:ascii="Sylfaen" w:hAnsi="Sylfaen" w:cs="Calibri"/>
                <w:sz w:val="20"/>
                <w:szCs w:val="20"/>
              </w:rPr>
              <w:t>81</w:t>
            </w:r>
          </w:p>
        </w:tc>
        <w:tc>
          <w:tcPr>
            <w:tcW w:w="4815" w:type="dxa"/>
            <w:tcBorders>
              <w:top w:val="nil"/>
              <w:left w:val="nil"/>
              <w:bottom w:val="single" w:sz="8" w:space="0" w:color="auto"/>
              <w:right w:val="single" w:sz="8" w:space="0" w:color="auto"/>
            </w:tcBorders>
            <w:vAlign w:val="center"/>
          </w:tcPr>
          <w:p w:rsidR="00417224" w:rsidRPr="00FE5E5C" w:rsidRDefault="00417224" w:rsidP="00417224">
            <w:pPr>
              <w:spacing w:after="0" w:line="240" w:lineRule="auto"/>
              <w:rPr>
                <w:rFonts w:ascii="Sylfaen" w:hAnsi="Sylfaen" w:cs="Calibri"/>
                <w:color w:val="000000"/>
                <w:sz w:val="20"/>
                <w:szCs w:val="20"/>
              </w:rPr>
            </w:pPr>
            <w:r w:rsidRPr="00FE5E5C">
              <w:rPr>
                <w:rFonts w:ascii="Sylfaen" w:hAnsi="Sylfaen" w:cs="Calibri"/>
                <w:color w:val="000000"/>
                <w:sz w:val="20"/>
                <w:szCs w:val="20"/>
              </w:rPr>
              <w:t xml:space="preserve">Transplantology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417224" w:rsidRPr="00FE5E5C" w:rsidRDefault="00417224" w:rsidP="0041722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rPr>
              <w:t>2</w:t>
            </w:r>
          </w:p>
        </w:tc>
        <w:tc>
          <w:tcPr>
            <w:tcW w:w="2693" w:type="dxa"/>
            <w:tcBorders>
              <w:top w:val="nil"/>
              <w:left w:val="nil"/>
              <w:bottom w:val="single" w:sz="8" w:space="0" w:color="auto"/>
              <w:right w:val="single" w:sz="8" w:space="0" w:color="auto"/>
            </w:tcBorders>
            <w:vAlign w:val="center"/>
          </w:tcPr>
          <w:p w:rsidR="00417224" w:rsidRPr="00FE5E5C" w:rsidRDefault="00417224" w:rsidP="00417224">
            <w:pPr>
              <w:spacing w:after="0" w:line="240" w:lineRule="auto"/>
              <w:rPr>
                <w:rFonts w:ascii="Sylfaen" w:hAnsi="Sylfaen" w:cs="Calibri"/>
                <w:sz w:val="20"/>
                <w:szCs w:val="20"/>
              </w:rPr>
            </w:pPr>
            <w:proofErr w:type="spellStart"/>
            <w:r w:rsidRPr="00FE5E5C">
              <w:rPr>
                <w:rFonts w:ascii="Sylfaen" w:hAnsi="Sylfaen"/>
                <w:sz w:val="20"/>
                <w:szCs w:val="20"/>
              </w:rPr>
              <w:t>Koba</w:t>
            </w:r>
            <w:proofErr w:type="spellEnd"/>
            <w:r w:rsidRPr="00FE5E5C">
              <w:rPr>
                <w:rFonts w:ascii="Sylfaen" w:hAnsi="Sylfaen"/>
                <w:sz w:val="20"/>
                <w:szCs w:val="20"/>
              </w:rPr>
              <w:t xml:space="preserve"> </w:t>
            </w:r>
            <w:proofErr w:type="spellStart"/>
            <w:r w:rsidRPr="00FE5E5C">
              <w:rPr>
                <w:rFonts w:ascii="Sylfaen" w:hAnsi="Sylfaen"/>
                <w:sz w:val="20"/>
                <w:szCs w:val="20"/>
              </w:rPr>
              <w:t>Shanava</w:t>
            </w:r>
            <w:proofErr w:type="spellEnd"/>
          </w:p>
        </w:tc>
        <w:tc>
          <w:tcPr>
            <w:tcW w:w="2835" w:type="dxa"/>
            <w:tcBorders>
              <w:top w:val="nil"/>
              <w:left w:val="nil"/>
              <w:bottom w:val="single" w:sz="8" w:space="0" w:color="auto"/>
              <w:right w:val="single" w:sz="8" w:space="0" w:color="auto"/>
            </w:tcBorders>
            <w:shd w:val="clear" w:color="auto" w:fill="FFFFFF"/>
            <w:vAlign w:val="center"/>
          </w:tcPr>
          <w:p w:rsidR="00417224" w:rsidRPr="00FE5E5C" w:rsidRDefault="00417224" w:rsidP="00417224">
            <w:pPr>
              <w:spacing w:after="0" w:line="240" w:lineRule="auto"/>
              <w:rPr>
                <w:rFonts w:ascii="Sylfaen" w:hAnsi="Sylfaen"/>
                <w:sz w:val="20"/>
                <w:szCs w:val="20"/>
              </w:rPr>
            </w:pPr>
          </w:p>
        </w:tc>
      </w:tr>
      <w:tr w:rsidR="00417224" w:rsidRPr="008F2F60" w:rsidTr="006E362C">
        <w:trPr>
          <w:trHeight w:val="405"/>
          <w:jc w:val="center"/>
        </w:trPr>
        <w:tc>
          <w:tcPr>
            <w:tcW w:w="425" w:type="dxa"/>
            <w:tcBorders>
              <w:top w:val="nil"/>
              <w:left w:val="single" w:sz="8" w:space="0" w:color="auto"/>
              <w:bottom w:val="single" w:sz="8" w:space="0" w:color="auto"/>
              <w:right w:val="single" w:sz="8" w:space="0" w:color="auto"/>
            </w:tcBorders>
            <w:vAlign w:val="center"/>
          </w:tcPr>
          <w:p w:rsidR="00417224" w:rsidRPr="00AA50A1" w:rsidRDefault="00417224" w:rsidP="00417224">
            <w:pPr>
              <w:spacing w:after="0" w:line="240" w:lineRule="auto"/>
              <w:jc w:val="center"/>
              <w:rPr>
                <w:rFonts w:ascii="Sylfaen" w:hAnsi="Sylfaen" w:cs="Calibri"/>
                <w:sz w:val="20"/>
                <w:szCs w:val="20"/>
              </w:rPr>
            </w:pPr>
            <w:r>
              <w:rPr>
                <w:rFonts w:ascii="Sylfaen" w:hAnsi="Sylfaen" w:cs="Calibri"/>
                <w:color w:val="000000"/>
                <w:sz w:val="20"/>
                <w:szCs w:val="20"/>
              </w:rPr>
              <w:t>82</w:t>
            </w:r>
          </w:p>
        </w:tc>
        <w:tc>
          <w:tcPr>
            <w:tcW w:w="4815" w:type="dxa"/>
            <w:tcBorders>
              <w:top w:val="nil"/>
              <w:left w:val="nil"/>
              <w:bottom w:val="single" w:sz="8" w:space="0" w:color="auto"/>
              <w:right w:val="single" w:sz="8" w:space="0" w:color="auto"/>
            </w:tcBorders>
            <w:vAlign w:val="center"/>
          </w:tcPr>
          <w:p w:rsidR="00417224" w:rsidRPr="00FE5E5C" w:rsidRDefault="00417224" w:rsidP="00417224">
            <w:pPr>
              <w:spacing w:after="0" w:line="240" w:lineRule="auto"/>
              <w:rPr>
                <w:rFonts w:ascii="Sylfaen" w:hAnsi="Sylfaen" w:cs="Calibri"/>
                <w:sz w:val="20"/>
                <w:szCs w:val="20"/>
              </w:rPr>
            </w:pPr>
            <w:proofErr w:type="spellStart"/>
            <w:r w:rsidRPr="00FE5E5C">
              <w:rPr>
                <w:rFonts w:ascii="Sylfaen" w:hAnsi="Sylfaen" w:cs="Calibri"/>
                <w:sz w:val="20"/>
                <w:szCs w:val="20"/>
              </w:rPr>
              <w:t>Pthysiatry</w:t>
            </w:r>
            <w:proofErr w:type="spellEnd"/>
            <w:r w:rsidRPr="00FE5E5C">
              <w:rPr>
                <w:rFonts w:ascii="Sylfaen" w:hAnsi="Sylfaen" w:cs="Calibri"/>
                <w:sz w:val="20"/>
                <w:szCs w:val="20"/>
              </w:rPr>
              <w:t xml:space="preserve"> </w:t>
            </w:r>
            <w:r w:rsidRPr="00FE5E5C">
              <w:rPr>
                <w:rFonts w:ascii="Sylfaen" w:hAnsi="Sylfaen"/>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417224" w:rsidRPr="00FE5E5C" w:rsidRDefault="00417224" w:rsidP="00417224">
            <w:pPr>
              <w:spacing w:after="0" w:line="240" w:lineRule="auto"/>
              <w:jc w:val="center"/>
              <w:rPr>
                <w:rFonts w:ascii="Sylfaen" w:hAnsi="Sylfaen" w:cs="Calibri"/>
                <w:bCs/>
                <w:sz w:val="20"/>
                <w:szCs w:val="20"/>
              </w:rPr>
            </w:pPr>
            <w:r w:rsidRPr="00FE5E5C">
              <w:rPr>
                <w:rFonts w:ascii="Sylfaen" w:hAnsi="Sylfaen" w:cs="Calibri"/>
                <w:bCs/>
                <w:sz w:val="20"/>
                <w:szCs w:val="20"/>
              </w:rPr>
              <w:t>2</w:t>
            </w:r>
          </w:p>
        </w:tc>
        <w:tc>
          <w:tcPr>
            <w:tcW w:w="2693" w:type="dxa"/>
            <w:tcBorders>
              <w:top w:val="nil"/>
              <w:left w:val="nil"/>
              <w:bottom w:val="single" w:sz="8" w:space="0" w:color="auto"/>
              <w:right w:val="single" w:sz="8" w:space="0" w:color="auto"/>
            </w:tcBorders>
            <w:vAlign w:val="center"/>
          </w:tcPr>
          <w:p w:rsidR="00417224" w:rsidRPr="00FE5E5C" w:rsidRDefault="00417224" w:rsidP="00417224">
            <w:pPr>
              <w:spacing w:after="0" w:line="240" w:lineRule="auto"/>
              <w:rPr>
                <w:rFonts w:ascii="Sylfaen" w:hAnsi="Sylfaen" w:cs="Calibri"/>
                <w:sz w:val="20"/>
                <w:szCs w:val="20"/>
              </w:rPr>
            </w:pPr>
          </w:p>
        </w:tc>
        <w:tc>
          <w:tcPr>
            <w:tcW w:w="2835" w:type="dxa"/>
            <w:tcBorders>
              <w:top w:val="nil"/>
              <w:left w:val="nil"/>
              <w:bottom w:val="single" w:sz="8" w:space="0" w:color="auto"/>
              <w:right w:val="single" w:sz="8" w:space="0" w:color="auto"/>
            </w:tcBorders>
            <w:shd w:val="clear" w:color="auto" w:fill="FFFFFF"/>
            <w:vAlign w:val="center"/>
          </w:tcPr>
          <w:p w:rsidR="00417224" w:rsidRPr="00FE5E5C" w:rsidRDefault="00417224" w:rsidP="00417224">
            <w:pPr>
              <w:spacing w:after="0" w:line="240" w:lineRule="auto"/>
              <w:rPr>
                <w:rFonts w:ascii="Sylfaen" w:hAnsi="Sylfaen" w:cs="Calibri"/>
                <w:sz w:val="20"/>
                <w:szCs w:val="20"/>
              </w:rPr>
            </w:pPr>
            <w:proofErr w:type="spellStart"/>
            <w:r>
              <w:rPr>
                <w:rFonts w:ascii="Sylfaen" w:hAnsi="Sylfaen" w:cs="Calibri"/>
                <w:sz w:val="20"/>
                <w:szCs w:val="20"/>
              </w:rPr>
              <w:t>Elene</w:t>
            </w:r>
            <w:proofErr w:type="spellEnd"/>
            <w:r>
              <w:rPr>
                <w:rFonts w:ascii="Sylfaen" w:hAnsi="Sylfaen" w:cs="Calibri"/>
                <w:sz w:val="20"/>
                <w:szCs w:val="20"/>
              </w:rPr>
              <w:t xml:space="preserve"> </w:t>
            </w:r>
            <w:proofErr w:type="spellStart"/>
            <w:r>
              <w:rPr>
                <w:rFonts w:ascii="Sylfaen" w:hAnsi="Sylfaen" w:cs="Calibri"/>
                <w:sz w:val="20"/>
                <w:szCs w:val="20"/>
              </w:rPr>
              <w:t>Khurtsidze</w:t>
            </w:r>
            <w:proofErr w:type="spellEnd"/>
          </w:p>
        </w:tc>
      </w:tr>
      <w:tr w:rsidR="00417224" w:rsidRPr="008F2F60" w:rsidTr="006E362C">
        <w:trPr>
          <w:trHeight w:val="195"/>
          <w:jc w:val="center"/>
        </w:trPr>
        <w:tc>
          <w:tcPr>
            <w:tcW w:w="425" w:type="dxa"/>
            <w:tcBorders>
              <w:top w:val="nil"/>
              <w:left w:val="single" w:sz="8" w:space="0" w:color="auto"/>
              <w:bottom w:val="single" w:sz="8" w:space="0" w:color="auto"/>
              <w:right w:val="single" w:sz="8" w:space="0" w:color="auto"/>
            </w:tcBorders>
            <w:shd w:val="clear" w:color="auto" w:fill="F14541"/>
            <w:vAlign w:val="center"/>
            <w:hideMark/>
          </w:tcPr>
          <w:p w:rsidR="00417224" w:rsidRPr="00FE5E5C" w:rsidRDefault="00417224" w:rsidP="00417224">
            <w:pPr>
              <w:spacing w:after="0" w:line="240" w:lineRule="auto"/>
              <w:jc w:val="center"/>
              <w:rPr>
                <w:rFonts w:ascii="Sylfaen" w:hAnsi="Sylfaen" w:cs="Calibri"/>
                <w:b/>
                <w:color w:val="000000"/>
                <w:sz w:val="20"/>
                <w:szCs w:val="20"/>
              </w:rPr>
            </w:pPr>
            <w:r w:rsidRPr="00FE5E5C">
              <w:rPr>
                <w:rFonts w:ascii="Sylfaen" w:hAnsi="Sylfaen" w:cs="Calibri"/>
                <w:b/>
                <w:sz w:val="20"/>
                <w:szCs w:val="20"/>
              </w:rPr>
              <w:t>XI</w:t>
            </w:r>
          </w:p>
        </w:tc>
        <w:tc>
          <w:tcPr>
            <w:tcW w:w="4815" w:type="dxa"/>
            <w:tcBorders>
              <w:top w:val="nil"/>
              <w:left w:val="nil"/>
              <w:bottom w:val="single" w:sz="8" w:space="0" w:color="auto"/>
              <w:right w:val="single" w:sz="8" w:space="0" w:color="auto"/>
            </w:tcBorders>
            <w:shd w:val="clear" w:color="auto" w:fill="F14541"/>
            <w:vAlign w:val="center"/>
            <w:hideMark/>
          </w:tcPr>
          <w:p w:rsidR="00417224" w:rsidRPr="00FE5E5C" w:rsidRDefault="00417224" w:rsidP="00417224">
            <w:pPr>
              <w:spacing w:after="0" w:line="240" w:lineRule="auto"/>
              <w:jc w:val="center"/>
              <w:rPr>
                <w:rFonts w:ascii="Sylfaen" w:hAnsi="Sylfaen" w:cs="Calibri"/>
                <w:color w:val="000000"/>
                <w:sz w:val="20"/>
                <w:szCs w:val="20"/>
              </w:rPr>
            </w:pPr>
            <w:r w:rsidRPr="00FE5E5C">
              <w:rPr>
                <w:rFonts w:ascii="Sylfaen" w:hAnsi="Sylfaen" w:cs="Calibri"/>
                <w:b/>
                <w:bCs/>
                <w:color w:val="000000"/>
                <w:sz w:val="20"/>
                <w:szCs w:val="20"/>
              </w:rPr>
              <w:t>Mandatory courses</w:t>
            </w:r>
          </w:p>
        </w:tc>
        <w:tc>
          <w:tcPr>
            <w:tcW w:w="426" w:type="dxa"/>
            <w:tcBorders>
              <w:top w:val="single" w:sz="4" w:space="0" w:color="auto"/>
              <w:left w:val="single" w:sz="4" w:space="0" w:color="auto"/>
              <w:bottom w:val="single" w:sz="4" w:space="0" w:color="auto"/>
              <w:right w:val="single" w:sz="4" w:space="0" w:color="auto"/>
            </w:tcBorders>
            <w:shd w:val="clear" w:color="auto" w:fill="F14541"/>
            <w:vAlign w:val="center"/>
            <w:hideMark/>
          </w:tcPr>
          <w:p w:rsidR="00417224" w:rsidRPr="00FE5E5C" w:rsidRDefault="00417224" w:rsidP="00417224">
            <w:pPr>
              <w:spacing w:after="0" w:line="240" w:lineRule="auto"/>
              <w:jc w:val="center"/>
              <w:rPr>
                <w:rFonts w:ascii="Sylfaen" w:hAnsi="Sylfaen" w:cs="Calibri"/>
                <w:b/>
                <w:bCs/>
                <w:color w:val="000000"/>
                <w:sz w:val="20"/>
                <w:szCs w:val="20"/>
              </w:rPr>
            </w:pPr>
            <w:r w:rsidRPr="00FE5E5C">
              <w:rPr>
                <w:rFonts w:ascii="Sylfaen" w:hAnsi="Sylfaen" w:cs="Calibri"/>
                <w:b/>
                <w:bCs/>
                <w:color w:val="000000"/>
                <w:sz w:val="20"/>
                <w:szCs w:val="20"/>
                <w:lang w:val="ka-GE"/>
              </w:rPr>
              <w:t>30</w:t>
            </w:r>
          </w:p>
        </w:tc>
        <w:tc>
          <w:tcPr>
            <w:tcW w:w="2693" w:type="dxa"/>
            <w:tcBorders>
              <w:top w:val="nil"/>
              <w:left w:val="nil"/>
              <w:bottom w:val="single" w:sz="8" w:space="0" w:color="auto"/>
              <w:right w:val="single" w:sz="8" w:space="0" w:color="auto"/>
            </w:tcBorders>
            <w:shd w:val="clear" w:color="auto" w:fill="F14541"/>
            <w:vAlign w:val="center"/>
          </w:tcPr>
          <w:p w:rsidR="00417224" w:rsidRPr="00FE5E5C" w:rsidRDefault="00417224" w:rsidP="00417224">
            <w:pPr>
              <w:spacing w:after="0" w:line="240" w:lineRule="auto"/>
              <w:rPr>
                <w:rFonts w:ascii="Sylfaen" w:hAnsi="Sylfaen" w:cs="Calibri"/>
                <w:b/>
                <w:bCs/>
                <w:color w:val="000000"/>
                <w:sz w:val="20"/>
                <w:szCs w:val="20"/>
              </w:rPr>
            </w:pPr>
          </w:p>
        </w:tc>
        <w:tc>
          <w:tcPr>
            <w:tcW w:w="2835" w:type="dxa"/>
            <w:tcBorders>
              <w:top w:val="nil"/>
              <w:left w:val="nil"/>
              <w:bottom w:val="single" w:sz="8" w:space="0" w:color="auto"/>
              <w:right w:val="single" w:sz="8" w:space="0" w:color="auto"/>
            </w:tcBorders>
            <w:shd w:val="clear" w:color="auto" w:fill="F14541"/>
            <w:vAlign w:val="center"/>
          </w:tcPr>
          <w:p w:rsidR="00417224" w:rsidRPr="00FE5E5C" w:rsidRDefault="00417224" w:rsidP="00417224">
            <w:pPr>
              <w:spacing w:after="0" w:line="240" w:lineRule="auto"/>
              <w:rPr>
                <w:rFonts w:ascii="Sylfaen" w:hAnsi="Sylfaen" w:cs="Calibri"/>
                <w:b/>
                <w:bCs/>
                <w:color w:val="000000"/>
                <w:sz w:val="20"/>
                <w:szCs w:val="20"/>
              </w:rPr>
            </w:pPr>
          </w:p>
        </w:tc>
      </w:tr>
      <w:tr w:rsidR="00417224" w:rsidRPr="008F2F60" w:rsidTr="006E362C">
        <w:trPr>
          <w:trHeight w:val="198"/>
          <w:jc w:val="center"/>
        </w:trPr>
        <w:tc>
          <w:tcPr>
            <w:tcW w:w="425" w:type="dxa"/>
            <w:tcBorders>
              <w:top w:val="nil"/>
              <w:left w:val="single" w:sz="8" w:space="0" w:color="auto"/>
              <w:bottom w:val="single" w:sz="4" w:space="0" w:color="auto"/>
              <w:right w:val="single" w:sz="8" w:space="0" w:color="auto"/>
            </w:tcBorders>
            <w:vAlign w:val="center"/>
          </w:tcPr>
          <w:p w:rsidR="00417224" w:rsidRPr="00AA50A1" w:rsidRDefault="00417224" w:rsidP="00417224">
            <w:pPr>
              <w:spacing w:after="0" w:line="240" w:lineRule="auto"/>
              <w:jc w:val="center"/>
              <w:rPr>
                <w:rFonts w:ascii="Sylfaen" w:hAnsi="Sylfaen" w:cs="Calibri"/>
                <w:sz w:val="20"/>
                <w:szCs w:val="20"/>
              </w:rPr>
            </w:pPr>
            <w:r>
              <w:rPr>
                <w:rFonts w:ascii="Sylfaen" w:hAnsi="Sylfaen" w:cs="Calibri"/>
                <w:sz w:val="20"/>
                <w:szCs w:val="20"/>
              </w:rPr>
              <w:t>83</w:t>
            </w:r>
          </w:p>
        </w:tc>
        <w:tc>
          <w:tcPr>
            <w:tcW w:w="4815" w:type="dxa"/>
            <w:tcBorders>
              <w:top w:val="nil"/>
              <w:left w:val="nil"/>
              <w:bottom w:val="single" w:sz="4" w:space="0" w:color="auto"/>
              <w:right w:val="single" w:sz="8" w:space="0" w:color="auto"/>
            </w:tcBorders>
            <w:shd w:val="clear" w:color="auto" w:fill="FFFFFF"/>
            <w:vAlign w:val="center"/>
          </w:tcPr>
          <w:p w:rsidR="00417224" w:rsidRPr="007E6525" w:rsidRDefault="00417224" w:rsidP="00417224">
            <w:pPr>
              <w:spacing w:after="0" w:line="240" w:lineRule="auto"/>
              <w:rPr>
                <w:rFonts w:ascii="Sylfaen" w:hAnsi="Sylfaen" w:cs="Calibri"/>
                <w:sz w:val="20"/>
                <w:szCs w:val="20"/>
              </w:rPr>
            </w:pPr>
            <w:r w:rsidRPr="007E6525">
              <w:rPr>
                <w:rFonts w:ascii="Sylfaen" w:hAnsi="Sylfaen" w:cs="Calibri"/>
                <w:sz w:val="20"/>
                <w:szCs w:val="20"/>
              </w:rPr>
              <w:t xml:space="preserve">Emergency medicine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417224" w:rsidRPr="007E6525" w:rsidRDefault="00417224" w:rsidP="00417224">
            <w:pPr>
              <w:spacing w:after="0" w:line="240" w:lineRule="auto"/>
              <w:jc w:val="center"/>
              <w:rPr>
                <w:rFonts w:ascii="Sylfaen" w:hAnsi="Sylfaen" w:cs="Calibri"/>
                <w:bCs/>
                <w:sz w:val="20"/>
                <w:szCs w:val="20"/>
              </w:rPr>
            </w:pPr>
            <w:r w:rsidRPr="007E6525">
              <w:rPr>
                <w:rFonts w:ascii="Sylfaen" w:hAnsi="Sylfaen" w:cs="Calibri"/>
                <w:bCs/>
                <w:sz w:val="20"/>
                <w:szCs w:val="20"/>
              </w:rPr>
              <w:t>6</w:t>
            </w:r>
          </w:p>
        </w:tc>
        <w:tc>
          <w:tcPr>
            <w:tcW w:w="2693" w:type="dxa"/>
            <w:tcBorders>
              <w:top w:val="nil"/>
              <w:left w:val="nil"/>
              <w:bottom w:val="single" w:sz="4" w:space="0" w:color="auto"/>
              <w:right w:val="single" w:sz="8" w:space="0" w:color="auto"/>
            </w:tcBorders>
            <w:vAlign w:val="center"/>
          </w:tcPr>
          <w:p w:rsidR="00417224" w:rsidRPr="00FE5E5C" w:rsidRDefault="00417224" w:rsidP="00417224">
            <w:pPr>
              <w:spacing w:after="0" w:line="240" w:lineRule="auto"/>
              <w:rPr>
                <w:rFonts w:ascii="Sylfaen" w:hAnsi="Sylfaen" w:cs="Calibri"/>
                <w:sz w:val="20"/>
                <w:szCs w:val="20"/>
              </w:rPr>
            </w:pPr>
          </w:p>
        </w:tc>
        <w:tc>
          <w:tcPr>
            <w:tcW w:w="2835" w:type="dxa"/>
            <w:tcBorders>
              <w:top w:val="nil"/>
              <w:left w:val="nil"/>
              <w:bottom w:val="single" w:sz="4" w:space="0" w:color="auto"/>
              <w:right w:val="single" w:sz="8" w:space="0" w:color="auto"/>
            </w:tcBorders>
            <w:vAlign w:val="center"/>
          </w:tcPr>
          <w:p w:rsidR="00417224" w:rsidRDefault="00417224" w:rsidP="00417224">
            <w:pPr>
              <w:spacing w:after="0" w:line="240" w:lineRule="auto"/>
              <w:rPr>
                <w:rFonts w:ascii="Sylfaen" w:hAnsi="Sylfaen" w:cs="Calibri"/>
                <w:color w:val="000000"/>
                <w:sz w:val="20"/>
                <w:szCs w:val="20"/>
                <w:lang w:val="ka-GE"/>
              </w:rPr>
            </w:pPr>
            <w:proofErr w:type="spellStart"/>
            <w:r w:rsidRPr="00FE5E5C">
              <w:rPr>
                <w:rFonts w:ascii="Sylfaen" w:hAnsi="Sylfaen" w:cs="Calibri"/>
                <w:color w:val="000000"/>
                <w:sz w:val="20"/>
                <w:szCs w:val="20"/>
              </w:rPr>
              <w:t>Tinatin</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Khutsishvili</w:t>
            </w:r>
            <w:proofErr w:type="spellEnd"/>
            <w:r w:rsidRPr="00FE5E5C">
              <w:rPr>
                <w:rFonts w:ascii="Sylfaen" w:hAnsi="Sylfaen" w:cs="Calibri"/>
                <w:color w:val="000000"/>
                <w:sz w:val="20"/>
                <w:szCs w:val="20"/>
                <w:lang w:val="ka-GE"/>
              </w:rPr>
              <w:t>;</w:t>
            </w:r>
          </w:p>
          <w:p w:rsidR="00417224" w:rsidRPr="00FE5E5C" w:rsidRDefault="00417224" w:rsidP="00417224">
            <w:pPr>
              <w:spacing w:after="0" w:line="240" w:lineRule="auto"/>
              <w:rPr>
                <w:rFonts w:ascii="Sylfaen" w:hAnsi="Sylfaen" w:cs="Calibri"/>
                <w:color w:val="000000"/>
                <w:sz w:val="20"/>
                <w:szCs w:val="20"/>
              </w:rPr>
            </w:pPr>
            <w:proofErr w:type="spellStart"/>
            <w:r>
              <w:rPr>
                <w:rFonts w:ascii="Sylfaen" w:hAnsi="Sylfaen" w:cs="Calibri"/>
                <w:color w:val="000000"/>
                <w:sz w:val="20"/>
                <w:szCs w:val="20"/>
              </w:rPr>
              <w:t>Nikoloz</w:t>
            </w:r>
            <w:proofErr w:type="spellEnd"/>
            <w:r>
              <w:rPr>
                <w:rFonts w:ascii="Sylfaen" w:hAnsi="Sylfaen" w:cs="Calibri"/>
                <w:color w:val="000000"/>
                <w:sz w:val="20"/>
                <w:szCs w:val="20"/>
              </w:rPr>
              <w:t xml:space="preserve"> </w:t>
            </w:r>
            <w:proofErr w:type="spellStart"/>
            <w:r>
              <w:rPr>
                <w:rFonts w:ascii="Sylfaen" w:hAnsi="Sylfaen" w:cs="Calibri"/>
                <w:color w:val="000000"/>
                <w:sz w:val="20"/>
                <w:szCs w:val="20"/>
              </w:rPr>
              <w:t>Rtveliashvili</w:t>
            </w:r>
            <w:proofErr w:type="spellEnd"/>
            <w:r>
              <w:rPr>
                <w:rFonts w:ascii="Sylfaen" w:hAnsi="Sylfaen" w:cs="Calibri"/>
                <w:color w:val="000000"/>
                <w:sz w:val="20"/>
                <w:szCs w:val="20"/>
              </w:rPr>
              <w:t>;</w:t>
            </w:r>
          </w:p>
        </w:tc>
      </w:tr>
      <w:tr w:rsidR="00417224" w:rsidRPr="008F2F60" w:rsidTr="006E362C">
        <w:trPr>
          <w:trHeight w:val="198"/>
          <w:jc w:val="center"/>
        </w:trPr>
        <w:tc>
          <w:tcPr>
            <w:tcW w:w="425" w:type="dxa"/>
            <w:tcBorders>
              <w:top w:val="nil"/>
              <w:left w:val="single" w:sz="8" w:space="0" w:color="auto"/>
              <w:bottom w:val="single" w:sz="4" w:space="0" w:color="auto"/>
              <w:right w:val="single" w:sz="8" w:space="0" w:color="auto"/>
            </w:tcBorders>
            <w:vAlign w:val="center"/>
          </w:tcPr>
          <w:p w:rsidR="00417224" w:rsidRPr="00AA50A1" w:rsidRDefault="00417224" w:rsidP="00417224">
            <w:pPr>
              <w:spacing w:after="0" w:line="240" w:lineRule="auto"/>
              <w:jc w:val="center"/>
              <w:rPr>
                <w:rFonts w:ascii="Sylfaen" w:hAnsi="Sylfaen" w:cs="Calibri"/>
                <w:sz w:val="20"/>
                <w:szCs w:val="20"/>
              </w:rPr>
            </w:pPr>
            <w:r>
              <w:rPr>
                <w:rFonts w:ascii="Sylfaen" w:hAnsi="Sylfaen" w:cs="Calibri"/>
                <w:sz w:val="20"/>
                <w:szCs w:val="20"/>
              </w:rPr>
              <w:t>84</w:t>
            </w:r>
          </w:p>
        </w:tc>
        <w:tc>
          <w:tcPr>
            <w:tcW w:w="4815" w:type="dxa"/>
            <w:tcBorders>
              <w:top w:val="nil"/>
              <w:left w:val="nil"/>
              <w:bottom w:val="single" w:sz="4" w:space="0" w:color="auto"/>
              <w:right w:val="single" w:sz="8" w:space="0" w:color="auto"/>
            </w:tcBorders>
            <w:shd w:val="clear" w:color="auto" w:fill="FFFFFF"/>
            <w:vAlign w:val="center"/>
          </w:tcPr>
          <w:p w:rsidR="00417224" w:rsidRPr="007E6525" w:rsidRDefault="00417224" w:rsidP="00417224">
            <w:pPr>
              <w:spacing w:after="0" w:line="240" w:lineRule="auto"/>
              <w:rPr>
                <w:rFonts w:ascii="Sylfaen" w:hAnsi="Sylfaen" w:cs="Calibri"/>
                <w:sz w:val="20"/>
                <w:szCs w:val="20"/>
              </w:rPr>
            </w:pPr>
            <w:r w:rsidRPr="007E6525">
              <w:rPr>
                <w:rFonts w:ascii="Sylfaen" w:hAnsi="Sylfaen" w:cs="Calibri"/>
                <w:sz w:val="20"/>
                <w:szCs w:val="20"/>
              </w:rPr>
              <w:t xml:space="preserve">Forensic medicine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417224" w:rsidRPr="007E6525" w:rsidRDefault="00417224" w:rsidP="00417224">
            <w:pPr>
              <w:spacing w:after="0" w:line="240" w:lineRule="auto"/>
              <w:jc w:val="center"/>
              <w:rPr>
                <w:rFonts w:ascii="Sylfaen" w:hAnsi="Sylfaen" w:cs="Calibri"/>
                <w:bCs/>
                <w:sz w:val="20"/>
                <w:szCs w:val="20"/>
              </w:rPr>
            </w:pPr>
            <w:r w:rsidRPr="007E6525">
              <w:rPr>
                <w:rFonts w:ascii="Sylfaen" w:hAnsi="Sylfaen" w:cs="Calibri"/>
                <w:bCs/>
                <w:sz w:val="20"/>
                <w:szCs w:val="20"/>
              </w:rPr>
              <w:t>3</w:t>
            </w:r>
          </w:p>
        </w:tc>
        <w:tc>
          <w:tcPr>
            <w:tcW w:w="2693" w:type="dxa"/>
            <w:tcBorders>
              <w:top w:val="nil"/>
              <w:left w:val="nil"/>
              <w:bottom w:val="single" w:sz="4" w:space="0" w:color="auto"/>
              <w:right w:val="single" w:sz="8" w:space="0" w:color="auto"/>
            </w:tcBorders>
            <w:vAlign w:val="center"/>
          </w:tcPr>
          <w:p w:rsidR="00417224" w:rsidRPr="00FE5E5C" w:rsidRDefault="00417224" w:rsidP="00417224">
            <w:pPr>
              <w:spacing w:after="0" w:line="240" w:lineRule="auto"/>
              <w:rPr>
                <w:rFonts w:ascii="Sylfaen" w:hAnsi="Sylfaen" w:cs="Calibri"/>
                <w:color w:val="000000"/>
                <w:sz w:val="20"/>
                <w:szCs w:val="20"/>
              </w:rPr>
            </w:pPr>
          </w:p>
        </w:tc>
        <w:tc>
          <w:tcPr>
            <w:tcW w:w="2835" w:type="dxa"/>
            <w:tcBorders>
              <w:top w:val="nil"/>
              <w:left w:val="nil"/>
              <w:bottom w:val="single" w:sz="4" w:space="0" w:color="auto"/>
              <w:right w:val="single" w:sz="8" w:space="0" w:color="auto"/>
            </w:tcBorders>
            <w:vAlign w:val="center"/>
          </w:tcPr>
          <w:p w:rsidR="00417224" w:rsidRPr="00FE5E5C" w:rsidRDefault="00417224" w:rsidP="00417224">
            <w:pPr>
              <w:spacing w:after="0" w:line="240" w:lineRule="auto"/>
              <w:rPr>
                <w:rFonts w:ascii="Sylfaen" w:hAnsi="Sylfaen" w:cs="Calibri"/>
                <w:color w:val="000000"/>
                <w:sz w:val="20"/>
                <w:szCs w:val="20"/>
              </w:rPr>
            </w:pPr>
            <w:r w:rsidRPr="00FE5E5C">
              <w:rPr>
                <w:rFonts w:ascii="Sylfaen" w:hAnsi="Sylfaen" w:cs="Calibri"/>
                <w:color w:val="000000"/>
                <w:sz w:val="20"/>
                <w:szCs w:val="20"/>
              </w:rPr>
              <w:t xml:space="preserve">Meri </w:t>
            </w:r>
            <w:proofErr w:type="spellStart"/>
            <w:r w:rsidRPr="00FE5E5C">
              <w:rPr>
                <w:rFonts w:ascii="Sylfaen" w:hAnsi="Sylfaen" w:cs="Calibri"/>
                <w:color w:val="000000"/>
                <w:sz w:val="20"/>
                <w:szCs w:val="20"/>
              </w:rPr>
              <w:t>Gonashvili</w:t>
            </w:r>
            <w:proofErr w:type="spellEnd"/>
          </w:p>
        </w:tc>
      </w:tr>
      <w:tr w:rsidR="00417224" w:rsidRPr="008F2F60" w:rsidTr="006E362C">
        <w:trPr>
          <w:trHeight w:val="177"/>
          <w:jc w:val="center"/>
        </w:trPr>
        <w:tc>
          <w:tcPr>
            <w:tcW w:w="425" w:type="dxa"/>
            <w:tcBorders>
              <w:top w:val="single" w:sz="4" w:space="0" w:color="auto"/>
              <w:left w:val="single" w:sz="4" w:space="0" w:color="auto"/>
              <w:bottom w:val="single" w:sz="4" w:space="0" w:color="auto"/>
              <w:right w:val="single" w:sz="4" w:space="0" w:color="auto"/>
            </w:tcBorders>
            <w:vAlign w:val="center"/>
          </w:tcPr>
          <w:p w:rsidR="00417224" w:rsidRPr="00AA50A1" w:rsidRDefault="00417224" w:rsidP="00417224">
            <w:pPr>
              <w:spacing w:after="0" w:line="240" w:lineRule="auto"/>
              <w:jc w:val="center"/>
              <w:rPr>
                <w:rFonts w:ascii="Sylfaen" w:hAnsi="Sylfaen" w:cs="Calibri"/>
                <w:sz w:val="20"/>
                <w:szCs w:val="20"/>
              </w:rPr>
            </w:pPr>
            <w:r>
              <w:rPr>
                <w:rFonts w:ascii="Sylfaen" w:hAnsi="Sylfaen" w:cs="Calibri"/>
                <w:sz w:val="20"/>
                <w:szCs w:val="20"/>
              </w:rPr>
              <w:t>85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17224" w:rsidRPr="007E6525" w:rsidRDefault="00417224" w:rsidP="00417224">
            <w:pPr>
              <w:spacing w:after="0" w:line="240" w:lineRule="auto"/>
              <w:rPr>
                <w:rFonts w:ascii="Sylfaen" w:hAnsi="Sylfaen" w:cs="Calibri"/>
                <w:color w:val="000000"/>
                <w:sz w:val="20"/>
                <w:szCs w:val="20"/>
              </w:rPr>
            </w:pPr>
            <w:r w:rsidRPr="007E6525">
              <w:rPr>
                <w:rFonts w:ascii="Sylfaen" w:hAnsi="Sylfaen" w:cs="Calibri"/>
                <w:color w:val="000000"/>
                <w:sz w:val="20"/>
                <w:szCs w:val="20"/>
              </w:rPr>
              <w:t>Syndrome based  Differential diagnostics</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417224" w:rsidRPr="007E6525" w:rsidRDefault="00417224" w:rsidP="00417224">
            <w:pPr>
              <w:spacing w:after="0" w:line="240" w:lineRule="auto"/>
              <w:jc w:val="center"/>
              <w:rPr>
                <w:rFonts w:ascii="Sylfaen" w:hAnsi="Sylfaen" w:cs="Calibri"/>
                <w:bCs/>
                <w:color w:val="000000"/>
                <w:sz w:val="20"/>
                <w:szCs w:val="20"/>
              </w:rPr>
            </w:pPr>
            <w:r w:rsidRPr="007E6525">
              <w:rPr>
                <w:rFonts w:ascii="Sylfaen" w:hAnsi="Sylfaen" w:cs="Calibri"/>
                <w:bCs/>
                <w:color w:val="000000"/>
                <w:sz w:val="20"/>
                <w:szCs w:val="20"/>
              </w:rPr>
              <w:t>6</w:t>
            </w:r>
          </w:p>
        </w:tc>
        <w:tc>
          <w:tcPr>
            <w:tcW w:w="2693" w:type="dxa"/>
            <w:tcBorders>
              <w:top w:val="single" w:sz="4" w:space="0" w:color="auto"/>
              <w:left w:val="single" w:sz="4" w:space="0" w:color="auto"/>
              <w:bottom w:val="single" w:sz="4" w:space="0" w:color="auto"/>
              <w:right w:val="single" w:sz="4" w:space="0" w:color="auto"/>
            </w:tcBorders>
            <w:vAlign w:val="center"/>
          </w:tcPr>
          <w:p w:rsidR="00417224" w:rsidRPr="00FE5E5C" w:rsidRDefault="00417224" w:rsidP="0041722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Mikheil</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Tsverava</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417224" w:rsidRPr="00FE5E5C" w:rsidRDefault="00417224" w:rsidP="00417224">
            <w:pPr>
              <w:spacing w:after="0" w:line="240" w:lineRule="auto"/>
              <w:rPr>
                <w:rFonts w:ascii="Sylfaen" w:hAnsi="Sylfaen" w:cs="Calibri"/>
                <w:bCs/>
                <w:color w:val="000000"/>
                <w:sz w:val="20"/>
                <w:szCs w:val="20"/>
              </w:rPr>
            </w:pPr>
            <w:r w:rsidRPr="00FE5E5C">
              <w:rPr>
                <w:rFonts w:ascii="Sylfaen" w:hAnsi="Sylfaen" w:cs="Calibri"/>
                <w:bCs/>
                <w:sz w:val="20"/>
                <w:szCs w:val="20"/>
              </w:rPr>
              <w:t xml:space="preserve">Ana </w:t>
            </w:r>
            <w:proofErr w:type="spellStart"/>
            <w:r w:rsidRPr="00FE5E5C">
              <w:rPr>
                <w:rFonts w:ascii="Sylfaen" w:hAnsi="Sylfaen" w:cs="Calibri"/>
                <w:bCs/>
                <w:sz w:val="20"/>
                <w:szCs w:val="20"/>
              </w:rPr>
              <w:t>Rekhviashvili</w:t>
            </w:r>
            <w:proofErr w:type="spellEnd"/>
          </w:p>
        </w:tc>
      </w:tr>
      <w:tr w:rsidR="00417224" w:rsidRPr="008F2F60" w:rsidTr="006E362C">
        <w:trPr>
          <w:trHeight w:val="523"/>
          <w:jc w:val="center"/>
        </w:trPr>
        <w:tc>
          <w:tcPr>
            <w:tcW w:w="425" w:type="dxa"/>
            <w:tcBorders>
              <w:top w:val="nil"/>
              <w:left w:val="single" w:sz="8" w:space="0" w:color="auto"/>
              <w:bottom w:val="single" w:sz="4" w:space="0" w:color="auto"/>
              <w:right w:val="single" w:sz="8" w:space="0" w:color="auto"/>
            </w:tcBorders>
            <w:vAlign w:val="center"/>
          </w:tcPr>
          <w:p w:rsidR="00417224" w:rsidRPr="00AA50A1" w:rsidRDefault="00417224" w:rsidP="00417224">
            <w:pPr>
              <w:spacing w:after="0" w:line="240" w:lineRule="auto"/>
              <w:jc w:val="center"/>
              <w:rPr>
                <w:rFonts w:ascii="Sylfaen" w:hAnsi="Sylfaen" w:cs="Calibri"/>
                <w:sz w:val="20"/>
                <w:szCs w:val="20"/>
              </w:rPr>
            </w:pPr>
            <w:r>
              <w:rPr>
                <w:rFonts w:ascii="Sylfaen" w:hAnsi="Sylfaen" w:cs="Calibri"/>
                <w:sz w:val="20"/>
                <w:szCs w:val="20"/>
              </w:rPr>
              <w:t>86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17224" w:rsidRPr="00FE5E5C" w:rsidRDefault="00417224" w:rsidP="00417224">
            <w:pPr>
              <w:spacing w:after="0" w:line="240" w:lineRule="auto"/>
              <w:rPr>
                <w:rFonts w:ascii="Sylfaen" w:hAnsi="Sylfaen" w:cs="Calibri"/>
                <w:sz w:val="20"/>
                <w:szCs w:val="20"/>
              </w:rPr>
            </w:pPr>
            <w:r w:rsidRPr="00FE5E5C">
              <w:rPr>
                <w:rFonts w:ascii="Sylfaen" w:hAnsi="Sylfaen" w:cs="Calibri"/>
                <w:sz w:val="20"/>
                <w:szCs w:val="20"/>
              </w:rPr>
              <w:t>Medical Rehabilitation</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417224" w:rsidRPr="00FE5E5C" w:rsidRDefault="00417224" w:rsidP="00417224">
            <w:pPr>
              <w:spacing w:after="0" w:line="240" w:lineRule="auto"/>
              <w:jc w:val="center"/>
              <w:rPr>
                <w:rFonts w:ascii="Sylfaen" w:hAnsi="Sylfaen" w:cs="Calibri"/>
                <w:bCs/>
                <w:sz w:val="20"/>
                <w:szCs w:val="20"/>
              </w:rPr>
            </w:pPr>
            <w:r w:rsidRPr="00FE5E5C">
              <w:rPr>
                <w:rFonts w:ascii="Sylfaen" w:hAnsi="Sylfaen" w:cs="Calibri"/>
                <w:bCs/>
                <w:sz w:val="20"/>
                <w:szCs w:val="20"/>
                <w:lang w:val="ka-GE"/>
              </w:rPr>
              <w:t>4</w:t>
            </w:r>
          </w:p>
        </w:tc>
        <w:tc>
          <w:tcPr>
            <w:tcW w:w="2693" w:type="dxa"/>
            <w:tcBorders>
              <w:top w:val="single" w:sz="4" w:space="0" w:color="auto"/>
              <w:left w:val="single" w:sz="4" w:space="0" w:color="auto"/>
              <w:bottom w:val="single" w:sz="4" w:space="0" w:color="auto"/>
              <w:right w:val="single" w:sz="4" w:space="0" w:color="auto"/>
            </w:tcBorders>
            <w:vAlign w:val="center"/>
          </w:tcPr>
          <w:p w:rsidR="00417224" w:rsidRPr="00FE5E5C" w:rsidRDefault="00417224" w:rsidP="00417224">
            <w:pPr>
              <w:spacing w:after="0" w:line="240" w:lineRule="auto"/>
              <w:rPr>
                <w:rFonts w:ascii="Sylfaen" w:hAnsi="Sylfaen" w:cs="Calibri"/>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17224" w:rsidRPr="00FE5E5C" w:rsidRDefault="00417224" w:rsidP="00417224">
            <w:pPr>
              <w:spacing w:after="0" w:line="240" w:lineRule="auto"/>
              <w:rPr>
                <w:rFonts w:ascii="Sylfaen" w:hAnsi="Sylfaen" w:cs="Calibri"/>
                <w:bCs/>
                <w:color w:val="000000"/>
                <w:sz w:val="20"/>
                <w:szCs w:val="20"/>
              </w:rPr>
            </w:pPr>
            <w:r w:rsidRPr="00FE5E5C">
              <w:rPr>
                <w:rFonts w:ascii="Sylfaen" w:hAnsi="Sylfaen" w:cs="Calibri"/>
                <w:bCs/>
                <w:color w:val="000000"/>
                <w:sz w:val="20"/>
                <w:szCs w:val="20"/>
              </w:rPr>
              <w:t xml:space="preserve">Tamar </w:t>
            </w:r>
            <w:proofErr w:type="spellStart"/>
            <w:r w:rsidRPr="00FE5E5C">
              <w:rPr>
                <w:rFonts w:ascii="Sylfaen" w:hAnsi="Sylfaen" w:cs="Calibri"/>
                <w:bCs/>
                <w:color w:val="000000"/>
                <w:sz w:val="20"/>
                <w:szCs w:val="20"/>
              </w:rPr>
              <w:t>Chilingar</w:t>
            </w:r>
            <w:r>
              <w:rPr>
                <w:rFonts w:ascii="Sylfaen" w:hAnsi="Sylfaen" w:cs="Calibri"/>
                <w:bCs/>
                <w:color w:val="000000"/>
                <w:sz w:val="20"/>
                <w:szCs w:val="20"/>
              </w:rPr>
              <w:t>i</w:t>
            </w:r>
            <w:r w:rsidRPr="00FE5E5C">
              <w:rPr>
                <w:rFonts w:ascii="Sylfaen" w:hAnsi="Sylfaen" w:cs="Calibri"/>
                <w:bCs/>
                <w:color w:val="000000"/>
                <w:sz w:val="20"/>
                <w:szCs w:val="20"/>
              </w:rPr>
              <w:t>shvili</w:t>
            </w:r>
            <w:proofErr w:type="spellEnd"/>
          </w:p>
        </w:tc>
      </w:tr>
      <w:tr w:rsidR="00417224" w:rsidRPr="008F2F60" w:rsidTr="006E362C">
        <w:trPr>
          <w:trHeight w:val="234"/>
          <w:jc w:val="center"/>
        </w:trPr>
        <w:tc>
          <w:tcPr>
            <w:tcW w:w="425" w:type="dxa"/>
            <w:tcBorders>
              <w:top w:val="single" w:sz="4" w:space="0" w:color="auto"/>
              <w:left w:val="single" w:sz="4" w:space="0" w:color="auto"/>
              <w:bottom w:val="single" w:sz="4" w:space="0" w:color="auto"/>
              <w:right w:val="single" w:sz="4" w:space="0" w:color="auto"/>
            </w:tcBorders>
            <w:vAlign w:val="center"/>
          </w:tcPr>
          <w:p w:rsidR="00417224" w:rsidRPr="00AA50A1" w:rsidRDefault="00417224" w:rsidP="00417224">
            <w:pPr>
              <w:spacing w:after="0" w:line="240" w:lineRule="auto"/>
              <w:jc w:val="center"/>
              <w:rPr>
                <w:rFonts w:ascii="Sylfaen" w:hAnsi="Sylfaen" w:cs="Calibri"/>
                <w:sz w:val="20"/>
                <w:szCs w:val="20"/>
              </w:rPr>
            </w:pPr>
            <w:r>
              <w:rPr>
                <w:rFonts w:ascii="Sylfaen" w:hAnsi="Sylfaen" w:cs="Calibri"/>
                <w:sz w:val="20"/>
                <w:szCs w:val="20"/>
              </w:rPr>
              <w:t>87</w:t>
            </w:r>
          </w:p>
        </w:tc>
        <w:tc>
          <w:tcPr>
            <w:tcW w:w="4815" w:type="dxa"/>
            <w:tcBorders>
              <w:top w:val="single" w:sz="4" w:space="0" w:color="auto"/>
              <w:left w:val="single" w:sz="4" w:space="0" w:color="auto"/>
              <w:bottom w:val="single" w:sz="4" w:space="0" w:color="auto"/>
              <w:right w:val="single" w:sz="4" w:space="0" w:color="auto"/>
            </w:tcBorders>
            <w:vAlign w:val="center"/>
          </w:tcPr>
          <w:p w:rsidR="00417224" w:rsidRPr="00FE5E5C" w:rsidRDefault="00417224" w:rsidP="00417224">
            <w:pPr>
              <w:spacing w:after="0" w:line="240" w:lineRule="auto"/>
              <w:rPr>
                <w:rFonts w:ascii="Sylfaen" w:hAnsi="Sylfaen" w:cs="Calibri"/>
                <w:color w:val="000000"/>
                <w:sz w:val="20"/>
                <w:szCs w:val="20"/>
              </w:rPr>
            </w:pPr>
            <w:r w:rsidRPr="00FE5E5C">
              <w:rPr>
                <w:rFonts w:ascii="Sylfaen" w:hAnsi="Sylfaen" w:cs="Calibri"/>
                <w:color w:val="000000"/>
                <w:sz w:val="20"/>
                <w:szCs w:val="20"/>
              </w:rPr>
              <w:t xml:space="preserve">Clinical Radiology </w:t>
            </w:r>
            <w:r w:rsidRPr="00FE5E5C">
              <w:rPr>
                <w:rFonts w:ascii="Sylfaen" w:hAnsi="Sylfae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417224" w:rsidRPr="00FE5E5C" w:rsidRDefault="00417224" w:rsidP="00417224">
            <w:pPr>
              <w:spacing w:after="0" w:line="240" w:lineRule="auto"/>
              <w:jc w:val="center"/>
              <w:rPr>
                <w:rFonts w:ascii="Sylfaen" w:hAnsi="Sylfaen" w:cs="Calibri"/>
                <w:bCs/>
                <w:color w:val="000000"/>
                <w:sz w:val="20"/>
                <w:szCs w:val="20"/>
                <w:lang w:val="ka-GE"/>
              </w:rPr>
            </w:pPr>
            <w:r w:rsidRPr="00FE5E5C">
              <w:rPr>
                <w:rFonts w:ascii="Sylfaen" w:hAnsi="Sylfaen" w:cs="Calibri"/>
                <w:bCs/>
                <w:color w:val="000000"/>
                <w:sz w:val="20"/>
                <w:szCs w:val="20"/>
                <w:lang w:val="ka-GE"/>
              </w:rPr>
              <w:t>4</w:t>
            </w:r>
          </w:p>
        </w:tc>
        <w:tc>
          <w:tcPr>
            <w:tcW w:w="2693" w:type="dxa"/>
            <w:tcBorders>
              <w:top w:val="single" w:sz="4" w:space="0" w:color="auto"/>
              <w:left w:val="single" w:sz="4" w:space="0" w:color="auto"/>
              <w:bottom w:val="single" w:sz="4" w:space="0" w:color="auto"/>
              <w:right w:val="single" w:sz="4" w:space="0" w:color="auto"/>
            </w:tcBorders>
            <w:vAlign w:val="center"/>
          </w:tcPr>
          <w:p w:rsidR="00417224" w:rsidRPr="00FE5E5C" w:rsidRDefault="00417224" w:rsidP="00417224">
            <w:pPr>
              <w:spacing w:after="0" w:line="240" w:lineRule="auto"/>
              <w:rPr>
                <w:rFonts w:ascii="Sylfaen" w:hAnsi="Sylfaen" w:cs="Calibri"/>
                <w:sz w:val="20"/>
                <w:szCs w:val="20"/>
              </w:rPr>
            </w:pPr>
            <w:proofErr w:type="spellStart"/>
            <w:r w:rsidRPr="00FE5E5C">
              <w:rPr>
                <w:rFonts w:ascii="Sylfaen" w:hAnsi="Sylfaen" w:cs="Calibri"/>
                <w:sz w:val="20"/>
                <w:szCs w:val="20"/>
              </w:rPr>
              <w:t>Mikheil</w:t>
            </w:r>
            <w:proofErr w:type="spellEnd"/>
            <w:r w:rsidRPr="00FE5E5C">
              <w:rPr>
                <w:rFonts w:ascii="Sylfaen" w:hAnsi="Sylfaen" w:cs="Calibri"/>
                <w:sz w:val="20"/>
                <w:szCs w:val="20"/>
              </w:rPr>
              <w:t xml:space="preserve"> </w:t>
            </w:r>
            <w:proofErr w:type="spellStart"/>
            <w:r w:rsidRPr="00FE5E5C">
              <w:rPr>
                <w:rFonts w:ascii="Sylfaen" w:hAnsi="Sylfaen" w:cs="Calibri"/>
                <w:sz w:val="20"/>
                <w:szCs w:val="20"/>
              </w:rPr>
              <w:t>Okujava</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17224" w:rsidRPr="00FE5E5C" w:rsidRDefault="00417224" w:rsidP="00417224">
            <w:pPr>
              <w:spacing w:after="0" w:line="240" w:lineRule="auto"/>
              <w:rPr>
                <w:rFonts w:ascii="Sylfaen" w:hAnsi="Sylfaen" w:cs="Calibri"/>
                <w:sz w:val="20"/>
                <w:szCs w:val="20"/>
              </w:rPr>
            </w:pPr>
          </w:p>
        </w:tc>
      </w:tr>
      <w:tr w:rsidR="00417224" w:rsidRPr="008F2F60" w:rsidTr="006E362C">
        <w:trPr>
          <w:trHeight w:val="234"/>
          <w:jc w:val="center"/>
        </w:trPr>
        <w:tc>
          <w:tcPr>
            <w:tcW w:w="425" w:type="dxa"/>
            <w:tcBorders>
              <w:top w:val="single" w:sz="4" w:space="0" w:color="auto"/>
              <w:left w:val="single" w:sz="4" w:space="0" w:color="auto"/>
              <w:bottom w:val="single" w:sz="4" w:space="0" w:color="auto"/>
              <w:right w:val="single" w:sz="4" w:space="0" w:color="auto"/>
            </w:tcBorders>
            <w:vAlign w:val="center"/>
          </w:tcPr>
          <w:p w:rsidR="00417224" w:rsidRPr="00AA50A1" w:rsidRDefault="00417224" w:rsidP="00417224">
            <w:pPr>
              <w:spacing w:after="0" w:line="240" w:lineRule="auto"/>
              <w:jc w:val="center"/>
              <w:rPr>
                <w:rFonts w:ascii="Sylfaen" w:hAnsi="Sylfaen" w:cs="Calibri"/>
                <w:sz w:val="20"/>
                <w:szCs w:val="20"/>
              </w:rPr>
            </w:pPr>
            <w:r>
              <w:rPr>
                <w:rFonts w:ascii="Sylfaen" w:hAnsi="Sylfaen" w:cs="Calibri"/>
                <w:sz w:val="20"/>
                <w:szCs w:val="20"/>
              </w:rPr>
              <w:t>88</w:t>
            </w:r>
          </w:p>
        </w:tc>
        <w:tc>
          <w:tcPr>
            <w:tcW w:w="4815" w:type="dxa"/>
            <w:tcBorders>
              <w:top w:val="single" w:sz="4" w:space="0" w:color="auto"/>
              <w:left w:val="single" w:sz="4" w:space="0" w:color="auto"/>
              <w:bottom w:val="single" w:sz="4" w:space="0" w:color="auto"/>
              <w:right w:val="single" w:sz="4" w:space="0" w:color="auto"/>
            </w:tcBorders>
            <w:vAlign w:val="center"/>
          </w:tcPr>
          <w:p w:rsidR="00417224" w:rsidRPr="00FE5E5C" w:rsidRDefault="00417224" w:rsidP="00417224">
            <w:pPr>
              <w:spacing w:after="0" w:line="240" w:lineRule="auto"/>
              <w:rPr>
                <w:rFonts w:ascii="Sylfaen" w:hAnsi="Sylfaen" w:cs="Calibri"/>
                <w:color w:val="000000"/>
                <w:sz w:val="20"/>
                <w:szCs w:val="20"/>
              </w:rPr>
            </w:pPr>
            <w:r w:rsidRPr="00FE5E5C">
              <w:rPr>
                <w:rFonts w:ascii="Sylfaen" w:hAnsi="Sylfaen" w:cs="Calibri"/>
                <w:color w:val="000000"/>
                <w:sz w:val="20"/>
                <w:szCs w:val="20"/>
              </w:rPr>
              <w:t>Bioinformatics</w:t>
            </w:r>
            <w:r w:rsidRPr="00FE5E5C">
              <w:rPr>
                <w:rFonts w:ascii="Sylfaen" w:hAnsi="Sylfaen" w:cs="Calibri"/>
                <w:color w:val="000000"/>
                <w:sz w:val="20"/>
                <w:szCs w:val="20"/>
                <w:lang w:val="ka-GE"/>
              </w:rPr>
              <w:t xml:space="preserve"> </w:t>
            </w:r>
            <w:r w:rsidRPr="00FE5E5C">
              <w:rPr>
                <w:rFonts w:ascii="Sylfaen" w:hAnsi="Sylfaen" w:cs="Calibri"/>
                <w:color w:val="000000"/>
                <w:sz w:val="20"/>
                <w:szCs w:val="20"/>
              </w:rPr>
              <w:t>for Medical Studies</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417224" w:rsidRPr="00FE5E5C" w:rsidRDefault="00417224" w:rsidP="0041722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rPr>
              <w:t>3</w:t>
            </w:r>
          </w:p>
        </w:tc>
        <w:tc>
          <w:tcPr>
            <w:tcW w:w="2693" w:type="dxa"/>
            <w:tcBorders>
              <w:top w:val="single" w:sz="4" w:space="0" w:color="auto"/>
              <w:left w:val="single" w:sz="4" w:space="0" w:color="auto"/>
              <w:bottom w:val="single" w:sz="4" w:space="0" w:color="auto"/>
              <w:right w:val="single" w:sz="4" w:space="0" w:color="auto"/>
            </w:tcBorders>
            <w:vAlign w:val="center"/>
          </w:tcPr>
          <w:p w:rsidR="00417224" w:rsidRPr="00FE5E5C" w:rsidRDefault="00417224" w:rsidP="00417224">
            <w:pPr>
              <w:spacing w:after="0" w:line="240" w:lineRule="auto"/>
              <w:rPr>
                <w:rFonts w:ascii="Sylfaen" w:hAnsi="Sylfaen" w:cs="Calibri"/>
                <w:sz w:val="20"/>
                <w:szCs w:val="20"/>
              </w:rPr>
            </w:pPr>
            <w:r w:rsidRPr="00FE5E5C">
              <w:rPr>
                <w:rFonts w:ascii="Sylfaen" w:hAnsi="Sylfaen" w:cs="Calibri"/>
                <w:sz w:val="20"/>
                <w:szCs w:val="20"/>
              </w:rPr>
              <w:t xml:space="preserve">Vincenzo </w:t>
            </w:r>
            <w:proofErr w:type="spellStart"/>
            <w:r w:rsidRPr="00FE5E5C">
              <w:rPr>
                <w:rFonts w:ascii="Sylfaen" w:hAnsi="Sylfaen" w:cs="Calibri"/>
                <w:sz w:val="20"/>
                <w:szCs w:val="20"/>
              </w:rPr>
              <w:t>Lagani</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17224" w:rsidRPr="00FE5E5C" w:rsidRDefault="00417224" w:rsidP="00417224">
            <w:pPr>
              <w:spacing w:after="0" w:line="240" w:lineRule="auto"/>
              <w:rPr>
                <w:rFonts w:ascii="Sylfaen" w:hAnsi="Sylfaen" w:cs="Calibri"/>
                <w:sz w:val="20"/>
                <w:szCs w:val="20"/>
              </w:rPr>
            </w:pPr>
          </w:p>
        </w:tc>
      </w:tr>
      <w:tr w:rsidR="00417224" w:rsidRPr="008F2F60" w:rsidTr="006E362C">
        <w:trPr>
          <w:trHeight w:val="199"/>
          <w:jc w:val="center"/>
        </w:trPr>
        <w:tc>
          <w:tcPr>
            <w:tcW w:w="425" w:type="dxa"/>
            <w:tcBorders>
              <w:top w:val="nil"/>
              <w:left w:val="single" w:sz="8" w:space="0" w:color="auto"/>
              <w:bottom w:val="single" w:sz="8" w:space="0" w:color="auto"/>
              <w:right w:val="single" w:sz="8" w:space="0" w:color="auto"/>
            </w:tcBorders>
            <w:shd w:val="clear" w:color="auto" w:fill="5B9BD5" w:themeFill="accent1"/>
            <w:vAlign w:val="center"/>
          </w:tcPr>
          <w:p w:rsidR="00417224" w:rsidRPr="00FE5E5C" w:rsidRDefault="00417224" w:rsidP="00417224">
            <w:pPr>
              <w:spacing w:after="0" w:line="240" w:lineRule="auto"/>
              <w:jc w:val="center"/>
              <w:rPr>
                <w:rFonts w:ascii="Sylfaen" w:hAnsi="Sylfaen" w:cs="Calibri"/>
                <w:color w:val="000000"/>
                <w:sz w:val="20"/>
                <w:szCs w:val="20"/>
              </w:rPr>
            </w:pPr>
          </w:p>
        </w:tc>
        <w:tc>
          <w:tcPr>
            <w:tcW w:w="4815" w:type="dxa"/>
            <w:tcBorders>
              <w:top w:val="nil"/>
              <w:left w:val="nil"/>
              <w:bottom w:val="single" w:sz="8" w:space="0" w:color="auto"/>
              <w:right w:val="single" w:sz="8" w:space="0" w:color="auto"/>
            </w:tcBorders>
            <w:shd w:val="clear" w:color="auto" w:fill="5B9BD5" w:themeFill="accent1"/>
            <w:vAlign w:val="center"/>
            <w:hideMark/>
          </w:tcPr>
          <w:p w:rsidR="00417224" w:rsidRPr="00FE5E5C" w:rsidRDefault="00417224" w:rsidP="00417224">
            <w:pPr>
              <w:spacing w:after="0" w:line="240" w:lineRule="auto"/>
              <w:jc w:val="center"/>
              <w:rPr>
                <w:rFonts w:ascii="Sylfaen" w:hAnsi="Sylfaen" w:cs="Calibri"/>
                <w:b/>
                <w:bCs/>
                <w:color w:val="000000"/>
                <w:sz w:val="20"/>
                <w:szCs w:val="20"/>
              </w:rPr>
            </w:pPr>
            <w:r w:rsidRPr="00FE5E5C">
              <w:rPr>
                <w:rFonts w:ascii="Sylfaen" w:hAnsi="Sylfaen" w:cs="Calibri"/>
                <w:b/>
                <w:bCs/>
                <w:color w:val="000000"/>
                <w:sz w:val="20"/>
                <w:szCs w:val="20"/>
              </w:rPr>
              <w:t xml:space="preserve">Elective courses </w:t>
            </w:r>
          </w:p>
        </w:tc>
        <w:tc>
          <w:tcPr>
            <w:tcW w:w="426"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417224" w:rsidRPr="00FE5E5C" w:rsidRDefault="00417224" w:rsidP="00417224">
            <w:pPr>
              <w:spacing w:after="0" w:line="240" w:lineRule="auto"/>
              <w:jc w:val="center"/>
              <w:rPr>
                <w:rFonts w:ascii="Sylfaen" w:hAnsi="Sylfaen" w:cs="Calibri"/>
                <w:b/>
                <w:bCs/>
                <w:color w:val="000000"/>
                <w:sz w:val="20"/>
                <w:szCs w:val="20"/>
                <w:lang w:val="ka-GE"/>
              </w:rPr>
            </w:pPr>
            <w:r w:rsidRPr="00FE5E5C">
              <w:rPr>
                <w:rFonts w:ascii="Sylfaen" w:hAnsi="Sylfaen" w:cs="Calibri"/>
                <w:b/>
                <w:bCs/>
                <w:color w:val="000000"/>
                <w:sz w:val="20"/>
                <w:szCs w:val="20"/>
                <w:lang w:val="ka-GE"/>
              </w:rPr>
              <w:t>4</w:t>
            </w:r>
          </w:p>
        </w:tc>
        <w:tc>
          <w:tcPr>
            <w:tcW w:w="2693" w:type="dxa"/>
            <w:tcBorders>
              <w:top w:val="nil"/>
              <w:left w:val="nil"/>
              <w:bottom w:val="single" w:sz="8" w:space="0" w:color="auto"/>
              <w:right w:val="single" w:sz="8" w:space="0" w:color="auto"/>
            </w:tcBorders>
            <w:shd w:val="clear" w:color="auto" w:fill="5B9BD5" w:themeFill="accent1"/>
            <w:vAlign w:val="center"/>
          </w:tcPr>
          <w:p w:rsidR="00417224" w:rsidRPr="00FE5E5C" w:rsidRDefault="00417224" w:rsidP="00417224">
            <w:pPr>
              <w:spacing w:after="0" w:line="240" w:lineRule="auto"/>
              <w:rPr>
                <w:rFonts w:ascii="Sylfaen" w:hAnsi="Sylfaen"/>
                <w:b/>
                <w:sz w:val="20"/>
                <w:szCs w:val="20"/>
              </w:rPr>
            </w:pPr>
          </w:p>
        </w:tc>
        <w:tc>
          <w:tcPr>
            <w:tcW w:w="2835" w:type="dxa"/>
            <w:tcBorders>
              <w:top w:val="nil"/>
              <w:left w:val="nil"/>
              <w:bottom w:val="single" w:sz="8" w:space="0" w:color="auto"/>
              <w:right w:val="single" w:sz="8" w:space="0" w:color="auto"/>
            </w:tcBorders>
            <w:shd w:val="clear" w:color="auto" w:fill="5B9BD5" w:themeFill="accent1"/>
            <w:vAlign w:val="center"/>
          </w:tcPr>
          <w:p w:rsidR="00417224" w:rsidRPr="00FE5E5C" w:rsidRDefault="00417224" w:rsidP="00417224">
            <w:pPr>
              <w:spacing w:after="0" w:line="240" w:lineRule="auto"/>
              <w:rPr>
                <w:rFonts w:ascii="Sylfaen" w:hAnsi="Sylfaen"/>
                <w:b/>
                <w:sz w:val="20"/>
                <w:szCs w:val="20"/>
              </w:rPr>
            </w:pPr>
          </w:p>
        </w:tc>
      </w:tr>
      <w:tr w:rsidR="00417224" w:rsidRPr="008F2F60" w:rsidTr="006E362C">
        <w:trPr>
          <w:trHeight w:val="195"/>
          <w:jc w:val="center"/>
        </w:trPr>
        <w:tc>
          <w:tcPr>
            <w:tcW w:w="425" w:type="dxa"/>
            <w:tcBorders>
              <w:top w:val="nil"/>
              <w:left w:val="single" w:sz="8" w:space="0" w:color="auto"/>
              <w:bottom w:val="single" w:sz="4" w:space="0" w:color="auto"/>
              <w:right w:val="single" w:sz="8" w:space="0" w:color="auto"/>
            </w:tcBorders>
            <w:vAlign w:val="center"/>
          </w:tcPr>
          <w:p w:rsidR="00417224" w:rsidRPr="00AA50A1" w:rsidRDefault="00417224" w:rsidP="00417224">
            <w:pPr>
              <w:spacing w:after="0" w:line="240" w:lineRule="auto"/>
              <w:jc w:val="center"/>
              <w:rPr>
                <w:rFonts w:ascii="Sylfaen" w:hAnsi="Sylfaen" w:cs="Calibri"/>
                <w:sz w:val="20"/>
                <w:szCs w:val="20"/>
              </w:rPr>
            </w:pPr>
            <w:r>
              <w:rPr>
                <w:rFonts w:ascii="Sylfaen" w:hAnsi="Sylfaen" w:cs="Calibri"/>
                <w:sz w:val="20"/>
                <w:szCs w:val="20"/>
              </w:rPr>
              <w:t>89</w:t>
            </w:r>
          </w:p>
        </w:tc>
        <w:tc>
          <w:tcPr>
            <w:tcW w:w="4815" w:type="dxa"/>
            <w:tcBorders>
              <w:top w:val="nil"/>
              <w:left w:val="nil"/>
              <w:bottom w:val="single" w:sz="4" w:space="0" w:color="auto"/>
              <w:right w:val="single" w:sz="8" w:space="0" w:color="auto"/>
            </w:tcBorders>
            <w:vAlign w:val="center"/>
          </w:tcPr>
          <w:p w:rsidR="00417224" w:rsidRPr="00FE5E5C" w:rsidRDefault="00417224" w:rsidP="00417224">
            <w:pPr>
              <w:spacing w:after="0" w:line="240" w:lineRule="auto"/>
              <w:rPr>
                <w:rFonts w:ascii="Sylfaen" w:hAnsi="Sylfaen" w:cs="Calibri"/>
                <w:color w:val="000000"/>
                <w:sz w:val="20"/>
                <w:szCs w:val="20"/>
              </w:rPr>
            </w:pPr>
            <w:r w:rsidRPr="00FE5E5C">
              <w:rPr>
                <w:rFonts w:ascii="Sylfaen" w:hAnsi="Sylfaen" w:cs="Calibri"/>
                <w:color w:val="000000"/>
                <w:sz w:val="20"/>
                <w:szCs w:val="20"/>
              </w:rPr>
              <w:t>Pediatric Surgery</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417224" w:rsidRPr="00FE5E5C" w:rsidRDefault="00417224" w:rsidP="0041722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lang w:val="ka-GE"/>
              </w:rPr>
              <w:t>2</w:t>
            </w:r>
          </w:p>
        </w:tc>
        <w:tc>
          <w:tcPr>
            <w:tcW w:w="2693" w:type="dxa"/>
            <w:tcBorders>
              <w:top w:val="nil"/>
              <w:left w:val="nil"/>
              <w:bottom w:val="single" w:sz="4" w:space="0" w:color="auto"/>
              <w:right w:val="single" w:sz="8" w:space="0" w:color="auto"/>
            </w:tcBorders>
            <w:vAlign w:val="center"/>
          </w:tcPr>
          <w:p w:rsidR="00417224" w:rsidRPr="00FE5E5C" w:rsidRDefault="00417224" w:rsidP="00417224">
            <w:pPr>
              <w:spacing w:after="0" w:line="240" w:lineRule="auto"/>
              <w:rPr>
                <w:rFonts w:ascii="Sylfaen" w:hAnsi="Sylfaen" w:cs="Calibri"/>
                <w:sz w:val="20"/>
                <w:szCs w:val="20"/>
              </w:rPr>
            </w:pPr>
          </w:p>
        </w:tc>
        <w:tc>
          <w:tcPr>
            <w:tcW w:w="2835" w:type="dxa"/>
            <w:tcBorders>
              <w:top w:val="nil"/>
              <w:left w:val="nil"/>
              <w:bottom w:val="single" w:sz="4" w:space="0" w:color="auto"/>
              <w:right w:val="single" w:sz="8" w:space="0" w:color="auto"/>
            </w:tcBorders>
            <w:shd w:val="clear" w:color="auto" w:fill="FFFFFF"/>
            <w:vAlign w:val="center"/>
          </w:tcPr>
          <w:p w:rsidR="00417224" w:rsidRPr="00FE5E5C" w:rsidRDefault="00417224" w:rsidP="00417224">
            <w:pPr>
              <w:spacing w:after="0" w:line="240" w:lineRule="auto"/>
              <w:rPr>
                <w:rFonts w:ascii="Sylfaen" w:hAnsi="Sylfaen" w:cs="Calibri"/>
                <w:bCs/>
                <w:color w:val="000000"/>
                <w:sz w:val="20"/>
                <w:szCs w:val="20"/>
              </w:rPr>
            </w:pPr>
            <w:proofErr w:type="spellStart"/>
            <w:r w:rsidRPr="00FE5E5C">
              <w:rPr>
                <w:rFonts w:ascii="Sylfaen" w:hAnsi="Sylfaen" w:cs="Calibri"/>
                <w:bCs/>
                <w:color w:val="000000"/>
                <w:sz w:val="20"/>
                <w:szCs w:val="20"/>
              </w:rPr>
              <w:t>Paata</w:t>
            </w:r>
            <w:proofErr w:type="spellEnd"/>
            <w:r w:rsidRPr="00FE5E5C">
              <w:rPr>
                <w:rFonts w:ascii="Sylfaen" w:hAnsi="Sylfaen" w:cs="Calibri"/>
                <w:bCs/>
                <w:color w:val="000000"/>
                <w:sz w:val="20"/>
                <w:szCs w:val="20"/>
              </w:rPr>
              <w:t xml:space="preserve"> </w:t>
            </w:r>
            <w:proofErr w:type="spellStart"/>
            <w:r w:rsidRPr="00FE5E5C">
              <w:rPr>
                <w:rFonts w:ascii="Sylfaen" w:hAnsi="Sylfaen" w:cs="Calibri"/>
                <w:bCs/>
                <w:color w:val="000000"/>
                <w:sz w:val="20"/>
                <w:szCs w:val="20"/>
              </w:rPr>
              <w:t>Giorgadze</w:t>
            </w:r>
            <w:proofErr w:type="spellEnd"/>
          </w:p>
        </w:tc>
      </w:tr>
      <w:tr w:rsidR="00417224" w:rsidRPr="008F2F60" w:rsidTr="006E362C">
        <w:trPr>
          <w:trHeight w:val="391"/>
          <w:jc w:val="center"/>
        </w:trPr>
        <w:tc>
          <w:tcPr>
            <w:tcW w:w="425" w:type="dxa"/>
            <w:tcBorders>
              <w:top w:val="single" w:sz="4" w:space="0" w:color="auto"/>
              <w:left w:val="single" w:sz="4" w:space="0" w:color="auto"/>
              <w:bottom w:val="single" w:sz="4" w:space="0" w:color="auto"/>
              <w:right w:val="single" w:sz="4" w:space="0" w:color="auto"/>
            </w:tcBorders>
            <w:vAlign w:val="center"/>
          </w:tcPr>
          <w:p w:rsidR="00417224" w:rsidRPr="00AA50A1" w:rsidRDefault="00417224" w:rsidP="00417224">
            <w:pPr>
              <w:spacing w:after="0" w:line="240" w:lineRule="auto"/>
              <w:jc w:val="center"/>
              <w:rPr>
                <w:rFonts w:ascii="Sylfaen" w:hAnsi="Sylfaen" w:cs="Calibri"/>
                <w:sz w:val="20"/>
                <w:szCs w:val="20"/>
              </w:rPr>
            </w:pPr>
            <w:r>
              <w:rPr>
                <w:rFonts w:ascii="Sylfaen" w:hAnsi="Sylfaen" w:cs="Calibri"/>
                <w:color w:val="000000"/>
                <w:sz w:val="20"/>
                <w:szCs w:val="20"/>
              </w:rPr>
              <w:t>90</w:t>
            </w:r>
          </w:p>
        </w:tc>
        <w:tc>
          <w:tcPr>
            <w:tcW w:w="4815" w:type="dxa"/>
            <w:tcBorders>
              <w:top w:val="single" w:sz="4" w:space="0" w:color="auto"/>
              <w:left w:val="single" w:sz="4" w:space="0" w:color="auto"/>
              <w:bottom w:val="single" w:sz="4" w:space="0" w:color="auto"/>
              <w:right w:val="single" w:sz="4" w:space="0" w:color="auto"/>
            </w:tcBorders>
            <w:vAlign w:val="center"/>
            <w:hideMark/>
          </w:tcPr>
          <w:p w:rsidR="00417224" w:rsidRPr="00FE5E5C" w:rsidRDefault="00417224" w:rsidP="00417224">
            <w:pPr>
              <w:spacing w:after="0" w:line="240" w:lineRule="auto"/>
              <w:rPr>
                <w:rFonts w:ascii="Sylfaen" w:hAnsi="Sylfaen" w:cs="Calibri"/>
                <w:sz w:val="20"/>
                <w:szCs w:val="20"/>
              </w:rPr>
            </w:pPr>
            <w:r w:rsidRPr="00FE5E5C">
              <w:rPr>
                <w:rFonts w:ascii="Sylfaen" w:hAnsi="Sylfaen" w:cs="Calibri"/>
                <w:sz w:val="20"/>
                <w:szCs w:val="20"/>
              </w:rPr>
              <w:t xml:space="preserve">Rational use of drugs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417224" w:rsidRPr="00FE5E5C" w:rsidRDefault="00417224" w:rsidP="00417224">
            <w:pPr>
              <w:spacing w:after="0" w:line="240" w:lineRule="auto"/>
              <w:jc w:val="center"/>
              <w:rPr>
                <w:rFonts w:ascii="Sylfaen" w:hAnsi="Sylfaen" w:cs="Calibri"/>
                <w:bCs/>
                <w:sz w:val="20"/>
                <w:szCs w:val="20"/>
              </w:rPr>
            </w:pPr>
            <w:r w:rsidRPr="00FE5E5C">
              <w:rPr>
                <w:rFonts w:ascii="Sylfaen" w:hAnsi="Sylfaen" w:cs="Calibri"/>
                <w:bCs/>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rsidR="00417224" w:rsidRPr="00FE5E5C" w:rsidRDefault="00417224" w:rsidP="00417224">
            <w:pPr>
              <w:spacing w:after="0" w:line="240" w:lineRule="auto"/>
              <w:rPr>
                <w:rFonts w:ascii="Sylfaen" w:hAnsi="Sylfaen"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224" w:rsidRPr="00FE5E5C" w:rsidRDefault="00417224" w:rsidP="00417224">
            <w:pPr>
              <w:spacing w:after="0" w:line="240" w:lineRule="auto"/>
              <w:rPr>
                <w:rFonts w:ascii="Sylfaen" w:hAnsi="Sylfaen"/>
                <w:sz w:val="20"/>
                <w:szCs w:val="20"/>
              </w:rPr>
            </w:pPr>
            <w:proofErr w:type="spellStart"/>
            <w:r w:rsidRPr="00FE5E5C">
              <w:rPr>
                <w:rFonts w:ascii="Sylfaen" w:hAnsi="Sylfaen"/>
                <w:sz w:val="20"/>
                <w:szCs w:val="20"/>
              </w:rPr>
              <w:t>Natia</w:t>
            </w:r>
            <w:proofErr w:type="spellEnd"/>
            <w:r w:rsidRPr="00FE5E5C">
              <w:rPr>
                <w:rFonts w:ascii="Sylfaen" w:hAnsi="Sylfaen"/>
                <w:sz w:val="20"/>
                <w:szCs w:val="20"/>
              </w:rPr>
              <w:t xml:space="preserve"> </w:t>
            </w:r>
            <w:proofErr w:type="spellStart"/>
            <w:r w:rsidRPr="00FE5E5C">
              <w:rPr>
                <w:rFonts w:ascii="Sylfaen" w:hAnsi="Sylfaen"/>
                <w:sz w:val="20"/>
                <w:szCs w:val="20"/>
              </w:rPr>
              <w:t>Gagua</w:t>
            </w:r>
            <w:proofErr w:type="spellEnd"/>
          </w:p>
        </w:tc>
      </w:tr>
      <w:tr w:rsidR="00417224" w:rsidRPr="008F2F60" w:rsidTr="006E362C">
        <w:trPr>
          <w:trHeight w:val="298"/>
          <w:jc w:val="center"/>
        </w:trPr>
        <w:tc>
          <w:tcPr>
            <w:tcW w:w="425" w:type="dxa"/>
            <w:tcBorders>
              <w:top w:val="single" w:sz="4" w:space="0" w:color="auto"/>
              <w:left w:val="single" w:sz="8" w:space="0" w:color="auto"/>
              <w:bottom w:val="single" w:sz="8" w:space="0" w:color="auto"/>
              <w:right w:val="single" w:sz="8" w:space="0" w:color="auto"/>
            </w:tcBorders>
            <w:vAlign w:val="center"/>
          </w:tcPr>
          <w:p w:rsidR="00417224" w:rsidRPr="00AA50A1" w:rsidRDefault="00417224" w:rsidP="00417224">
            <w:pPr>
              <w:spacing w:after="0" w:line="240" w:lineRule="auto"/>
              <w:jc w:val="center"/>
              <w:rPr>
                <w:rFonts w:ascii="Sylfaen" w:hAnsi="Sylfaen" w:cs="Calibri"/>
                <w:sz w:val="20"/>
                <w:szCs w:val="20"/>
              </w:rPr>
            </w:pPr>
            <w:r>
              <w:rPr>
                <w:rFonts w:ascii="Sylfaen" w:hAnsi="Sylfaen" w:cs="Calibri"/>
                <w:sz w:val="20"/>
                <w:szCs w:val="20"/>
              </w:rPr>
              <w:t>91</w:t>
            </w:r>
          </w:p>
        </w:tc>
        <w:tc>
          <w:tcPr>
            <w:tcW w:w="4815" w:type="dxa"/>
            <w:tcBorders>
              <w:top w:val="single" w:sz="4" w:space="0" w:color="auto"/>
              <w:left w:val="nil"/>
              <w:bottom w:val="single" w:sz="8" w:space="0" w:color="auto"/>
              <w:right w:val="single" w:sz="8" w:space="0" w:color="auto"/>
            </w:tcBorders>
            <w:vAlign w:val="center"/>
            <w:hideMark/>
          </w:tcPr>
          <w:p w:rsidR="00417224" w:rsidRPr="00FE5E5C" w:rsidRDefault="00417224" w:rsidP="00417224">
            <w:pPr>
              <w:spacing w:after="0" w:line="240" w:lineRule="auto"/>
              <w:rPr>
                <w:rFonts w:ascii="Sylfaen" w:hAnsi="Sylfaen" w:cs="Calibri"/>
                <w:color w:val="000000"/>
                <w:sz w:val="20"/>
                <w:szCs w:val="20"/>
              </w:rPr>
            </w:pPr>
            <w:r w:rsidRPr="00FE5E5C">
              <w:rPr>
                <w:rFonts w:ascii="Sylfaen" w:hAnsi="Sylfaen" w:cs="Calibri"/>
                <w:color w:val="000000"/>
                <w:sz w:val="20"/>
                <w:szCs w:val="20"/>
              </w:rPr>
              <w:t xml:space="preserve">Occupational diseases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417224" w:rsidRPr="00FE5E5C" w:rsidRDefault="00417224" w:rsidP="0041722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lang w:val="ka-GE"/>
              </w:rPr>
              <w:t>2</w:t>
            </w:r>
          </w:p>
        </w:tc>
        <w:tc>
          <w:tcPr>
            <w:tcW w:w="2693" w:type="dxa"/>
            <w:tcBorders>
              <w:top w:val="single" w:sz="4" w:space="0" w:color="auto"/>
              <w:left w:val="nil"/>
              <w:bottom w:val="single" w:sz="8" w:space="0" w:color="auto"/>
              <w:right w:val="single" w:sz="8" w:space="0" w:color="auto"/>
            </w:tcBorders>
            <w:vAlign w:val="center"/>
          </w:tcPr>
          <w:p w:rsidR="00417224" w:rsidRPr="00FE5E5C" w:rsidRDefault="00417224" w:rsidP="00417224">
            <w:pPr>
              <w:spacing w:after="0" w:line="240" w:lineRule="auto"/>
              <w:rPr>
                <w:rFonts w:ascii="Sylfaen" w:hAnsi="Sylfaen" w:cs="Calibri"/>
                <w:sz w:val="20"/>
                <w:szCs w:val="20"/>
              </w:rPr>
            </w:pPr>
            <w:proofErr w:type="spellStart"/>
            <w:r>
              <w:rPr>
                <w:rFonts w:ascii="Sylfaen" w:hAnsi="Sylfaen" w:cs="Calibri"/>
                <w:sz w:val="20"/>
                <w:szCs w:val="20"/>
              </w:rPr>
              <w:t>Mikheil</w:t>
            </w:r>
            <w:proofErr w:type="spellEnd"/>
            <w:r>
              <w:rPr>
                <w:rFonts w:ascii="Sylfaen" w:hAnsi="Sylfaen" w:cs="Calibri"/>
                <w:sz w:val="20"/>
                <w:szCs w:val="20"/>
              </w:rPr>
              <w:t xml:space="preserve"> </w:t>
            </w:r>
            <w:proofErr w:type="spellStart"/>
            <w:r>
              <w:rPr>
                <w:rFonts w:ascii="Sylfaen" w:hAnsi="Sylfaen" w:cs="Calibri"/>
                <w:sz w:val="20"/>
                <w:szCs w:val="20"/>
              </w:rPr>
              <w:t>Tsverava</w:t>
            </w:r>
            <w:proofErr w:type="spellEnd"/>
          </w:p>
        </w:tc>
        <w:tc>
          <w:tcPr>
            <w:tcW w:w="2835" w:type="dxa"/>
            <w:tcBorders>
              <w:top w:val="single" w:sz="4" w:space="0" w:color="auto"/>
              <w:left w:val="nil"/>
              <w:bottom w:val="single" w:sz="8" w:space="0" w:color="auto"/>
              <w:right w:val="single" w:sz="8" w:space="0" w:color="auto"/>
            </w:tcBorders>
            <w:shd w:val="clear" w:color="auto" w:fill="FFFFFF"/>
            <w:vAlign w:val="center"/>
          </w:tcPr>
          <w:p w:rsidR="00417224" w:rsidRPr="00FE5E5C" w:rsidRDefault="00417224" w:rsidP="00417224">
            <w:pPr>
              <w:spacing w:after="0" w:line="240" w:lineRule="auto"/>
              <w:rPr>
                <w:rFonts w:ascii="Sylfaen" w:hAnsi="Sylfaen" w:cs="Calibri"/>
                <w:sz w:val="20"/>
                <w:szCs w:val="20"/>
              </w:rPr>
            </w:pPr>
          </w:p>
        </w:tc>
      </w:tr>
      <w:tr w:rsidR="00417224" w:rsidRPr="008F2F60" w:rsidTr="006E362C">
        <w:trPr>
          <w:trHeight w:val="298"/>
          <w:jc w:val="center"/>
        </w:trPr>
        <w:tc>
          <w:tcPr>
            <w:tcW w:w="425" w:type="dxa"/>
            <w:tcBorders>
              <w:top w:val="single" w:sz="4" w:space="0" w:color="auto"/>
              <w:left w:val="single" w:sz="8" w:space="0" w:color="auto"/>
              <w:bottom w:val="single" w:sz="8" w:space="0" w:color="auto"/>
              <w:right w:val="single" w:sz="8" w:space="0" w:color="auto"/>
            </w:tcBorders>
            <w:vAlign w:val="center"/>
          </w:tcPr>
          <w:p w:rsidR="00417224" w:rsidRPr="00FE5E5C" w:rsidRDefault="00417224" w:rsidP="00417224">
            <w:pPr>
              <w:spacing w:after="0" w:line="240" w:lineRule="auto"/>
              <w:jc w:val="center"/>
              <w:rPr>
                <w:rFonts w:ascii="Sylfaen" w:hAnsi="Sylfaen" w:cs="Calibri"/>
                <w:sz w:val="20"/>
                <w:szCs w:val="20"/>
                <w:lang w:val="ka-GE"/>
              </w:rPr>
            </w:pPr>
            <w:r>
              <w:rPr>
                <w:rFonts w:ascii="Sylfaen" w:hAnsi="Sylfaen" w:cs="Calibri"/>
                <w:sz w:val="20"/>
                <w:szCs w:val="20"/>
              </w:rPr>
              <w:t>92</w:t>
            </w:r>
          </w:p>
        </w:tc>
        <w:tc>
          <w:tcPr>
            <w:tcW w:w="4815" w:type="dxa"/>
            <w:tcBorders>
              <w:top w:val="single" w:sz="4" w:space="0" w:color="auto"/>
              <w:left w:val="nil"/>
              <w:bottom w:val="single" w:sz="8" w:space="0" w:color="auto"/>
              <w:right w:val="single" w:sz="8" w:space="0" w:color="auto"/>
            </w:tcBorders>
            <w:vAlign w:val="center"/>
          </w:tcPr>
          <w:p w:rsidR="00417224" w:rsidRPr="00FE5E5C" w:rsidRDefault="00417224" w:rsidP="00417224">
            <w:pPr>
              <w:spacing w:after="0" w:line="240" w:lineRule="auto"/>
              <w:rPr>
                <w:rFonts w:ascii="Sylfaen" w:hAnsi="Sylfaen" w:cs="Calibri"/>
                <w:color w:val="000000"/>
                <w:sz w:val="20"/>
                <w:szCs w:val="20"/>
              </w:rPr>
            </w:pPr>
            <w:r w:rsidRPr="00FE5E5C">
              <w:rPr>
                <w:rFonts w:ascii="Sylfaen" w:hAnsi="Sylfaen" w:cs="Calibri"/>
                <w:color w:val="000000"/>
                <w:sz w:val="20"/>
                <w:szCs w:val="20"/>
              </w:rPr>
              <w:t xml:space="preserve">Neurosurgery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417224" w:rsidRPr="00FE5E5C" w:rsidRDefault="00417224" w:rsidP="0041722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rPr>
              <w:t>2</w:t>
            </w:r>
          </w:p>
        </w:tc>
        <w:tc>
          <w:tcPr>
            <w:tcW w:w="2693" w:type="dxa"/>
            <w:tcBorders>
              <w:top w:val="single" w:sz="4" w:space="0" w:color="auto"/>
              <w:left w:val="nil"/>
              <w:bottom w:val="single" w:sz="8" w:space="0" w:color="auto"/>
              <w:right w:val="single" w:sz="8" w:space="0" w:color="auto"/>
            </w:tcBorders>
            <w:vAlign w:val="center"/>
          </w:tcPr>
          <w:p w:rsidR="00417224" w:rsidRPr="00FE5E5C" w:rsidRDefault="00417224" w:rsidP="00417224">
            <w:pPr>
              <w:spacing w:after="0" w:line="240" w:lineRule="auto"/>
              <w:rPr>
                <w:rFonts w:ascii="Sylfaen" w:hAnsi="Sylfaen" w:cs="Calibri"/>
                <w:color w:val="000000"/>
                <w:sz w:val="20"/>
                <w:szCs w:val="20"/>
              </w:rPr>
            </w:pPr>
          </w:p>
        </w:tc>
        <w:tc>
          <w:tcPr>
            <w:tcW w:w="2835" w:type="dxa"/>
            <w:tcBorders>
              <w:top w:val="single" w:sz="4" w:space="0" w:color="auto"/>
              <w:left w:val="nil"/>
              <w:bottom w:val="single" w:sz="8" w:space="0" w:color="auto"/>
              <w:right w:val="single" w:sz="8" w:space="0" w:color="auto"/>
            </w:tcBorders>
            <w:shd w:val="clear" w:color="auto" w:fill="FFFFFF"/>
            <w:vAlign w:val="center"/>
          </w:tcPr>
          <w:p w:rsidR="00417224" w:rsidRPr="00FE5E5C" w:rsidRDefault="00417224" w:rsidP="0041722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Irakli</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Chelishvili</w:t>
            </w:r>
            <w:proofErr w:type="spellEnd"/>
          </w:p>
        </w:tc>
      </w:tr>
      <w:tr w:rsidR="00417224" w:rsidRPr="008F2F60" w:rsidTr="006E362C">
        <w:trPr>
          <w:trHeight w:val="298"/>
          <w:jc w:val="center"/>
        </w:trPr>
        <w:tc>
          <w:tcPr>
            <w:tcW w:w="425" w:type="dxa"/>
            <w:tcBorders>
              <w:top w:val="single" w:sz="4" w:space="0" w:color="auto"/>
              <w:left w:val="single" w:sz="8" w:space="0" w:color="auto"/>
              <w:bottom w:val="single" w:sz="8" w:space="0" w:color="auto"/>
              <w:right w:val="single" w:sz="8" w:space="0" w:color="auto"/>
            </w:tcBorders>
            <w:vAlign w:val="center"/>
          </w:tcPr>
          <w:p w:rsidR="00417224" w:rsidRPr="00AA50A1" w:rsidRDefault="00417224" w:rsidP="00417224">
            <w:pPr>
              <w:spacing w:after="0" w:line="240" w:lineRule="auto"/>
              <w:jc w:val="center"/>
              <w:rPr>
                <w:rFonts w:ascii="Sylfaen" w:hAnsi="Sylfaen" w:cs="Calibri"/>
                <w:sz w:val="20"/>
                <w:szCs w:val="20"/>
              </w:rPr>
            </w:pPr>
            <w:r>
              <w:rPr>
                <w:rFonts w:ascii="Sylfaen" w:hAnsi="Sylfaen" w:cs="Calibri"/>
                <w:sz w:val="20"/>
                <w:szCs w:val="20"/>
              </w:rPr>
              <w:t>93</w:t>
            </w:r>
          </w:p>
        </w:tc>
        <w:tc>
          <w:tcPr>
            <w:tcW w:w="4815" w:type="dxa"/>
            <w:tcBorders>
              <w:top w:val="single" w:sz="4" w:space="0" w:color="auto"/>
              <w:left w:val="nil"/>
              <w:bottom w:val="single" w:sz="8" w:space="0" w:color="auto"/>
              <w:right w:val="single" w:sz="8" w:space="0" w:color="auto"/>
            </w:tcBorders>
            <w:vAlign w:val="center"/>
          </w:tcPr>
          <w:p w:rsidR="00417224" w:rsidRPr="00FE5E5C" w:rsidRDefault="00417224" w:rsidP="00417224">
            <w:pPr>
              <w:spacing w:after="0" w:line="240" w:lineRule="auto"/>
              <w:rPr>
                <w:rFonts w:ascii="Sylfaen" w:hAnsi="Sylfaen" w:cs="Calibri"/>
                <w:sz w:val="20"/>
                <w:szCs w:val="20"/>
              </w:rPr>
            </w:pPr>
            <w:r w:rsidRPr="00FE5E5C">
              <w:rPr>
                <w:rFonts w:ascii="Sylfaen" w:hAnsi="Sylfaen" w:cs="Calibri"/>
                <w:sz w:val="20"/>
                <w:szCs w:val="20"/>
              </w:rPr>
              <w:t xml:space="preserve">Palliative Medicine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417224" w:rsidRPr="00FE5E5C" w:rsidRDefault="00417224" w:rsidP="00417224">
            <w:pPr>
              <w:spacing w:after="0" w:line="240" w:lineRule="auto"/>
              <w:jc w:val="center"/>
              <w:rPr>
                <w:rFonts w:ascii="Sylfaen" w:hAnsi="Sylfaen" w:cs="Calibri"/>
                <w:bCs/>
                <w:sz w:val="20"/>
                <w:szCs w:val="20"/>
              </w:rPr>
            </w:pPr>
            <w:r w:rsidRPr="00FE5E5C">
              <w:rPr>
                <w:rFonts w:ascii="Sylfaen" w:hAnsi="Sylfaen" w:cs="Calibri"/>
                <w:bCs/>
                <w:sz w:val="20"/>
                <w:szCs w:val="20"/>
              </w:rPr>
              <w:t>2</w:t>
            </w:r>
          </w:p>
        </w:tc>
        <w:tc>
          <w:tcPr>
            <w:tcW w:w="2693" w:type="dxa"/>
            <w:tcBorders>
              <w:top w:val="single" w:sz="4" w:space="0" w:color="auto"/>
              <w:left w:val="nil"/>
              <w:bottom w:val="single" w:sz="8" w:space="0" w:color="auto"/>
              <w:right w:val="single" w:sz="8" w:space="0" w:color="auto"/>
            </w:tcBorders>
            <w:vAlign w:val="center"/>
          </w:tcPr>
          <w:p w:rsidR="00417224" w:rsidRPr="00FE5E5C" w:rsidRDefault="00417224" w:rsidP="00417224">
            <w:pPr>
              <w:spacing w:after="0" w:line="240" w:lineRule="auto"/>
              <w:rPr>
                <w:rFonts w:ascii="Sylfaen" w:hAnsi="Sylfaen" w:cs="Calibri"/>
                <w:sz w:val="20"/>
                <w:szCs w:val="20"/>
              </w:rPr>
            </w:pPr>
          </w:p>
        </w:tc>
        <w:tc>
          <w:tcPr>
            <w:tcW w:w="2835" w:type="dxa"/>
            <w:tcBorders>
              <w:top w:val="single" w:sz="4" w:space="0" w:color="auto"/>
              <w:left w:val="nil"/>
              <w:bottom w:val="single" w:sz="8" w:space="0" w:color="auto"/>
              <w:right w:val="single" w:sz="8" w:space="0" w:color="auto"/>
            </w:tcBorders>
            <w:shd w:val="clear" w:color="auto" w:fill="FFFFFF"/>
            <w:vAlign w:val="center"/>
          </w:tcPr>
          <w:p w:rsidR="00417224" w:rsidRPr="00FE5E5C" w:rsidRDefault="00417224" w:rsidP="00417224">
            <w:pPr>
              <w:spacing w:after="0" w:line="240" w:lineRule="auto"/>
              <w:rPr>
                <w:rFonts w:ascii="Sylfaen" w:hAnsi="Sylfaen" w:cs="Calibri"/>
                <w:bCs/>
                <w:color w:val="000000"/>
                <w:sz w:val="20"/>
                <w:szCs w:val="20"/>
              </w:rPr>
            </w:pPr>
            <w:proofErr w:type="spellStart"/>
            <w:r w:rsidRPr="00FE5E5C">
              <w:rPr>
                <w:rFonts w:ascii="Sylfaen" w:hAnsi="Sylfaen" w:cs="Calibri"/>
                <w:bCs/>
                <w:color w:val="000000"/>
                <w:sz w:val="20"/>
                <w:szCs w:val="20"/>
              </w:rPr>
              <w:t>Eka</w:t>
            </w:r>
            <w:proofErr w:type="spellEnd"/>
            <w:r w:rsidRPr="00FE5E5C">
              <w:rPr>
                <w:rFonts w:ascii="Sylfaen" w:hAnsi="Sylfaen" w:cs="Calibri"/>
                <w:bCs/>
                <w:color w:val="000000"/>
                <w:sz w:val="20"/>
                <w:szCs w:val="20"/>
              </w:rPr>
              <w:t xml:space="preserve"> </w:t>
            </w:r>
            <w:proofErr w:type="spellStart"/>
            <w:r w:rsidRPr="00FE5E5C">
              <w:rPr>
                <w:rFonts w:ascii="Sylfaen" w:hAnsi="Sylfaen" w:cs="Calibri"/>
                <w:bCs/>
                <w:color w:val="000000"/>
                <w:sz w:val="20"/>
                <w:szCs w:val="20"/>
              </w:rPr>
              <w:t>Dgebuadze</w:t>
            </w:r>
            <w:proofErr w:type="spellEnd"/>
          </w:p>
        </w:tc>
      </w:tr>
      <w:tr w:rsidR="00417224" w:rsidRPr="008F2F60" w:rsidTr="006E362C">
        <w:trPr>
          <w:trHeight w:val="381"/>
          <w:jc w:val="center"/>
        </w:trPr>
        <w:tc>
          <w:tcPr>
            <w:tcW w:w="425" w:type="dxa"/>
            <w:tcBorders>
              <w:top w:val="single" w:sz="4" w:space="0" w:color="auto"/>
              <w:left w:val="single" w:sz="8" w:space="0" w:color="auto"/>
              <w:bottom w:val="single" w:sz="8" w:space="0" w:color="auto"/>
              <w:right w:val="single" w:sz="8" w:space="0" w:color="auto"/>
            </w:tcBorders>
            <w:vAlign w:val="center"/>
          </w:tcPr>
          <w:p w:rsidR="00417224" w:rsidRPr="00FE5E5C" w:rsidRDefault="00417224" w:rsidP="00417224">
            <w:pPr>
              <w:spacing w:after="0" w:line="240" w:lineRule="auto"/>
              <w:jc w:val="center"/>
              <w:rPr>
                <w:rFonts w:ascii="Sylfaen" w:hAnsi="Sylfaen" w:cs="Calibri"/>
                <w:sz w:val="20"/>
                <w:szCs w:val="20"/>
                <w:lang w:val="ka-GE"/>
              </w:rPr>
            </w:pPr>
            <w:r>
              <w:rPr>
                <w:rFonts w:ascii="Sylfaen" w:hAnsi="Sylfaen" w:cs="Calibri"/>
                <w:sz w:val="20"/>
                <w:szCs w:val="20"/>
              </w:rPr>
              <w:t>94</w:t>
            </w:r>
          </w:p>
        </w:tc>
        <w:tc>
          <w:tcPr>
            <w:tcW w:w="4815" w:type="dxa"/>
            <w:tcBorders>
              <w:top w:val="single" w:sz="4" w:space="0" w:color="auto"/>
              <w:left w:val="nil"/>
              <w:bottom w:val="single" w:sz="8" w:space="0" w:color="auto"/>
              <w:right w:val="single" w:sz="8" w:space="0" w:color="auto"/>
            </w:tcBorders>
            <w:vAlign w:val="center"/>
          </w:tcPr>
          <w:p w:rsidR="00417224" w:rsidRPr="00FE5E5C" w:rsidRDefault="00417224" w:rsidP="00417224">
            <w:pPr>
              <w:spacing w:after="0" w:line="240" w:lineRule="auto"/>
              <w:rPr>
                <w:rFonts w:ascii="Sylfaen" w:hAnsi="Sylfaen" w:cs="Calibri"/>
                <w:sz w:val="20"/>
                <w:szCs w:val="20"/>
              </w:rPr>
            </w:pPr>
            <w:r w:rsidRPr="00FE5E5C">
              <w:rPr>
                <w:rFonts w:ascii="Sylfaen" w:hAnsi="Sylfaen" w:cs="Calibri"/>
                <w:sz w:val="20"/>
                <w:szCs w:val="20"/>
              </w:rPr>
              <w:t xml:space="preserve">Pediatric endocrinology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417224" w:rsidRPr="00FE5E5C" w:rsidRDefault="00417224" w:rsidP="0041722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rPr>
              <w:t>2</w:t>
            </w:r>
          </w:p>
        </w:tc>
        <w:tc>
          <w:tcPr>
            <w:tcW w:w="2693" w:type="dxa"/>
            <w:tcBorders>
              <w:top w:val="single" w:sz="4" w:space="0" w:color="auto"/>
              <w:left w:val="nil"/>
              <w:bottom w:val="single" w:sz="8" w:space="0" w:color="auto"/>
              <w:right w:val="single" w:sz="8" w:space="0" w:color="auto"/>
            </w:tcBorders>
            <w:vAlign w:val="center"/>
          </w:tcPr>
          <w:p w:rsidR="00417224" w:rsidRPr="00FE5E5C" w:rsidRDefault="00417224" w:rsidP="00417224">
            <w:pPr>
              <w:spacing w:after="0" w:line="240" w:lineRule="auto"/>
              <w:rPr>
                <w:rFonts w:ascii="Sylfaen" w:hAnsi="Sylfaen" w:cs="Calibri"/>
                <w:sz w:val="20"/>
                <w:szCs w:val="20"/>
              </w:rPr>
            </w:pPr>
            <w:proofErr w:type="spellStart"/>
            <w:r w:rsidRPr="00FE5E5C">
              <w:rPr>
                <w:rFonts w:ascii="Sylfaen" w:hAnsi="Sylfaen" w:cs="Calibri"/>
                <w:color w:val="000000"/>
                <w:sz w:val="20"/>
                <w:szCs w:val="20"/>
              </w:rPr>
              <w:t>Eka</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Kvaratskhelia</w:t>
            </w:r>
            <w:proofErr w:type="spellEnd"/>
          </w:p>
        </w:tc>
        <w:tc>
          <w:tcPr>
            <w:tcW w:w="2835" w:type="dxa"/>
            <w:tcBorders>
              <w:top w:val="single" w:sz="4" w:space="0" w:color="auto"/>
              <w:left w:val="nil"/>
              <w:bottom w:val="single" w:sz="8" w:space="0" w:color="auto"/>
              <w:right w:val="single" w:sz="8" w:space="0" w:color="auto"/>
            </w:tcBorders>
            <w:shd w:val="clear" w:color="auto" w:fill="FFFFFF"/>
            <w:vAlign w:val="center"/>
          </w:tcPr>
          <w:p w:rsidR="00417224" w:rsidRPr="00FE5E5C" w:rsidRDefault="00417224" w:rsidP="00417224">
            <w:pPr>
              <w:spacing w:after="0" w:line="240" w:lineRule="auto"/>
              <w:rPr>
                <w:rFonts w:ascii="Sylfaen" w:hAnsi="Sylfaen" w:cs="Calibri"/>
                <w:color w:val="000000"/>
                <w:sz w:val="20"/>
                <w:szCs w:val="20"/>
              </w:rPr>
            </w:pPr>
          </w:p>
        </w:tc>
      </w:tr>
      <w:tr w:rsidR="00417224" w:rsidRPr="008F2F60" w:rsidTr="006E362C">
        <w:trPr>
          <w:trHeight w:val="171"/>
          <w:jc w:val="center"/>
        </w:trPr>
        <w:tc>
          <w:tcPr>
            <w:tcW w:w="425" w:type="dxa"/>
            <w:tcBorders>
              <w:top w:val="nil"/>
              <w:left w:val="single" w:sz="8" w:space="0" w:color="auto"/>
              <w:bottom w:val="single" w:sz="8" w:space="0" w:color="auto"/>
              <w:right w:val="single" w:sz="8" w:space="0" w:color="auto"/>
            </w:tcBorders>
            <w:shd w:val="clear" w:color="auto" w:fill="F14541"/>
            <w:vAlign w:val="center"/>
            <w:hideMark/>
          </w:tcPr>
          <w:p w:rsidR="00417224" w:rsidRPr="00FE5E5C" w:rsidRDefault="00417224" w:rsidP="00417224">
            <w:pPr>
              <w:spacing w:after="0" w:line="240" w:lineRule="auto"/>
              <w:ind w:left="-108" w:right="-105"/>
              <w:jc w:val="center"/>
              <w:rPr>
                <w:rFonts w:ascii="Sylfaen" w:hAnsi="Sylfaen" w:cs="Calibri"/>
                <w:b/>
                <w:color w:val="000000"/>
                <w:sz w:val="20"/>
                <w:szCs w:val="20"/>
              </w:rPr>
            </w:pPr>
            <w:r w:rsidRPr="00FE5E5C">
              <w:rPr>
                <w:rFonts w:ascii="Sylfaen" w:hAnsi="Sylfaen" w:cs="Calibri"/>
                <w:b/>
                <w:sz w:val="20"/>
                <w:szCs w:val="20"/>
              </w:rPr>
              <w:t>XII</w:t>
            </w:r>
          </w:p>
        </w:tc>
        <w:tc>
          <w:tcPr>
            <w:tcW w:w="4815" w:type="dxa"/>
            <w:tcBorders>
              <w:top w:val="nil"/>
              <w:left w:val="nil"/>
              <w:bottom w:val="single" w:sz="8" w:space="0" w:color="auto"/>
              <w:right w:val="single" w:sz="8" w:space="0" w:color="auto"/>
            </w:tcBorders>
            <w:shd w:val="clear" w:color="auto" w:fill="F14541"/>
            <w:vAlign w:val="center"/>
            <w:hideMark/>
          </w:tcPr>
          <w:p w:rsidR="00417224" w:rsidRPr="00FE5E5C" w:rsidRDefault="00417224" w:rsidP="00417224">
            <w:pPr>
              <w:spacing w:after="0" w:line="240" w:lineRule="auto"/>
              <w:jc w:val="center"/>
              <w:rPr>
                <w:rFonts w:ascii="Sylfaen" w:hAnsi="Sylfaen" w:cs="Calibri"/>
                <w:color w:val="000000"/>
                <w:sz w:val="20"/>
                <w:szCs w:val="20"/>
              </w:rPr>
            </w:pPr>
            <w:r w:rsidRPr="00FE5E5C">
              <w:rPr>
                <w:rFonts w:ascii="Sylfaen" w:hAnsi="Sylfaen" w:cs="Calibri"/>
                <w:b/>
                <w:bCs/>
                <w:color w:val="000000"/>
                <w:sz w:val="20"/>
                <w:szCs w:val="20"/>
              </w:rPr>
              <w:t>Mandatory courses</w:t>
            </w:r>
          </w:p>
        </w:tc>
        <w:tc>
          <w:tcPr>
            <w:tcW w:w="426" w:type="dxa"/>
            <w:tcBorders>
              <w:top w:val="single" w:sz="4" w:space="0" w:color="auto"/>
              <w:left w:val="single" w:sz="4" w:space="0" w:color="auto"/>
              <w:bottom w:val="single" w:sz="4" w:space="0" w:color="auto"/>
              <w:right w:val="single" w:sz="4" w:space="0" w:color="auto"/>
            </w:tcBorders>
            <w:shd w:val="clear" w:color="auto" w:fill="F14541"/>
            <w:vAlign w:val="center"/>
            <w:hideMark/>
          </w:tcPr>
          <w:p w:rsidR="00417224" w:rsidRPr="00FE5E5C" w:rsidRDefault="00417224" w:rsidP="00417224">
            <w:pPr>
              <w:spacing w:after="0" w:line="240" w:lineRule="auto"/>
              <w:jc w:val="center"/>
              <w:rPr>
                <w:rFonts w:ascii="Sylfaen" w:hAnsi="Sylfaen" w:cs="Calibri"/>
                <w:b/>
                <w:bCs/>
                <w:color w:val="000000"/>
                <w:sz w:val="20"/>
                <w:szCs w:val="20"/>
              </w:rPr>
            </w:pPr>
            <w:r w:rsidRPr="00FE5E5C">
              <w:rPr>
                <w:rFonts w:ascii="Sylfaen" w:hAnsi="Sylfaen" w:cs="Calibri"/>
                <w:b/>
                <w:bCs/>
                <w:color w:val="000000"/>
                <w:sz w:val="20"/>
                <w:szCs w:val="20"/>
                <w:lang w:val="ka-GE"/>
              </w:rPr>
              <w:t>30</w:t>
            </w:r>
          </w:p>
        </w:tc>
        <w:tc>
          <w:tcPr>
            <w:tcW w:w="2693" w:type="dxa"/>
            <w:tcBorders>
              <w:top w:val="nil"/>
              <w:left w:val="nil"/>
              <w:bottom w:val="single" w:sz="8" w:space="0" w:color="auto"/>
              <w:right w:val="single" w:sz="8" w:space="0" w:color="auto"/>
            </w:tcBorders>
            <w:shd w:val="clear" w:color="auto" w:fill="F14541"/>
            <w:vAlign w:val="center"/>
            <w:hideMark/>
          </w:tcPr>
          <w:p w:rsidR="00417224" w:rsidRPr="00FE5E5C" w:rsidRDefault="00417224" w:rsidP="00417224">
            <w:pPr>
              <w:spacing w:after="0" w:line="240" w:lineRule="auto"/>
              <w:rPr>
                <w:rFonts w:ascii="Sylfaen" w:hAnsi="Sylfaen"/>
                <w:sz w:val="20"/>
                <w:szCs w:val="20"/>
              </w:rPr>
            </w:pPr>
          </w:p>
        </w:tc>
        <w:tc>
          <w:tcPr>
            <w:tcW w:w="2835" w:type="dxa"/>
            <w:tcBorders>
              <w:top w:val="nil"/>
              <w:left w:val="nil"/>
              <w:bottom w:val="single" w:sz="8" w:space="0" w:color="auto"/>
              <w:right w:val="single" w:sz="8" w:space="0" w:color="auto"/>
            </w:tcBorders>
            <w:shd w:val="clear" w:color="auto" w:fill="F14541"/>
            <w:vAlign w:val="center"/>
          </w:tcPr>
          <w:p w:rsidR="00417224" w:rsidRPr="00FE5E5C" w:rsidRDefault="00417224" w:rsidP="00417224">
            <w:pPr>
              <w:spacing w:after="0" w:line="240" w:lineRule="auto"/>
              <w:rPr>
                <w:rFonts w:ascii="Sylfaen" w:hAnsi="Sylfaen" w:cs="Calibri"/>
                <w:b/>
                <w:bCs/>
                <w:color w:val="000000"/>
                <w:sz w:val="20"/>
                <w:szCs w:val="20"/>
              </w:rPr>
            </w:pPr>
          </w:p>
        </w:tc>
      </w:tr>
      <w:tr w:rsidR="00417224" w:rsidRPr="008F2F60" w:rsidTr="006E362C">
        <w:trPr>
          <w:trHeight w:val="315"/>
          <w:jc w:val="center"/>
        </w:trPr>
        <w:tc>
          <w:tcPr>
            <w:tcW w:w="425" w:type="dxa"/>
            <w:tcBorders>
              <w:top w:val="nil"/>
              <w:left w:val="single" w:sz="8" w:space="0" w:color="auto"/>
              <w:bottom w:val="single" w:sz="4" w:space="0" w:color="auto"/>
              <w:right w:val="single" w:sz="8" w:space="0" w:color="auto"/>
            </w:tcBorders>
            <w:vAlign w:val="center"/>
          </w:tcPr>
          <w:p w:rsidR="00417224" w:rsidRPr="00FE5E5C" w:rsidRDefault="00417224" w:rsidP="00417224">
            <w:pPr>
              <w:spacing w:after="0" w:line="240" w:lineRule="auto"/>
              <w:jc w:val="center"/>
              <w:rPr>
                <w:rFonts w:ascii="Sylfaen" w:hAnsi="Sylfaen" w:cs="Calibri"/>
                <w:sz w:val="20"/>
                <w:szCs w:val="20"/>
                <w:lang w:val="ka-GE"/>
              </w:rPr>
            </w:pPr>
            <w:r>
              <w:rPr>
                <w:rFonts w:ascii="Sylfaen" w:hAnsi="Sylfaen" w:cs="Calibri"/>
                <w:sz w:val="20"/>
                <w:szCs w:val="20"/>
              </w:rPr>
              <w:t>95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224" w:rsidRPr="00FE5E5C" w:rsidRDefault="00417224" w:rsidP="00417224">
            <w:pPr>
              <w:spacing w:after="0" w:line="240" w:lineRule="auto"/>
              <w:rPr>
                <w:rFonts w:ascii="Sylfaen" w:hAnsi="Sylfaen" w:cs="Calibri"/>
                <w:sz w:val="20"/>
                <w:szCs w:val="20"/>
              </w:rPr>
            </w:pPr>
            <w:r w:rsidRPr="00FE5E5C">
              <w:rPr>
                <w:rFonts w:ascii="Sylfaen" w:hAnsi="Sylfaen" w:cs="Calibri"/>
                <w:sz w:val="20"/>
                <w:szCs w:val="20"/>
              </w:rPr>
              <w:t xml:space="preserve">Clinical Practice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417224" w:rsidRPr="00FE5E5C" w:rsidRDefault="00417224" w:rsidP="00417224">
            <w:pPr>
              <w:spacing w:after="0" w:line="240" w:lineRule="auto"/>
              <w:jc w:val="center"/>
              <w:rPr>
                <w:rFonts w:ascii="Sylfaen" w:hAnsi="Sylfaen" w:cs="Calibri"/>
                <w:bCs/>
                <w:sz w:val="20"/>
                <w:szCs w:val="20"/>
              </w:rPr>
            </w:pPr>
            <w:r w:rsidRPr="00FE5E5C">
              <w:rPr>
                <w:rFonts w:ascii="Sylfaen" w:hAnsi="Sylfaen" w:cs="Calibri"/>
                <w:bCs/>
                <w:sz w:val="20"/>
                <w:szCs w:val="20"/>
              </w:rPr>
              <w:t>18</w:t>
            </w:r>
          </w:p>
        </w:tc>
        <w:tc>
          <w:tcPr>
            <w:tcW w:w="2693" w:type="dxa"/>
            <w:tcBorders>
              <w:top w:val="single" w:sz="4" w:space="0" w:color="auto"/>
              <w:left w:val="single" w:sz="4" w:space="0" w:color="auto"/>
              <w:bottom w:val="single" w:sz="4" w:space="0" w:color="auto"/>
              <w:right w:val="single" w:sz="4" w:space="0" w:color="auto"/>
            </w:tcBorders>
            <w:vAlign w:val="center"/>
          </w:tcPr>
          <w:p w:rsidR="00417224" w:rsidRPr="00FE5E5C" w:rsidRDefault="00417224" w:rsidP="00417224">
            <w:pPr>
              <w:spacing w:after="0" w:line="240" w:lineRule="auto"/>
              <w:rPr>
                <w:rFonts w:ascii="Sylfaen" w:hAnsi="Sylfaen" w:cs="Calibri"/>
                <w:sz w:val="20"/>
                <w:szCs w:val="20"/>
              </w:rPr>
            </w:pPr>
            <w:proofErr w:type="spellStart"/>
            <w:r w:rsidRPr="00FE5E5C">
              <w:rPr>
                <w:rFonts w:ascii="Sylfaen" w:hAnsi="Sylfaen" w:cs="Calibri"/>
                <w:sz w:val="20"/>
                <w:szCs w:val="20"/>
              </w:rPr>
              <w:t>Ivane</w:t>
            </w:r>
            <w:proofErr w:type="spellEnd"/>
            <w:r w:rsidRPr="00FE5E5C">
              <w:rPr>
                <w:rFonts w:ascii="Sylfaen" w:hAnsi="Sylfaen" w:cs="Calibri"/>
                <w:sz w:val="20"/>
                <w:szCs w:val="20"/>
              </w:rPr>
              <w:t xml:space="preserve"> </w:t>
            </w:r>
            <w:proofErr w:type="spellStart"/>
            <w:r w:rsidRPr="00FE5E5C">
              <w:rPr>
                <w:rFonts w:ascii="Sylfaen" w:hAnsi="Sylfaen" w:cs="Calibri"/>
                <w:sz w:val="20"/>
                <w:szCs w:val="20"/>
              </w:rPr>
              <w:t>Abiatari</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417224" w:rsidRPr="00FE5E5C" w:rsidRDefault="00417224" w:rsidP="00417224">
            <w:pPr>
              <w:spacing w:after="0" w:line="240" w:lineRule="auto"/>
              <w:rPr>
                <w:rFonts w:ascii="Sylfaen" w:hAnsi="Sylfaen" w:cs="Calibri"/>
                <w:bCs/>
                <w:color w:val="000000"/>
                <w:sz w:val="20"/>
                <w:szCs w:val="20"/>
              </w:rPr>
            </w:pPr>
          </w:p>
        </w:tc>
      </w:tr>
      <w:tr w:rsidR="00417224" w:rsidRPr="008F2F60" w:rsidTr="006E362C">
        <w:trPr>
          <w:trHeight w:val="315"/>
          <w:jc w:val="center"/>
        </w:trPr>
        <w:tc>
          <w:tcPr>
            <w:tcW w:w="425" w:type="dxa"/>
            <w:tcBorders>
              <w:top w:val="nil"/>
              <w:left w:val="single" w:sz="8" w:space="0" w:color="auto"/>
              <w:bottom w:val="single" w:sz="4" w:space="0" w:color="auto"/>
              <w:right w:val="single" w:sz="8" w:space="0" w:color="auto"/>
            </w:tcBorders>
            <w:vAlign w:val="center"/>
          </w:tcPr>
          <w:p w:rsidR="00417224" w:rsidRPr="00FE5E5C" w:rsidRDefault="00417224" w:rsidP="00417224">
            <w:pPr>
              <w:spacing w:after="0" w:line="240" w:lineRule="auto"/>
              <w:jc w:val="center"/>
              <w:rPr>
                <w:rFonts w:ascii="Sylfaen" w:hAnsi="Sylfaen" w:cs="Calibri"/>
                <w:sz w:val="20"/>
                <w:szCs w:val="20"/>
              </w:rPr>
            </w:pPr>
            <w:r>
              <w:rPr>
                <w:rFonts w:ascii="Sylfaen" w:hAnsi="Sylfaen" w:cs="Calibri"/>
                <w:color w:val="000000"/>
                <w:sz w:val="20"/>
                <w:szCs w:val="20"/>
              </w:rPr>
              <w:t>96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17224" w:rsidRPr="00FE5E5C" w:rsidRDefault="00417224" w:rsidP="00417224">
            <w:pPr>
              <w:spacing w:after="0" w:line="240" w:lineRule="auto"/>
              <w:rPr>
                <w:rFonts w:ascii="Sylfaen" w:hAnsi="Sylfaen" w:cs="Calibri"/>
                <w:sz w:val="20"/>
                <w:szCs w:val="20"/>
              </w:rPr>
            </w:pPr>
            <w:r w:rsidRPr="00FE5E5C">
              <w:rPr>
                <w:rFonts w:ascii="Sylfaen" w:hAnsi="Sylfaen" w:cs="Calibri"/>
                <w:sz w:val="20"/>
                <w:szCs w:val="20"/>
              </w:rPr>
              <w:t>Bio-medical research II</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417224" w:rsidRPr="00FE5E5C" w:rsidRDefault="00417224" w:rsidP="00417224">
            <w:pPr>
              <w:spacing w:after="0" w:line="240" w:lineRule="auto"/>
              <w:jc w:val="center"/>
              <w:rPr>
                <w:rFonts w:ascii="Sylfaen" w:hAnsi="Sylfaen" w:cs="Calibri"/>
                <w:bCs/>
                <w:sz w:val="20"/>
                <w:szCs w:val="20"/>
              </w:rPr>
            </w:pPr>
            <w:r w:rsidRPr="00FE5E5C">
              <w:rPr>
                <w:rFonts w:ascii="Sylfaen" w:hAnsi="Sylfaen" w:cs="Calibri"/>
                <w:bCs/>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417224" w:rsidRPr="00FE5E5C" w:rsidRDefault="000208BE" w:rsidP="00417224">
            <w:pPr>
              <w:spacing w:after="0" w:line="240" w:lineRule="auto"/>
              <w:rPr>
                <w:rFonts w:ascii="Sylfaen" w:hAnsi="Sylfaen" w:cs="Calibri"/>
                <w:sz w:val="20"/>
                <w:szCs w:val="20"/>
              </w:rPr>
            </w:pPr>
            <w:r>
              <w:rPr>
                <w:rFonts w:ascii="Sylfaen" w:hAnsi="Sylfaen" w:cs="Calibri"/>
                <w:sz w:val="20"/>
                <w:szCs w:val="20"/>
              </w:rPr>
              <w:t xml:space="preserve">Sophia </w:t>
            </w:r>
            <w:proofErr w:type="spellStart"/>
            <w:r>
              <w:rPr>
                <w:rFonts w:ascii="Sylfaen" w:hAnsi="Sylfaen" w:cs="Calibri"/>
                <w:sz w:val="20"/>
                <w:szCs w:val="20"/>
              </w:rPr>
              <w:t>Adamia</w:t>
            </w:r>
            <w:proofErr w:type="spellEnd"/>
          </w:p>
          <w:p w:rsidR="00417224" w:rsidRPr="00FE5E5C" w:rsidRDefault="00417224" w:rsidP="00417224">
            <w:pPr>
              <w:spacing w:after="0" w:line="240" w:lineRule="auto"/>
              <w:rPr>
                <w:rFonts w:ascii="Sylfaen" w:hAnsi="Sylfaen" w:cs="Calibri"/>
                <w:sz w:val="20"/>
                <w:szCs w:val="20"/>
              </w:rPr>
            </w:pPr>
            <w:proofErr w:type="spellStart"/>
            <w:r w:rsidRPr="00FE5E5C">
              <w:rPr>
                <w:rFonts w:ascii="Sylfaen" w:hAnsi="Sylfaen" w:cs="Calibri"/>
                <w:sz w:val="20"/>
                <w:szCs w:val="20"/>
              </w:rPr>
              <w:t>Ekaterine</w:t>
            </w:r>
            <w:proofErr w:type="spellEnd"/>
            <w:r w:rsidRPr="00FE5E5C">
              <w:rPr>
                <w:rFonts w:ascii="Sylfaen" w:hAnsi="Sylfaen" w:cs="Calibri"/>
                <w:sz w:val="20"/>
                <w:szCs w:val="20"/>
              </w:rPr>
              <w:t xml:space="preserve"> </w:t>
            </w:r>
            <w:proofErr w:type="spellStart"/>
            <w:r w:rsidRPr="00FE5E5C">
              <w:rPr>
                <w:rFonts w:ascii="Sylfaen" w:hAnsi="Sylfaen" w:cs="Calibri"/>
                <w:sz w:val="20"/>
                <w:szCs w:val="20"/>
              </w:rPr>
              <w:t>Berishvili-Berney</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417224" w:rsidRPr="00FE5E5C" w:rsidRDefault="00417224" w:rsidP="00417224">
            <w:pPr>
              <w:spacing w:after="0" w:line="240" w:lineRule="auto"/>
              <w:rPr>
                <w:rFonts w:ascii="Sylfaen" w:hAnsi="Sylfaen" w:cs="Calibri"/>
                <w:bCs/>
                <w:color w:val="000000"/>
                <w:sz w:val="20"/>
                <w:szCs w:val="20"/>
              </w:rPr>
            </w:pPr>
          </w:p>
        </w:tc>
      </w:tr>
      <w:tr w:rsidR="00417224" w:rsidRPr="008F2F60" w:rsidTr="006E362C">
        <w:trPr>
          <w:trHeight w:val="315"/>
          <w:jc w:val="center"/>
        </w:trPr>
        <w:tc>
          <w:tcPr>
            <w:tcW w:w="425" w:type="dxa"/>
            <w:tcBorders>
              <w:top w:val="nil"/>
              <w:left w:val="single" w:sz="8" w:space="0" w:color="auto"/>
              <w:bottom w:val="single" w:sz="4" w:space="0" w:color="auto"/>
              <w:right w:val="single" w:sz="8" w:space="0" w:color="auto"/>
            </w:tcBorders>
            <w:vAlign w:val="center"/>
          </w:tcPr>
          <w:p w:rsidR="00417224" w:rsidRPr="00FE5E5C" w:rsidRDefault="00417224" w:rsidP="00417224">
            <w:pPr>
              <w:spacing w:after="0" w:line="240" w:lineRule="auto"/>
              <w:ind w:left="-108" w:right="-105"/>
              <w:jc w:val="center"/>
              <w:rPr>
                <w:rFonts w:ascii="Sylfaen" w:hAnsi="Sylfaen" w:cs="Calibri"/>
                <w:sz w:val="20"/>
                <w:szCs w:val="20"/>
              </w:rPr>
            </w:pPr>
            <w:r>
              <w:rPr>
                <w:rFonts w:ascii="Sylfaen" w:hAnsi="Sylfaen" w:cs="Calibri"/>
                <w:sz w:val="20"/>
                <w:szCs w:val="20"/>
              </w:rPr>
              <w:t>97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17224" w:rsidRPr="00FE5E5C" w:rsidRDefault="00417224" w:rsidP="00417224">
            <w:pPr>
              <w:spacing w:after="0" w:line="240" w:lineRule="auto"/>
              <w:rPr>
                <w:rFonts w:ascii="Sylfaen" w:hAnsi="Sylfaen" w:cs="Calibri"/>
                <w:sz w:val="20"/>
                <w:szCs w:val="20"/>
              </w:rPr>
            </w:pPr>
            <w:r w:rsidRPr="00FE5E5C">
              <w:rPr>
                <w:rFonts w:ascii="Sylfaen" w:hAnsi="Sylfaen" w:cs="Calibri"/>
                <w:sz w:val="20"/>
                <w:szCs w:val="20"/>
              </w:rPr>
              <w:t>Healthcare Management</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417224" w:rsidRPr="00FE5E5C" w:rsidRDefault="00417224" w:rsidP="00417224">
            <w:pPr>
              <w:spacing w:after="0" w:line="240" w:lineRule="auto"/>
              <w:jc w:val="center"/>
              <w:rPr>
                <w:rFonts w:ascii="Sylfaen" w:hAnsi="Sylfaen" w:cs="Calibri"/>
                <w:bCs/>
                <w:sz w:val="20"/>
                <w:szCs w:val="20"/>
              </w:rPr>
            </w:pPr>
            <w:r w:rsidRPr="00FE5E5C">
              <w:rPr>
                <w:rFonts w:ascii="Sylfaen" w:hAnsi="Sylfaen" w:cs="Calibri"/>
                <w:bCs/>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rsidR="00417224" w:rsidRPr="00FE5E5C" w:rsidRDefault="00417224" w:rsidP="00417224">
            <w:pPr>
              <w:spacing w:after="0" w:line="240" w:lineRule="auto"/>
              <w:rPr>
                <w:rFonts w:ascii="Sylfaen" w:hAnsi="Sylfaen" w:cs="Calibri"/>
                <w:sz w:val="20"/>
                <w:szCs w:val="20"/>
              </w:rPr>
            </w:pPr>
            <w:proofErr w:type="spellStart"/>
            <w:r w:rsidRPr="00FE5E5C">
              <w:rPr>
                <w:rFonts w:ascii="Sylfaen" w:hAnsi="Sylfaen" w:cs="Calibri"/>
                <w:sz w:val="20"/>
                <w:szCs w:val="20"/>
              </w:rPr>
              <w:t>Iagor</w:t>
            </w:r>
            <w:proofErr w:type="spellEnd"/>
            <w:r w:rsidRPr="00FE5E5C">
              <w:rPr>
                <w:rFonts w:ascii="Sylfaen" w:hAnsi="Sylfaen" w:cs="Calibri"/>
                <w:sz w:val="20"/>
                <w:szCs w:val="20"/>
              </w:rPr>
              <w:t xml:space="preserve"> </w:t>
            </w:r>
            <w:proofErr w:type="spellStart"/>
            <w:r w:rsidRPr="00FE5E5C">
              <w:rPr>
                <w:rFonts w:ascii="Sylfaen" w:hAnsi="Sylfaen" w:cs="Calibri"/>
                <w:sz w:val="20"/>
                <w:szCs w:val="20"/>
              </w:rPr>
              <w:t>Kalandadze</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417224" w:rsidRPr="00FE5E5C" w:rsidRDefault="00417224" w:rsidP="00417224">
            <w:pPr>
              <w:spacing w:after="0" w:line="240" w:lineRule="auto"/>
              <w:rPr>
                <w:rFonts w:ascii="Sylfaen" w:hAnsi="Sylfaen" w:cs="Calibri"/>
                <w:bCs/>
                <w:color w:val="000000"/>
                <w:sz w:val="20"/>
                <w:szCs w:val="20"/>
              </w:rPr>
            </w:pPr>
          </w:p>
        </w:tc>
      </w:tr>
      <w:tr w:rsidR="00417224" w:rsidRPr="008F2F60" w:rsidTr="006E362C">
        <w:trPr>
          <w:trHeight w:val="135"/>
          <w:jc w:val="center"/>
        </w:trPr>
        <w:tc>
          <w:tcPr>
            <w:tcW w:w="425" w:type="dxa"/>
            <w:tcBorders>
              <w:top w:val="nil"/>
              <w:left w:val="single" w:sz="8" w:space="0" w:color="auto"/>
              <w:bottom w:val="single" w:sz="8" w:space="0" w:color="auto"/>
              <w:right w:val="single" w:sz="8" w:space="0" w:color="auto"/>
            </w:tcBorders>
            <w:shd w:val="clear" w:color="auto" w:fill="5B9BD5" w:themeFill="accent1"/>
            <w:vAlign w:val="center"/>
          </w:tcPr>
          <w:p w:rsidR="00417224" w:rsidRPr="00FE5E5C" w:rsidRDefault="00417224" w:rsidP="00417224">
            <w:pPr>
              <w:spacing w:after="0" w:line="240" w:lineRule="auto"/>
              <w:ind w:left="-108" w:right="-105"/>
              <w:rPr>
                <w:rFonts w:ascii="Sylfaen" w:hAnsi="Sylfaen" w:cs="Calibri"/>
                <w:b/>
                <w:bCs/>
                <w:color w:val="000000"/>
                <w:sz w:val="20"/>
                <w:szCs w:val="20"/>
              </w:rPr>
            </w:pPr>
          </w:p>
        </w:tc>
        <w:tc>
          <w:tcPr>
            <w:tcW w:w="4815" w:type="dxa"/>
            <w:tcBorders>
              <w:top w:val="nil"/>
              <w:left w:val="nil"/>
              <w:bottom w:val="single" w:sz="8" w:space="0" w:color="auto"/>
              <w:right w:val="single" w:sz="8" w:space="0" w:color="auto"/>
            </w:tcBorders>
            <w:shd w:val="clear" w:color="auto" w:fill="5B9BD5" w:themeFill="accent1"/>
            <w:vAlign w:val="center"/>
            <w:hideMark/>
          </w:tcPr>
          <w:p w:rsidR="00417224" w:rsidRPr="00FE5E5C" w:rsidRDefault="00417224" w:rsidP="00417224">
            <w:pPr>
              <w:spacing w:after="0" w:line="240" w:lineRule="auto"/>
              <w:jc w:val="center"/>
              <w:rPr>
                <w:rFonts w:ascii="Sylfaen" w:hAnsi="Sylfaen" w:cs="Calibri"/>
                <w:b/>
                <w:bCs/>
                <w:color w:val="000000"/>
                <w:sz w:val="20"/>
                <w:szCs w:val="20"/>
              </w:rPr>
            </w:pPr>
            <w:r w:rsidRPr="00FE5E5C">
              <w:rPr>
                <w:rFonts w:ascii="Sylfaen" w:hAnsi="Sylfaen" w:cs="Calibri"/>
                <w:b/>
                <w:bCs/>
                <w:color w:val="000000"/>
                <w:sz w:val="20"/>
                <w:szCs w:val="20"/>
              </w:rPr>
              <w:t xml:space="preserve">Elective courses </w:t>
            </w:r>
          </w:p>
        </w:tc>
        <w:tc>
          <w:tcPr>
            <w:tcW w:w="426"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417224" w:rsidRPr="00FE5E5C" w:rsidRDefault="00417224" w:rsidP="00417224">
            <w:pPr>
              <w:spacing w:after="0" w:line="240" w:lineRule="auto"/>
              <w:jc w:val="center"/>
              <w:rPr>
                <w:rFonts w:ascii="Sylfaen" w:hAnsi="Sylfaen" w:cs="Calibri"/>
                <w:b/>
                <w:bCs/>
                <w:color w:val="000000"/>
                <w:sz w:val="20"/>
                <w:szCs w:val="20"/>
              </w:rPr>
            </w:pPr>
            <w:r w:rsidRPr="00FE5E5C">
              <w:rPr>
                <w:rFonts w:ascii="Sylfaen" w:hAnsi="Sylfaen" w:cs="Calibri"/>
                <w:b/>
                <w:bCs/>
                <w:color w:val="000000"/>
                <w:sz w:val="20"/>
                <w:szCs w:val="20"/>
              </w:rPr>
              <w:t>2</w:t>
            </w:r>
          </w:p>
        </w:tc>
        <w:tc>
          <w:tcPr>
            <w:tcW w:w="2693" w:type="dxa"/>
            <w:tcBorders>
              <w:top w:val="nil"/>
              <w:left w:val="nil"/>
              <w:bottom w:val="single" w:sz="8" w:space="0" w:color="auto"/>
              <w:right w:val="single" w:sz="8" w:space="0" w:color="auto"/>
            </w:tcBorders>
            <w:shd w:val="clear" w:color="auto" w:fill="5B9BD5" w:themeFill="accent1"/>
            <w:vAlign w:val="center"/>
          </w:tcPr>
          <w:p w:rsidR="00417224" w:rsidRPr="00FE5E5C" w:rsidRDefault="00417224" w:rsidP="00417224">
            <w:pPr>
              <w:spacing w:after="0" w:line="240" w:lineRule="auto"/>
              <w:rPr>
                <w:rFonts w:ascii="Sylfaen" w:hAnsi="Sylfaen"/>
                <w:b/>
                <w:sz w:val="20"/>
                <w:szCs w:val="20"/>
              </w:rPr>
            </w:pPr>
          </w:p>
        </w:tc>
        <w:tc>
          <w:tcPr>
            <w:tcW w:w="2835" w:type="dxa"/>
            <w:tcBorders>
              <w:top w:val="nil"/>
              <w:left w:val="nil"/>
              <w:bottom w:val="single" w:sz="8" w:space="0" w:color="auto"/>
              <w:right w:val="single" w:sz="8" w:space="0" w:color="auto"/>
            </w:tcBorders>
            <w:shd w:val="clear" w:color="auto" w:fill="5B9BD5" w:themeFill="accent1"/>
            <w:vAlign w:val="center"/>
          </w:tcPr>
          <w:p w:rsidR="00417224" w:rsidRPr="00FE5E5C" w:rsidRDefault="00417224" w:rsidP="00417224">
            <w:pPr>
              <w:spacing w:after="0" w:line="240" w:lineRule="auto"/>
              <w:rPr>
                <w:rFonts w:ascii="Sylfaen" w:hAnsi="Sylfaen"/>
                <w:b/>
                <w:sz w:val="20"/>
                <w:szCs w:val="20"/>
              </w:rPr>
            </w:pPr>
          </w:p>
        </w:tc>
      </w:tr>
      <w:tr w:rsidR="00417224" w:rsidRPr="008F2F60" w:rsidTr="006E362C">
        <w:trPr>
          <w:trHeight w:val="235"/>
          <w:jc w:val="center"/>
        </w:trPr>
        <w:tc>
          <w:tcPr>
            <w:tcW w:w="425" w:type="dxa"/>
            <w:tcBorders>
              <w:top w:val="single" w:sz="4" w:space="0" w:color="auto"/>
              <w:left w:val="single" w:sz="4" w:space="0" w:color="auto"/>
              <w:bottom w:val="single" w:sz="4" w:space="0" w:color="auto"/>
              <w:right w:val="single" w:sz="4" w:space="0" w:color="auto"/>
            </w:tcBorders>
            <w:vAlign w:val="center"/>
          </w:tcPr>
          <w:p w:rsidR="00417224" w:rsidRPr="00FE5E5C" w:rsidRDefault="00417224" w:rsidP="00417224">
            <w:pPr>
              <w:spacing w:after="0" w:line="240" w:lineRule="auto"/>
              <w:ind w:left="-108" w:right="-105"/>
              <w:jc w:val="center"/>
              <w:rPr>
                <w:rFonts w:ascii="Sylfaen" w:hAnsi="Sylfaen" w:cs="Calibri"/>
                <w:sz w:val="20"/>
                <w:szCs w:val="20"/>
              </w:rPr>
            </w:pPr>
            <w:r>
              <w:rPr>
                <w:rFonts w:ascii="Sylfaen" w:hAnsi="Sylfaen" w:cs="Calibri"/>
                <w:sz w:val="20"/>
                <w:szCs w:val="20"/>
              </w:rPr>
              <w:t>98</w:t>
            </w:r>
          </w:p>
        </w:tc>
        <w:tc>
          <w:tcPr>
            <w:tcW w:w="4815" w:type="dxa"/>
            <w:tcBorders>
              <w:top w:val="single" w:sz="4" w:space="0" w:color="auto"/>
              <w:left w:val="single" w:sz="4" w:space="0" w:color="auto"/>
              <w:bottom w:val="single" w:sz="4" w:space="0" w:color="auto"/>
              <w:right w:val="single" w:sz="4" w:space="0" w:color="auto"/>
            </w:tcBorders>
            <w:vAlign w:val="center"/>
            <w:hideMark/>
          </w:tcPr>
          <w:p w:rsidR="00417224" w:rsidRPr="00FE5E5C" w:rsidRDefault="00417224" w:rsidP="00417224">
            <w:pPr>
              <w:spacing w:after="0" w:line="240" w:lineRule="auto"/>
              <w:rPr>
                <w:rFonts w:ascii="Sylfaen" w:hAnsi="Sylfaen" w:cs="Calibri"/>
                <w:color w:val="000000"/>
                <w:sz w:val="20"/>
                <w:szCs w:val="20"/>
              </w:rPr>
            </w:pPr>
            <w:r w:rsidRPr="00FE5E5C">
              <w:rPr>
                <w:rFonts w:ascii="Sylfaen" w:hAnsi="Sylfaen" w:cs="Calibri"/>
                <w:color w:val="000000"/>
                <w:sz w:val="20"/>
                <w:szCs w:val="20"/>
              </w:rPr>
              <w:t>Vascular Surgery</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417224" w:rsidRPr="00FE5E5C" w:rsidRDefault="00417224" w:rsidP="0041722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lang w:val="ka-GE"/>
              </w:rPr>
              <w:t>2</w:t>
            </w:r>
          </w:p>
        </w:tc>
        <w:tc>
          <w:tcPr>
            <w:tcW w:w="2693" w:type="dxa"/>
            <w:tcBorders>
              <w:top w:val="single" w:sz="4" w:space="0" w:color="auto"/>
              <w:left w:val="single" w:sz="4" w:space="0" w:color="auto"/>
              <w:bottom w:val="single" w:sz="4" w:space="0" w:color="auto"/>
              <w:right w:val="single" w:sz="4" w:space="0" w:color="auto"/>
            </w:tcBorders>
            <w:vAlign w:val="center"/>
          </w:tcPr>
          <w:p w:rsidR="00417224" w:rsidRPr="00FE5E5C" w:rsidRDefault="00417224" w:rsidP="00417224">
            <w:pPr>
              <w:spacing w:after="0" w:line="240" w:lineRule="auto"/>
              <w:rPr>
                <w:rFonts w:ascii="Sylfaen" w:hAnsi="Sylfaen" w:cs="Calibri"/>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17224" w:rsidRPr="00FE5E5C" w:rsidRDefault="00417224" w:rsidP="00417224">
            <w:pPr>
              <w:spacing w:after="0" w:line="240" w:lineRule="auto"/>
              <w:rPr>
                <w:rFonts w:ascii="Sylfaen" w:hAnsi="Sylfaen" w:cs="Calibri"/>
                <w:bCs/>
                <w:color w:val="000000"/>
                <w:sz w:val="20"/>
                <w:szCs w:val="20"/>
              </w:rPr>
            </w:pPr>
            <w:r w:rsidRPr="00FE5E5C">
              <w:rPr>
                <w:rFonts w:ascii="Sylfaen" w:hAnsi="Sylfaen" w:cs="Calibri"/>
                <w:bCs/>
                <w:color w:val="000000"/>
                <w:sz w:val="20"/>
                <w:szCs w:val="20"/>
              </w:rPr>
              <w:t xml:space="preserve">Giorgi </w:t>
            </w:r>
            <w:proofErr w:type="spellStart"/>
            <w:r w:rsidRPr="00FE5E5C">
              <w:rPr>
                <w:rFonts w:ascii="Sylfaen" w:hAnsi="Sylfaen" w:cs="Calibri"/>
                <w:bCs/>
                <w:color w:val="000000"/>
                <w:sz w:val="20"/>
                <w:szCs w:val="20"/>
              </w:rPr>
              <w:t>Kenchadze</w:t>
            </w:r>
            <w:proofErr w:type="spellEnd"/>
          </w:p>
        </w:tc>
      </w:tr>
      <w:tr w:rsidR="00417224" w:rsidRPr="008F2F60" w:rsidTr="006E362C">
        <w:trPr>
          <w:trHeight w:val="315"/>
          <w:jc w:val="center"/>
        </w:trPr>
        <w:tc>
          <w:tcPr>
            <w:tcW w:w="425" w:type="dxa"/>
            <w:tcBorders>
              <w:top w:val="single" w:sz="4" w:space="0" w:color="auto"/>
              <w:left w:val="single" w:sz="8" w:space="0" w:color="auto"/>
              <w:bottom w:val="single" w:sz="8" w:space="0" w:color="auto"/>
              <w:right w:val="single" w:sz="8" w:space="0" w:color="auto"/>
            </w:tcBorders>
            <w:vAlign w:val="center"/>
          </w:tcPr>
          <w:p w:rsidR="00417224" w:rsidRPr="00AA50A1" w:rsidRDefault="00417224" w:rsidP="00417224">
            <w:pPr>
              <w:spacing w:after="0" w:line="240" w:lineRule="auto"/>
              <w:ind w:left="-108" w:right="-105"/>
              <w:jc w:val="center"/>
              <w:rPr>
                <w:rFonts w:ascii="Sylfaen" w:hAnsi="Sylfaen" w:cs="Calibri"/>
                <w:sz w:val="20"/>
                <w:szCs w:val="20"/>
              </w:rPr>
            </w:pPr>
            <w:r>
              <w:rPr>
                <w:rFonts w:ascii="Sylfaen" w:hAnsi="Sylfaen" w:cs="Calibri"/>
                <w:sz w:val="20"/>
                <w:szCs w:val="20"/>
              </w:rPr>
              <w:t>99</w:t>
            </w:r>
          </w:p>
        </w:tc>
        <w:tc>
          <w:tcPr>
            <w:tcW w:w="4815" w:type="dxa"/>
            <w:tcBorders>
              <w:top w:val="single" w:sz="4" w:space="0" w:color="auto"/>
              <w:left w:val="nil"/>
              <w:bottom w:val="single" w:sz="8" w:space="0" w:color="auto"/>
              <w:right w:val="single" w:sz="8" w:space="0" w:color="auto"/>
            </w:tcBorders>
            <w:vAlign w:val="center"/>
            <w:hideMark/>
          </w:tcPr>
          <w:p w:rsidR="00417224" w:rsidRPr="00FE5E5C" w:rsidRDefault="00417224" w:rsidP="00417224">
            <w:pPr>
              <w:spacing w:after="0" w:line="240" w:lineRule="auto"/>
              <w:rPr>
                <w:rFonts w:ascii="Sylfaen" w:hAnsi="Sylfaen" w:cs="Calibri"/>
                <w:sz w:val="20"/>
                <w:szCs w:val="20"/>
              </w:rPr>
            </w:pPr>
            <w:r w:rsidRPr="00FE5E5C">
              <w:rPr>
                <w:rFonts w:ascii="Sylfaen" w:hAnsi="Sylfaen" w:cs="Calibri"/>
                <w:sz w:val="20"/>
                <w:szCs w:val="20"/>
              </w:rPr>
              <w:t xml:space="preserve">Pain Management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417224" w:rsidRPr="00FE5E5C" w:rsidRDefault="00417224" w:rsidP="0041722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lang w:val="ka-GE"/>
              </w:rPr>
              <w:t>2</w:t>
            </w:r>
          </w:p>
        </w:tc>
        <w:tc>
          <w:tcPr>
            <w:tcW w:w="2693" w:type="dxa"/>
            <w:tcBorders>
              <w:top w:val="single" w:sz="4" w:space="0" w:color="auto"/>
              <w:left w:val="nil"/>
              <w:bottom w:val="single" w:sz="8" w:space="0" w:color="auto"/>
              <w:right w:val="single" w:sz="8" w:space="0" w:color="auto"/>
            </w:tcBorders>
            <w:vAlign w:val="center"/>
            <w:hideMark/>
          </w:tcPr>
          <w:p w:rsidR="00417224" w:rsidRPr="00FE5E5C" w:rsidRDefault="00417224" w:rsidP="00417224">
            <w:pPr>
              <w:spacing w:after="0" w:line="240" w:lineRule="auto"/>
              <w:rPr>
                <w:rFonts w:ascii="Sylfaen" w:hAnsi="Sylfaen" w:cs="Calibri"/>
                <w:color w:val="000000"/>
                <w:sz w:val="20"/>
                <w:szCs w:val="20"/>
              </w:rPr>
            </w:pPr>
            <w:proofErr w:type="spellStart"/>
            <w:r w:rsidRPr="00FE5E5C">
              <w:rPr>
                <w:rFonts w:ascii="Sylfaen" w:hAnsi="Sylfaen" w:cs="Calibri"/>
                <w:color w:val="000000"/>
                <w:sz w:val="20"/>
                <w:szCs w:val="20"/>
              </w:rPr>
              <w:t>Marika</w:t>
            </w:r>
            <w:proofErr w:type="spellEnd"/>
            <w:r w:rsidRPr="00FE5E5C">
              <w:rPr>
                <w:rFonts w:ascii="Sylfaen" w:hAnsi="Sylfaen" w:cs="Calibri"/>
                <w:color w:val="000000"/>
                <w:sz w:val="20"/>
                <w:szCs w:val="20"/>
              </w:rPr>
              <w:t xml:space="preserve"> </w:t>
            </w:r>
            <w:proofErr w:type="spellStart"/>
            <w:r w:rsidRPr="00FE5E5C">
              <w:rPr>
                <w:rFonts w:ascii="Sylfaen" w:hAnsi="Sylfaen" w:cs="Calibri"/>
                <w:color w:val="000000"/>
                <w:sz w:val="20"/>
                <w:szCs w:val="20"/>
              </w:rPr>
              <w:t>Megrelishvili</w:t>
            </w:r>
            <w:proofErr w:type="spellEnd"/>
            <w:r w:rsidRPr="00FE5E5C">
              <w:rPr>
                <w:rFonts w:ascii="Sylfaen" w:hAnsi="Sylfaen" w:cs="Calibri"/>
                <w:color w:val="000000"/>
                <w:sz w:val="20"/>
                <w:szCs w:val="20"/>
              </w:rPr>
              <w:t xml:space="preserve"> </w:t>
            </w:r>
          </w:p>
        </w:tc>
        <w:tc>
          <w:tcPr>
            <w:tcW w:w="2835" w:type="dxa"/>
            <w:tcBorders>
              <w:top w:val="single" w:sz="4" w:space="0" w:color="auto"/>
              <w:left w:val="nil"/>
              <w:bottom w:val="single" w:sz="8" w:space="0" w:color="auto"/>
              <w:right w:val="single" w:sz="8" w:space="0" w:color="auto"/>
            </w:tcBorders>
            <w:vAlign w:val="center"/>
          </w:tcPr>
          <w:p w:rsidR="00417224" w:rsidRPr="000208BE" w:rsidRDefault="000208BE" w:rsidP="00417224">
            <w:pPr>
              <w:spacing w:after="0" w:line="240" w:lineRule="auto"/>
              <w:rPr>
                <w:rFonts w:ascii="Sylfaen" w:hAnsi="Sylfaen" w:cs="Calibri"/>
                <w:bCs/>
                <w:color w:val="000000"/>
                <w:sz w:val="20"/>
                <w:szCs w:val="20"/>
              </w:rPr>
            </w:pPr>
            <w:proofErr w:type="spellStart"/>
            <w:r w:rsidRPr="000208BE">
              <w:rPr>
                <w:rFonts w:ascii="Sylfaen" w:hAnsi="Sylfaen" w:cs="Calibri"/>
                <w:bCs/>
                <w:color w:val="000000"/>
                <w:sz w:val="20"/>
                <w:szCs w:val="20"/>
              </w:rPr>
              <w:t>Nika</w:t>
            </w:r>
            <w:proofErr w:type="spellEnd"/>
            <w:r w:rsidRPr="000208BE">
              <w:rPr>
                <w:rFonts w:ascii="Sylfaen" w:hAnsi="Sylfaen" w:cs="Calibri"/>
                <w:bCs/>
                <w:color w:val="000000"/>
                <w:sz w:val="20"/>
                <w:szCs w:val="20"/>
              </w:rPr>
              <w:t xml:space="preserve"> </w:t>
            </w:r>
            <w:proofErr w:type="spellStart"/>
            <w:r w:rsidRPr="000208BE">
              <w:rPr>
                <w:rFonts w:ascii="Sylfaen" w:hAnsi="Sylfaen" w:cs="Calibri"/>
                <w:bCs/>
                <w:color w:val="000000"/>
                <w:sz w:val="20"/>
                <w:szCs w:val="20"/>
              </w:rPr>
              <w:t>Rtveliashvili</w:t>
            </w:r>
            <w:proofErr w:type="spellEnd"/>
          </w:p>
        </w:tc>
      </w:tr>
      <w:tr w:rsidR="00417224" w:rsidRPr="008F2F60" w:rsidTr="006E362C">
        <w:trPr>
          <w:trHeight w:val="315"/>
          <w:jc w:val="center"/>
        </w:trPr>
        <w:tc>
          <w:tcPr>
            <w:tcW w:w="425" w:type="dxa"/>
            <w:tcBorders>
              <w:top w:val="single" w:sz="4" w:space="0" w:color="auto"/>
              <w:left w:val="single" w:sz="8" w:space="0" w:color="auto"/>
              <w:bottom w:val="single" w:sz="8" w:space="0" w:color="auto"/>
              <w:right w:val="single" w:sz="8" w:space="0" w:color="auto"/>
            </w:tcBorders>
            <w:vAlign w:val="center"/>
          </w:tcPr>
          <w:p w:rsidR="00417224" w:rsidRPr="00FE5E5C" w:rsidRDefault="00417224" w:rsidP="00417224">
            <w:pPr>
              <w:spacing w:after="0" w:line="240" w:lineRule="auto"/>
              <w:ind w:left="-108" w:right="-105"/>
              <w:jc w:val="center"/>
              <w:rPr>
                <w:rFonts w:ascii="Sylfaen" w:hAnsi="Sylfaen" w:cs="Calibri"/>
                <w:sz w:val="20"/>
                <w:szCs w:val="20"/>
              </w:rPr>
            </w:pPr>
            <w:r>
              <w:rPr>
                <w:rFonts w:ascii="Sylfaen" w:hAnsi="Sylfaen" w:cs="Calibri"/>
                <w:sz w:val="20"/>
                <w:szCs w:val="20"/>
              </w:rPr>
              <w:t>100</w:t>
            </w:r>
          </w:p>
        </w:tc>
        <w:tc>
          <w:tcPr>
            <w:tcW w:w="4815" w:type="dxa"/>
            <w:tcBorders>
              <w:top w:val="single" w:sz="4" w:space="0" w:color="auto"/>
              <w:left w:val="nil"/>
              <w:bottom w:val="single" w:sz="8" w:space="0" w:color="auto"/>
              <w:right w:val="single" w:sz="8" w:space="0" w:color="auto"/>
            </w:tcBorders>
            <w:vAlign w:val="center"/>
          </w:tcPr>
          <w:p w:rsidR="00417224" w:rsidRPr="00FE5E5C" w:rsidRDefault="00417224" w:rsidP="00417224">
            <w:pPr>
              <w:spacing w:after="0" w:line="240" w:lineRule="auto"/>
              <w:rPr>
                <w:rFonts w:ascii="Sylfaen" w:hAnsi="Sylfaen" w:cs="Calibri"/>
                <w:color w:val="000000"/>
                <w:sz w:val="20"/>
                <w:szCs w:val="20"/>
              </w:rPr>
            </w:pPr>
            <w:r w:rsidRPr="00FE5E5C">
              <w:rPr>
                <w:rFonts w:ascii="Sylfaen" w:hAnsi="Sylfaen" w:cs="Calibri"/>
                <w:color w:val="000000"/>
                <w:sz w:val="20"/>
                <w:szCs w:val="20"/>
              </w:rPr>
              <w:t xml:space="preserve">Sport medicine </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417224" w:rsidRPr="00FE5E5C" w:rsidRDefault="00417224" w:rsidP="0041722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rPr>
              <w:t>2</w:t>
            </w:r>
          </w:p>
        </w:tc>
        <w:tc>
          <w:tcPr>
            <w:tcW w:w="2693" w:type="dxa"/>
            <w:tcBorders>
              <w:top w:val="single" w:sz="4" w:space="0" w:color="auto"/>
              <w:left w:val="nil"/>
              <w:bottom w:val="single" w:sz="8" w:space="0" w:color="auto"/>
              <w:right w:val="single" w:sz="8" w:space="0" w:color="auto"/>
            </w:tcBorders>
            <w:vAlign w:val="center"/>
          </w:tcPr>
          <w:p w:rsidR="00417224" w:rsidRPr="00FE5E5C" w:rsidRDefault="00417224" w:rsidP="00417224">
            <w:pPr>
              <w:spacing w:after="0" w:line="240" w:lineRule="auto"/>
              <w:rPr>
                <w:rFonts w:ascii="Sylfaen" w:hAnsi="Sylfaen" w:cs="Calibri"/>
                <w:sz w:val="20"/>
                <w:szCs w:val="20"/>
              </w:rPr>
            </w:pPr>
          </w:p>
        </w:tc>
        <w:tc>
          <w:tcPr>
            <w:tcW w:w="2835" w:type="dxa"/>
            <w:tcBorders>
              <w:top w:val="single" w:sz="4" w:space="0" w:color="auto"/>
              <w:left w:val="nil"/>
              <w:bottom w:val="single" w:sz="8" w:space="0" w:color="auto"/>
              <w:right w:val="single" w:sz="8" w:space="0" w:color="auto"/>
            </w:tcBorders>
            <w:vAlign w:val="center"/>
          </w:tcPr>
          <w:p w:rsidR="00417224" w:rsidRPr="00FE5E5C" w:rsidRDefault="00417224" w:rsidP="00417224">
            <w:pPr>
              <w:spacing w:after="0" w:line="240" w:lineRule="auto"/>
              <w:rPr>
                <w:rFonts w:ascii="Sylfaen" w:hAnsi="Sylfaen" w:cs="Calibri"/>
                <w:bCs/>
                <w:color w:val="000000"/>
                <w:sz w:val="20"/>
                <w:szCs w:val="20"/>
              </w:rPr>
            </w:pPr>
            <w:r w:rsidRPr="00FE5E5C">
              <w:rPr>
                <w:rFonts w:ascii="Sylfaen" w:hAnsi="Sylfaen" w:cs="Calibri"/>
                <w:bCs/>
                <w:color w:val="000000"/>
                <w:sz w:val="20"/>
                <w:szCs w:val="20"/>
              </w:rPr>
              <w:t xml:space="preserve">Manana </w:t>
            </w:r>
            <w:proofErr w:type="spellStart"/>
            <w:r w:rsidRPr="00FE5E5C">
              <w:rPr>
                <w:rFonts w:ascii="Sylfaen" w:hAnsi="Sylfaen" w:cs="Calibri"/>
                <w:bCs/>
                <w:color w:val="000000"/>
                <w:sz w:val="20"/>
                <w:szCs w:val="20"/>
              </w:rPr>
              <w:t>Rukhadze</w:t>
            </w:r>
            <w:proofErr w:type="spellEnd"/>
          </w:p>
        </w:tc>
      </w:tr>
      <w:tr w:rsidR="00417224" w:rsidRPr="008F2F60" w:rsidTr="006E362C">
        <w:trPr>
          <w:trHeight w:val="315"/>
          <w:jc w:val="center"/>
        </w:trPr>
        <w:tc>
          <w:tcPr>
            <w:tcW w:w="425" w:type="dxa"/>
            <w:tcBorders>
              <w:top w:val="single" w:sz="4" w:space="0" w:color="auto"/>
              <w:left w:val="single" w:sz="8" w:space="0" w:color="auto"/>
              <w:bottom w:val="single" w:sz="8" w:space="0" w:color="auto"/>
              <w:right w:val="single" w:sz="8" w:space="0" w:color="auto"/>
            </w:tcBorders>
            <w:vAlign w:val="center"/>
          </w:tcPr>
          <w:p w:rsidR="00417224" w:rsidRPr="001D6844" w:rsidRDefault="00417224" w:rsidP="00417224">
            <w:pPr>
              <w:spacing w:after="0" w:line="240" w:lineRule="auto"/>
              <w:ind w:left="-108" w:right="-105"/>
              <w:jc w:val="center"/>
              <w:rPr>
                <w:rFonts w:ascii="Sylfaen" w:hAnsi="Sylfaen" w:cs="Calibri"/>
                <w:sz w:val="20"/>
                <w:szCs w:val="20"/>
              </w:rPr>
            </w:pPr>
            <w:r>
              <w:rPr>
                <w:rFonts w:ascii="Sylfaen" w:hAnsi="Sylfaen" w:cs="Calibri"/>
                <w:sz w:val="20"/>
                <w:szCs w:val="20"/>
              </w:rPr>
              <w:t>101</w:t>
            </w:r>
          </w:p>
        </w:tc>
        <w:tc>
          <w:tcPr>
            <w:tcW w:w="4815" w:type="dxa"/>
            <w:tcBorders>
              <w:top w:val="single" w:sz="4" w:space="0" w:color="auto"/>
              <w:left w:val="nil"/>
              <w:bottom w:val="single" w:sz="8" w:space="0" w:color="auto"/>
              <w:right w:val="single" w:sz="8" w:space="0" w:color="auto"/>
            </w:tcBorders>
            <w:vAlign w:val="center"/>
          </w:tcPr>
          <w:p w:rsidR="00417224" w:rsidRPr="00FE5E5C" w:rsidRDefault="00417224" w:rsidP="00417224">
            <w:pPr>
              <w:spacing w:after="0" w:line="240" w:lineRule="auto"/>
              <w:rPr>
                <w:rFonts w:ascii="Sylfaen" w:hAnsi="Sylfaen" w:cs="Calibri"/>
                <w:color w:val="000000"/>
                <w:sz w:val="20"/>
                <w:szCs w:val="20"/>
              </w:rPr>
            </w:pPr>
            <w:r w:rsidRPr="00FE5E5C">
              <w:rPr>
                <w:rFonts w:ascii="Sylfaen" w:hAnsi="Sylfaen" w:cs="Calibri"/>
                <w:color w:val="000000"/>
                <w:sz w:val="20"/>
                <w:szCs w:val="20"/>
              </w:rPr>
              <w:t>Dentistry and maxillofacial surgery</w:t>
            </w:r>
          </w:p>
        </w:tc>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rsidR="00417224" w:rsidRPr="00FE5E5C" w:rsidRDefault="00417224" w:rsidP="00417224">
            <w:pPr>
              <w:spacing w:after="0" w:line="240" w:lineRule="auto"/>
              <w:jc w:val="center"/>
              <w:rPr>
                <w:rFonts w:ascii="Sylfaen" w:hAnsi="Sylfaen" w:cs="Calibri"/>
                <w:bCs/>
                <w:color w:val="000000"/>
                <w:sz w:val="20"/>
                <w:szCs w:val="20"/>
              </w:rPr>
            </w:pPr>
            <w:r w:rsidRPr="00FE5E5C">
              <w:rPr>
                <w:rFonts w:ascii="Sylfaen" w:hAnsi="Sylfaen" w:cs="Calibri"/>
                <w:bCs/>
                <w:color w:val="000000"/>
                <w:sz w:val="20"/>
                <w:szCs w:val="20"/>
              </w:rPr>
              <w:t>2</w:t>
            </w:r>
          </w:p>
        </w:tc>
        <w:tc>
          <w:tcPr>
            <w:tcW w:w="2693" w:type="dxa"/>
            <w:tcBorders>
              <w:top w:val="single" w:sz="4" w:space="0" w:color="auto"/>
              <w:left w:val="nil"/>
              <w:bottom w:val="single" w:sz="8" w:space="0" w:color="auto"/>
              <w:right w:val="single" w:sz="8" w:space="0" w:color="auto"/>
            </w:tcBorders>
            <w:vAlign w:val="center"/>
          </w:tcPr>
          <w:p w:rsidR="00417224" w:rsidRPr="00FE5E5C" w:rsidRDefault="00417224" w:rsidP="00417224">
            <w:pPr>
              <w:spacing w:after="0" w:line="240" w:lineRule="auto"/>
              <w:rPr>
                <w:rFonts w:ascii="Sylfaen" w:hAnsi="Sylfaen" w:cs="Calibri"/>
                <w:sz w:val="20"/>
                <w:szCs w:val="20"/>
              </w:rPr>
            </w:pPr>
          </w:p>
        </w:tc>
        <w:tc>
          <w:tcPr>
            <w:tcW w:w="2835" w:type="dxa"/>
            <w:tcBorders>
              <w:top w:val="single" w:sz="4" w:space="0" w:color="auto"/>
              <w:left w:val="nil"/>
              <w:bottom w:val="single" w:sz="8" w:space="0" w:color="auto"/>
              <w:right w:val="single" w:sz="8" w:space="0" w:color="auto"/>
            </w:tcBorders>
            <w:vAlign w:val="center"/>
          </w:tcPr>
          <w:p w:rsidR="00417224" w:rsidRPr="00FE5E5C" w:rsidRDefault="00417224" w:rsidP="00417224">
            <w:pPr>
              <w:spacing w:after="0" w:line="240" w:lineRule="auto"/>
              <w:rPr>
                <w:rFonts w:ascii="Sylfaen" w:hAnsi="Sylfaen" w:cs="Calibri"/>
                <w:bCs/>
                <w:color w:val="000000"/>
                <w:sz w:val="20"/>
                <w:szCs w:val="20"/>
              </w:rPr>
            </w:pPr>
            <w:proofErr w:type="spellStart"/>
            <w:r w:rsidRPr="00FE5E5C">
              <w:rPr>
                <w:rFonts w:ascii="Sylfaen" w:hAnsi="Sylfaen" w:cs="Calibri"/>
                <w:bCs/>
                <w:color w:val="000000"/>
                <w:sz w:val="20"/>
                <w:szCs w:val="20"/>
              </w:rPr>
              <w:t>Irakli</w:t>
            </w:r>
            <w:proofErr w:type="spellEnd"/>
            <w:r w:rsidRPr="00FE5E5C">
              <w:rPr>
                <w:rFonts w:ascii="Sylfaen" w:hAnsi="Sylfaen" w:cs="Calibri"/>
                <w:bCs/>
                <w:color w:val="000000"/>
                <w:sz w:val="20"/>
                <w:szCs w:val="20"/>
              </w:rPr>
              <w:t xml:space="preserve"> </w:t>
            </w:r>
            <w:proofErr w:type="spellStart"/>
            <w:r w:rsidRPr="00FE5E5C">
              <w:rPr>
                <w:rFonts w:ascii="Sylfaen" w:hAnsi="Sylfaen" w:cs="Calibri"/>
                <w:bCs/>
                <w:color w:val="000000"/>
                <w:sz w:val="20"/>
                <w:szCs w:val="20"/>
              </w:rPr>
              <w:t>Chachua</w:t>
            </w:r>
            <w:proofErr w:type="spellEnd"/>
          </w:p>
        </w:tc>
      </w:tr>
    </w:tbl>
    <w:p w:rsidR="00682C03" w:rsidRPr="00006B47" w:rsidRDefault="00682C03" w:rsidP="00006B47">
      <w:pPr>
        <w:spacing w:line="240" w:lineRule="auto"/>
        <w:rPr>
          <w:sz w:val="20"/>
          <w:szCs w:val="20"/>
        </w:rPr>
      </w:pPr>
    </w:p>
    <w:sectPr w:rsidR="00682C03" w:rsidRPr="00006B47" w:rsidSect="008E349F">
      <w:pgSz w:w="15840" w:h="12240" w:orient="landscape"/>
      <w:pgMar w:top="709" w:right="1440" w:bottom="1276"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6A4" w:rsidRDefault="005956A4">
      <w:pPr>
        <w:spacing w:after="0" w:line="240" w:lineRule="auto"/>
      </w:pPr>
      <w:r>
        <w:separator/>
      </w:r>
    </w:p>
  </w:endnote>
  <w:endnote w:type="continuationSeparator" w:id="0">
    <w:p w:rsidR="005956A4" w:rsidRDefault="0059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MT">
    <w:altName w:val="Times New Roman"/>
    <w:charset w:val="CC"/>
    <w:family w:val="auto"/>
    <w:pitch w:val="default"/>
    <w:sig w:usb0="00000000"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AcadMtavr">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erriweathe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20" w:rsidRPr="0024273E" w:rsidRDefault="00183820">
    <w:pPr>
      <w:pStyle w:val="Footer"/>
      <w:jc w:val="center"/>
      <w:rPr>
        <w:sz w:val="20"/>
        <w:szCs w:val="20"/>
      </w:rPr>
    </w:pPr>
    <w:r w:rsidRPr="0024273E">
      <w:rPr>
        <w:sz w:val="20"/>
        <w:szCs w:val="20"/>
      </w:rPr>
      <w:fldChar w:fldCharType="begin"/>
    </w:r>
    <w:r w:rsidRPr="0024273E">
      <w:rPr>
        <w:sz w:val="20"/>
        <w:szCs w:val="20"/>
      </w:rPr>
      <w:instrText xml:space="preserve"> PAGE   \* MERGEFORMAT </w:instrText>
    </w:r>
    <w:r w:rsidRPr="0024273E">
      <w:rPr>
        <w:sz w:val="20"/>
        <w:szCs w:val="20"/>
      </w:rPr>
      <w:fldChar w:fldCharType="separate"/>
    </w:r>
    <w:r w:rsidR="006E362C">
      <w:rPr>
        <w:noProof/>
        <w:sz w:val="20"/>
        <w:szCs w:val="20"/>
      </w:rPr>
      <w:t>16</w:t>
    </w:r>
    <w:r w:rsidRPr="0024273E">
      <w:rPr>
        <w:noProof/>
        <w:sz w:val="20"/>
        <w:szCs w:val="20"/>
      </w:rPr>
      <w:fldChar w:fldCharType="end"/>
    </w:r>
  </w:p>
  <w:p w:rsidR="00183820" w:rsidRPr="0024273E" w:rsidRDefault="0018382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6A4" w:rsidRDefault="005956A4">
      <w:pPr>
        <w:spacing w:after="0" w:line="240" w:lineRule="auto"/>
      </w:pPr>
      <w:r>
        <w:separator/>
      </w:r>
    </w:p>
  </w:footnote>
  <w:footnote w:type="continuationSeparator" w:id="0">
    <w:p w:rsidR="005956A4" w:rsidRDefault="00595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7AA"/>
    <w:multiLevelType w:val="hybridMultilevel"/>
    <w:tmpl w:val="32600D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44C7698"/>
    <w:multiLevelType w:val="hybridMultilevel"/>
    <w:tmpl w:val="03CC1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852D5"/>
    <w:multiLevelType w:val="hybridMultilevel"/>
    <w:tmpl w:val="F460A3EE"/>
    <w:lvl w:ilvl="0" w:tplc="81E0F4B2">
      <w:start w:val="4"/>
      <w:numFmt w:val="bullet"/>
      <w:lvlText w:val="-"/>
      <w:lvlJc w:val="left"/>
      <w:pPr>
        <w:ind w:left="420" w:hanging="360"/>
      </w:pPr>
      <w:rPr>
        <w:rFonts w:ascii="Sylfaen" w:eastAsia="Times New Roman" w:hAnsi="Sylfaen" w:cs="Calibri"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70D44A0"/>
    <w:multiLevelType w:val="hybridMultilevel"/>
    <w:tmpl w:val="C5AA7D5E"/>
    <w:lvl w:ilvl="0" w:tplc="817291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DA09E5"/>
    <w:multiLevelType w:val="hybridMultilevel"/>
    <w:tmpl w:val="ADFC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E1E80"/>
    <w:multiLevelType w:val="hybridMultilevel"/>
    <w:tmpl w:val="8A16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95C7A"/>
    <w:multiLevelType w:val="hybridMultilevel"/>
    <w:tmpl w:val="AAF05796"/>
    <w:lvl w:ilvl="0" w:tplc="931C3630">
      <w:start w:val="1"/>
      <w:numFmt w:val="lowerLetter"/>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A0E01"/>
    <w:multiLevelType w:val="hybridMultilevel"/>
    <w:tmpl w:val="9822E1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49B368B"/>
    <w:multiLevelType w:val="hybridMultilevel"/>
    <w:tmpl w:val="692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C510D"/>
    <w:multiLevelType w:val="hybridMultilevel"/>
    <w:tmpl w:val="43BE4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D1559F"/>
    <w:multiLevelType w:val="hybridMultilevel"/>
    <w:tmpl w:val="B9F0D274"/>
    <w:lvl w:ilvl="0" w:tplc="A85E9874">
      <w:numFmt w:val="bullet"/>
      <w:lvlText w:val="•"/>
      <w:lvlJc w:val="left"/>
      <w:pPr>
        <w:ind w:left="720" w:hanging="360"/>
      </w:pPr>
      <w:rPr>
        <w:rFonts w:ascii="SymbolMT" w:eastAsia="Times New Roman"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17EC0"/>
    <w:multiLevelType w:val="hybridMultilevel"/>
    <w:tmpl w:val="BB2875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E6463A"/>
    <w:multiLevelType w:val="hybridMultilevel"/>
    <w:tmpl w:val="CA3E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6562D"/>
    <w:multiLevelType w:val="hybridMultilevel"/>
    <w:tmpl w:val="777C65C4"/>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89E5F6A"/>
    <w:multiLevelType w:val="hybridMultilevel"/>
    <w:tmpl w:val="81A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A3C72"/>
    <w:multiLevelType w:val="hybridMultilevel"/>
    <w:tmpl w:val="6A28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E301A"/>
    <w:multiLevelType w:val="hybridMultilevel"/>
    <w:tmpl w:val="EF24FF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71974A5"/>
    <w:multiLevelType w:val="hybridMultilevel"/>
    <w:tmpl w:val="6E22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46746"/>
    <w:multiLevelType w:val="hybridMultilevel"/>
    <w:tmpl w:val="65AC0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50286C"/>
    <w:multiLevelType w:val="hybridMultilevel"/>
    <w:tmpl w:val="A0B60436"/>
    <w:lvl w:ilvl="0" w:tplc="315AC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5A07F3"/>
    <w:multiLevelType w:val="hybridMultilevel"/>
    <w:tmpl w:val="FEDCFA82"/>
    <w:lvl w:ilvl="0" w:tplc="092C2E06">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D5431"/>
    <w:multiLevelType w:val="hybridMultilevel"/>
    <w:tmpl w:val="5BA0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E6498"/>
    <w:multiLevelType w:val="hybridMultilevel"/>
    <w:tmpl w:val="4F9C7C9C"/>
    <w:lvl w:ilvl="0" w:tplc="097E8346">
      <w:start w:val="1"/>
      <w:numFmt w:val="upperLetter"/>
      <w:lvlText w:val="(%1)"/>
      <w:lvlJc w:val="left"/>
      <w:pPr>
        <w:ind w:left="720" w:hanging="360"/>
      </w:pPr>
      <w:rPr>
        <w:rFonts w:ascii="Sylfaen" w:eastAsia="Times New Roman" w:hAnsi="Sylfae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16"/>
  </w:num>
  <w:num w:numId="4">
    <w:abstractNumId w:val="7"/>
  </w:num>
  <w:num w:numId="5">
    <w:abstractNumId w:val="0"/>
  </w:num>
  <w:num w:numId="6">
    <w:abstractNumId w:val="5"/>
  </w:num>
  <w:num w:numId="7">
    <w:abstractNumId w:val="15"/>
  </w:num>
  <w:num w:numId="8">
    <w:abstractNumId w:val="14"/>
  </w:num>
  <w:num w:numId="9">
    <w:abstractNumId w:val="12"/>
  </w:num>
  <w:num w:numId="10">
    <w:abstractNumId w:val="10"/>
  </w:num>
  <w:num w:numId="11">
    <w:abstractNumId w:val="21"/>
  </w:num>
  <w:num w:numId="12">
    <w:abstractNumId w:val="9"/>
  </w:num>
  <w:num w:numId="13">
    <w:abstractNumId w:val="4"/>
  </w:num>
  <w:num w:numId="14">
    <w:abstractNumId w:val="11"/>
  </w:num>
  <w:num w:numId="15">
    <w:abstractNumId w:val="18"/>
  </w:num>
  <w:num w:numId="16">
    <w:abstractNumId w:val="17"/>
  </w:num>
  <w:num w:numId="17">
    <w:abstractNumId w:val="6"/>
  </w:num>
  <w:num w:numId="18">
    <w:abstractNumId w:val="20"/>
  </w:num>
  <w:num w:numId="19">
    <w:abstractNumId w:val="3"/>
  </w:num>
  <w:num w:numId="20">
    <w:abstractNumId w:val="19"/>
  </w:num>
  <w:num w:numId="21">
    <w:abstractNumId w:val="22"/>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60"/>
    <w:rsid w:val="0000308D"/>
    <w:rsid w:val="00006B47"/>
    <w:rsid w:val="00007CD5"/>
    <w:rsid w:val="000208BE"/>
    <w:rsid w:val="00034D58"/>
    <w:rsid w:val="00035618"/>
    <w:rsid w:val="00042A90"/>
    <w:rsid w:val="0005201A"/>
    <w:rsid w:val="00053D54"/>
    <w:rsid w:val="00054A17"/>
    <w:rsid w:val="00063CF4"/>
    <w:rsid w:val="00071564"/>
    <w:rsid w:val="00072E24"/>
    <w:rsid w:val="000730A2"/>
    <w:rsid w:val="000746B4"/>
    <w:rsid w:val="000754DB"/>
    <w:rsid w:val="000865AB"/>
    <w:rsid w:val="00090EE7"/>
    <w:rsid w:val="00091CEC"/>
    <w:rsid w:val="0009243D"/>
    <w:rsid w:val="0009660E"/>
    <w:rsid w:val="000A0039"/>
    <w:rsid w:val="000A2736"/>
    <w:rsid w:val="000A6361"/>
    <w:rsid w:val="000A6654"/>
    <w:rsid w:val="000B17CB"/>
    <w:rsid w:val="000B329C"/>
    <w:rsid w:val="000B579D"/>
    <w:rsid w:val="000C0A65"/>
    <w:rsid w:val="000C2290"/>
    <w:rsid w:val="000C2F86"/>
    <w:rsid w:val="000D5CD7"/>
    <w:rsid w:val="000D6A15"/>
    <w:rsid w:val="00106FA5"/>
    <w:rsid w:val="0011008D"/>
    <w:rsid w:val="00116D41"/>
    <w:rsid w:val="00117D83"/>
    <w:rsid w:val="00123DB3"/>
    <w:rsid w:val="00125682"/>
    <w:rsid w:val="00125EB1"/>
    <w:rsid w:val="00130E58"/>
    <w:rsid w:val="00131387"/>
    <w:rsid w:val="00131CC9"/>
    <w:rsid w:val="00142318"/>
    <w:rsid w:val="001423E9"/>
    <w:rsid w:val="001727B3"/>
    <w:rsid w:val="00174465"/>
    <w:rsid w:val="00183820"/>
    <w:rsid w:val="0018507B"/>
    <w:rsid w:val="0018580E"/>
    <w:rsid w:val="001862C1"/>
    <w:rsid w:val="0019590E"/>
    <w:rsid w:val="001A2AC9"/>
    <w:rsid w:val="001A2D78"/>
    <w:rsid w:val="001A55D8"/>
    <w:rsid w:val="001A6203"/>
    <w:rsid w:val="001B4870"/>
    <w:rsid w:val="001C1667"/>
    <w:rsid w:val="001C265D"/>
    <w:rsid w:val="001C2E49"/>
    <w:rsid w:val="001C634C"/>
    <w:rsid w:val="001D0C31"/>
    <w:rsid w:val="001D22AC"/>
    <w:rsid w:val="001D2C9A"/>
    <w:rsid w:val="001D6844"/>
    <w:rsid w:val="001D7D75"/>
    <w:rsid w:val="001E184B"/>
    <w:rsid w:val="001E1C70"/>
    <w:rsid w:val="001E7608"/>
    <w:rsid w:val="00201394"/>
    <w:rsid w:val="00203185"/>
    <w:rsid w:val="00215C4D"/>
    <w:rsid w:val="0021731E"/>
    <w:rsid w:val="002220DE"/>
    <w:rsid w:val="002273F2"/>
    <w:rsid w:val="00227CA9"/>
    <w:rsid w:val="00233F97"/>
    <w:rsid w:val="002420EF"/>
    <w:rsid w:val="0024273E"/>
    <w:rsid w:val="00245F14"/>
    <w:rsid w:val="002476A4"/>
    <w:rsid w:val="0025220E"/>
    <w:rsid w:val="00253E18"/>
    <w:rsid w:val="0027773B"/>
    <w:rsid w:val="002813B2"/>
    <w:rsid w:val="00296D64"/>
    <w:rsid w:val="002A0742"/>
    <w:rsid w:val="002A5FAD"/>
    <w:rsid w:val="002A734B"/>
    <w:rsid w:val="002C2E4A"/>
    <w:rsid w:val="002C390D"/>
    <w:rsid w:val="002D2ED8"/>
    <w:rsid w:val="002D5B37"/>
    <w:rsid w:val="002F7C18"/>
    <w:rsid w:val="0030180D"/>
    <w:rsid w:val="003071E2"/>
    <w:rsid w:val="00325B9B"/>
    <w:rsid w:val="003305E4"/>
    <w:rsid w:val="003326E1"/>
    <w:rsid w:val="00333C12"/>
    <w:rsid w:val="0034042D"/>
    <w:rsid w:val="00340A18"/>
    <w:rsid w:val="00344B0A"/>
    <w:rsid w:val="003452B5"/>
    <w:rsid w:val="00347C34"/>
    <w:rsid w:val="003526F5"/>
    <w:rsid w:val="0035316A"/>
    <w:rsid w:val="00353181"/>
    <w:rsid w:val="00356C7E"/>
    <w:rsid w:val="00363FFC"/>
    <w:rsid w:val="00373137"/>
    <w:rsid w:val="003849D9"/>
    <w:rsid w:val="00387A9B"/>
    <w:rsid w:val="003A5FD3"/>
    <w:rsid w:val="003A6A9E"/>
    <w:rsid w:val="003B3312"/>
    <w:rsid w:val="003C0764"/>
    <w:rsid w:val="003C4E56"/>
    <w:rsid w:val="003C5333"/>
    <w:rsid w:val="003E0CBF"/>
    <w:rsid w:val="003E53D6"/>
    <w:rsid w:val="003E606D"/>
    <w:rsid w:val="003F20FB"/>
    <w:rsid w:val="003F3ADA"/>
    <w:rsid w:val="003F4624"/>
    <w:rsid w:val="00406858"/>
    <w:rsid w:val="00406E0A"/>
    <w:rsid w:val="00407E51"/>
    <w:rsid w:val="00414525"/>
    <w:rsid w:val="00416A2C"/>
    <w:rsid w:val="00417224"/>
    <w:rsid w:val="00421536"/>
    <w:rsid w:val="00422E93"/>
    <w:rsid w:val="0042745C"/>
    <w:rsid w:val="00430DFB"/>
    <w:rsid w:val="00434430"/>
    <w:rsid w:val="00440ED7"/>
    <w:rsid w:val="00446911"/>
    <w:rsid w:val="00453343"/>
    <w:rsid w:val="0045445B"/>
    <w:rsid w:val="004544E7"/>
    <w:rsid w:val="00462992"/>
    <w:rsid w:val="00463A23"/>
    <w:rsid w:val="004735C4"/>
    <w:rsid w:val="00481716"/>
    <w:rsid w:val="00487358"/>
    <w:rsid w:val="004A04B3"/>
    <w:rsid w:val="004A084B"/>
    <w:rsid w:val="004C0323"/>
    <w:rsid w:val="004C051B"/>
    <w:rsid w:val="004C0B32"/>
    <w:rsid w:val="004C5C53"/>
    <w:rsid w:val="004D25A8"/>
    <w:rsid w:val="004D68D8"/>
    <w:rsid w:val="004E0683"/>
    <w:rsid w:val="004E6C4B"/>
    <w:rsid w:val="004F352C"/>
    <w:rsid w:val="0050036A"/>
    <w:rsid w:val="00507683"/>
    <w:rsid w:val="00511495"/>
    <w:rsid w:val="005217EF"/>
    <w:rsid w:val="0052280C"/>
    <w:rsid w:val="005239A4"/>
    <w:rsid w:val="00525A50"/>
    <w:rsid w:val="00535778"/>
    <w:rsid w:val="00537A56"/>
    <w:rsid w:val="005423B9"/>
    <w:rsid w:val="00547A9B"/>
    <w:rsid w:val="005547A5"/>
    <w:rsid w:val="005608ED"/>
    <w:rsid w:val="00565320"/>
    <w:rsid w:val="00576F20"/>
    <w:rsid w:val="005829B2"/>
    <w:rsid w:val="0058726C"/>
    <w:rsid w:val="005956A4"/>
    <w:rsid w:val="005A16B5"/>
    <w:rsid w:val="005A3D62"/>
    <w:rsid w:val="005A6C37"/>
    <w:rsid w:val="005E0FA2"/>
    <w:rsid w:val="005E15AC"/>
    <w:rsid w:val="005E4DF0"/>
    <w:rsid w:val="005E7014"/>
    <w:rsid w:val="005F2747"/>
    <w:rsid w:val="005F63AB"/>
    <w:rsid w:val="00600F84"/>
    <w:rsid w:val="006021E9"/>
    <w:rsid w:val="00607043"/>
    <w:rsid w:val="00610487"/>
    <w:rsid w:val="00613C60"/>
    <w:rsid w:val="00621BAB"/>
    <w:rsid w:val="006267E7"/>
    <w:rsid w:val="006320C1"/>
    <w:rsid w:val="0063373F"/>
    <w:rsid w:val="00640A94"/>
    <w:rsid w:val="00642056"/>
    <w:rsid w:val="00644D65"/>
    <w:rsid w:val="00654F3D"/>
    <w:rsid w:val="0065653E"/>
    <w:rsid w:val="00656543"/>
    <w:rsid w:val="00656E80"/>
    <w:rsid w:val="0066241A"/>
    <w:rsid w:val="00670695"/>
    <w:rsid w:val="00670917"/>
    <w:rsid w:val="0068120F"/>
    <w:rsid w:val="00682C03"/>
    <w:rsid w:val="006857D8"/>
    <w:rsid w:val="00685CD5"/>
    <w:rsid w:val="006870B0"/>
    <w:rsid w:val="006875C3"/>
    <w:rsid w:val="006921ED"/>
    <w:rsid w:val="006A768B"/>
    <w:rsid w:val="006B187B"/>
    <w:rsid w:val="006C0076"/>
    <w:rsid w:val="006C1257"/>
    <w:rsid w:val="006C2A19"/>
    <w:rsid w:val="006D01E8"/>
    <w:rsid w:val="006D05C9"/>
    <w:rsid w:val="006D308A"/>
    <w:rsid w:val="006E0A91"/>
    <w:rsid w:val="006E133F"/>
    <w:rsid w:val="006E2012"/>
    <w:rsid w:val="006E362C"/>
    <w:rsid w:val="006E4232"/>
    <w:rsid w:val="006E6AAA"/>
    <w:rsid w:val="006F00D1"/>
    <w:rsid w:val="006F5701"/>
    <w:rsid w:val="006F5CC1"/>
    <w:rsid w:val="00704595"/>
    <w:rsid w:val="00710204"/>
    <w:rsid w:val="0071665C"/>
    <w:rsid w:val="007179E8"/>
    <w:rsid w:val="00722D67"/>
    <w:rsid w:val="00730C74"/>
    <w:rsid w:val="00735C13"/>
    <w:rsid w:val="00744297"/>
    <w:rsid w:val="0074539D"/>
    <w:rsid w:val="00755F2F"/>
    <w:rsid w:val="0076442D"/>
    <w:rsid w:val="00775868"/>
    <w:rsid w:val="00776CDE"/>
    <w:rsid w:val="00783A97"/>
    <w:rsid w:val="0078418F"/>
    <w:rsid w:val="0078429B"/>
    <w:rsid w:val="00784554"/>
    <w:rsid w:val="00791AFA"/>
    <w:rsid w:val="00793F4E"/>
    <w:rsid w:val="0079630D"/>
    <w:rsid w:val="007A067F"/>
    <w:rsid w:val="007A478D"/>
    <w:rsid w:val="007A59C8"/>
    <w:rsid w:val="007B062A"/>
    <w:rsid w:val="007B1F73"/>
    <w:rsid w:val="007B2914"/>
    <w:rsid w:val="007B3B39"/>
    <w:rsid w:val="007C2C1D"/>
    <w:rsid w:val="007C5128"/>
    <w:rsid w:val="007D231E"/>
    <w:rsid w:val="007E6525"/>
    <w:rsid w:val="007F3899"/>
    <w:rsid w:val="007F6498"/>
    <w:rsid w:val="0080628F"/>
    <w:rsid w:val="00807ED9"/>
    <w:rsid w:val="008120FD"/>
    <w:rsid w:val="008134C3"/>
    <w:rsid w:val="00815003"/>
    <w:rsid w:val="00826BA9"/>
    <w:rsid w:val="00832361"/>
    <w:rsid w:val="0083626D"/>
    <w:rsid w:val="00847011"/>
    <w:rsid w:val="00854647"/>
    <w:rsid w:val="008573CD"/>
    <w:rsid w:val="0088226A"/>
    <w:rsid w:val="0088265F"/>
    <w:rsid w:val="008A2FC7"/>
    <w:rsid w:val="008B63A2"/>
    <w:rsid w:val="008C6749"/>
    <w:rsid w:val="008E088A"/>
    <w:rsid w:val="008E349F"/>
    <w:rsid w:val="008E798A"/>
    <w:rsid w:val="008F143A"/>
    <w:rsid w:val="008F2F60"/>
    <w:rsid w:val="00900B3F"/>
    <w:rsid w:val="00902723"/>
    <w:rsid w:val="0090285E"/>
    <w:rsid w:val="0090634F"/>
    <w:rsid w:val="00923DD4"/>
    <w:rsid w:val="00933920"/>
    <w:rsid w:val="00933B96"/>
    <w:rsid w:val="00935BFD"/>
    <w:rsid w:val="00936E8D"/>
    <w:rsid w:val="00937F11"/>
    <w:rsid w:val="00940C17"/>
    <w:rsid w:val="00942854"/>
    <w:rsid w:val="009445C4"/>
    <w:rsid w:val="00945D21"/>
    <w:rsid w:val="00954941"/>
    <w:rsid w:val="009570F6"/>
    <w:rsid w:val="00961ACC"/>
    <w:rsid w:val="00965607"/>
    <w:rsid w:val="009778CF"/>
    <w:rsid w:val="00987F50"/>
    <w:rsid w:val="009B1E5C"/>
    <w:rsid w:val="009D0291"/>
    <w:rsid w:val="009D0354"/>
    <w:rsid w:val="009D4AE1"/>
    <w:rsid w:val="009D5A7A"/>
    <w:rsid w:val="009E3048"/>
    <w:rsid w:val="009E31A8"/>
    <w:rsid w:val="009F363E"/>
    <w:rsid w:val="009F7F65"/>
    <w:rsid w:val="00A00053"/>
    <w:rsid w:val="00A06B76"/>
    <w:rsid w:val="00A12127"/>
    <w:rsid w:val="00A14E93"/>
    <w:rsid w:val="00A14EA5"/>
    <w:rsid w:val="00A151BF"/>
    <w:rsid w:val="00A17517"/>
    <w:rsid w:val="00A213E1"/>
    <w:rsid w:val="00A21652"/>
    <w:rsid w:val="00A30E9A"/>
    <w:rsid w:val="00A3690D"/>
    <w:rsid w:val="00A374D3"/>
    <w:rsid w:val="00A3755C"/>
    <w:rsid w:val="00A472A6"/>
    <w:rsid w:val="00A503DF"/>
    <w:rsid w:val="00A5235A"/>
    <w:rsid w:val="00A526FC"/>
    <w:rsid w:val="00A733AD"/>
    <w:rsid w:val="00A82665"/>
    <w:rsid w:val="00A9377D"/>
    <w:rsid w:val="00AA313B"/>
    <w:rsid w:val="00AA3DCE"/>
    <w:rsid w:val="00AA4E8D"/>
    <w:rsid w:val="00AA4EC3"/>
    <w:rsid w:val="00AA50A1"/>
    <w:rsid w:val="00AA7CB8"/>
    <w:rsid w:val="00AB40A4"/>
    <w:rsid w:val="00AB45DA"/>
    <w:rsid w:val="00AC746E"/>
    <w:rsid w:val="00AD32D0"/>
    <w:rsid w:val="00AD57D5"/>
    <w:rsid w:val="00AD5B0F"/>
    <w:rsid w:val="00AD5CEF"/>
    <w:rsid w:val="00AE208B"/>
    <w:rsid w:val="00AE7BBD"/>
    <w:rsid w:val="00AF372E"/>
    <w:rsid w:val="00AF4CB4"/>
    <w:rsid w:val="00AF6A86"/>
    <w:rsid w:val="00B003A5"/>
    <w:rsid w:val="00B00544"/>
    <w:rsid w:val="00B00B61"/>
    <w:rsid w:val="00B01D44"/>
    <w:rsid w:val="00B0468B"/>
    <w:rsid w:val="00B1194F"/>
    <w:rsid w:val="00B16674"/>
    <w:rsid w:val="00B21987"/>
    <w:rsid w:val="00B23197"/>
    <w:rsid w:val="00B262F1"/>
    <w:rsid w:val="00B3283D"/>
    <w:rsid w:val="00B36A45"/>
    <w:rsid w:val="00B37977"/>
    <w:rsid w:val="00B42F77"/>
    <w:rsid w:val="00B434B7"/>
    <w:rsid w:val="00B43FAE"/>
    <w:rsid w:val="00B4620A"/>
    <w:rsid w:val="00B541FF"/>
    <w:rsid w:val="00B54298"/>
    <w:rsid w:val="00B548B6"/>
    <w:rsid w:val="00B555C1"/>
    <w:rsid w:val="00B55A4E"/>
    <w:rsid w:val="00B62853"/>
    <w:rsid w:val="00B63758"/>
    <w:rsid w:val="00B65F2D"/>
    <w:rsid w:val="00B67D85"/>
    <w:rsid w:val="00B706CD"/>
    <w:rsid w:val="00B7124E"/>
    <w:rsid w:val="00B75764"/>
    <w:rsid w:val="00B84FED"/>
    <w:rsid w:val="00B90343"/>
    <w:rsid w:val="00B97834"/>
    <w:rsid w:val="00BA0904"/>
    <w:rsid w:val="00BA2A01"/>
    <w:rsid w:val="00BA7D60"/>
    <w:rsid w:val="00BB328C"/>
    <w:rsid w:val="00BC36A1"/>
    <w:rsid w:val="00BC77F6"/>
    <w:rsid w:val="00BD52DD"/>
    <w:rsid w:val="00BE439E"/>
    <w:rsid w:val="00BF2B5F"/>
    <w:rsid w:val="00C045BF"/>
    <w:rsid w:val="00C04F7E"/>
    <w:rsid w:val="00C058E6"/>
    <w:rsid w:val="00C10D33"/>
    <w:rsid w:val="00C149D6"/>
    <w:rsid w:val="00C149F2"/>
    <w:rsid w:val="00C14DB1"/>
    <w:rsid w:val="00C17F98"/>
    <w:rsid w:val="00C203E9"/>
    <w:rsid w:val="00C233A1"/>
    <w:rsid w:val="00C328C5"/>
    <w:rsid w:val="00C4127F"/>
    <w:rsid w:val="00C41F79"/>
    <w:rsid w:val="00C43AD6"/>
    <w:rsid w:val="00C67D2A"/>
    <w:rsid w:val="00C7608E"/>
    <w:rsid w:val="00C76C9F"/>
    <w:rsid w:val="00C77F9B"/>
    <w:rsid w:val="00C80465"/>
    <w:rsid w:val="00C830A7"/>
    <w:rsid w:val="00C8783D"/>
    <w:rsid w:val="00C95ADD"/>
    <w:rsid w:val="00C9759D"/>
    <w:rsid w:val="00CA4C80"/>
    <w:rsid w:val="00CA5E75"/>
    <w:rsid w:val="00CA632A"/>
    <w:rsid w:val="00CB0843"/>
    <w:rsid w:val="00CB20D8"/>
    <w:rsid w:val="00CB49E3"/>
    <w:rsid w:val="00CC7FA9"/>
    <w:rsid w:val="00CD0115"/>
    <w:rsid w:val="00CD0F23"/>
    <w:rsid w:val="00CE061C"/>
    <w:rsid w:val="00CF1560"/>
    <w:rsid w:val="00CF6641"/>
    <w:rsid w:val="00D037F2"/>
    <w:rsid w:val="00D04385"/>
    <w:rsid w:val="00D07635"/>
    <w:rsid w:val="00D07ED2"/>
    <w:rsid w:val="00D131CB"/>
    <w:rsid w:val="00D16151"/>
    <w:rsid w:val="00D17977"/>
    <w:rsid w:val="00D2020E"/>
    <w:rsid w:val="00D268CC"/>
    <w:rsid w:val="00D26AE3"/>
    <w:rsid w:val="00D432AC"/>
    <w:rsid w:val="00D558F1"/>
    <w:rsid w:val="00D82778"/>
    <w:rsid w:val="00D84E46"/>
    <w:rsid w:val="00D855A2"/>
    <w:rsid w:val="00D927E5"/>
    <w:rsid w:val="00D968DD"/>
    <w:rsid w:val="00DB0342"/>
    <w:rsid w:val="00DC21EB"/>
    <w:rsid w:val="00DC50A7"/>
    <w:rsid w:val="00DC68CE"/>
    <w:rsid w:val="00DC690D"/>
    <w:rsid w:val="00DD1D9B"/>
    <w:rsid w:val="00DD5E33"/>
    <w:rsid w:val="00DE51C7"/>
    <w:rsid w:val="00DE588D"/>
    <w:rsid w:val="00DF29DA"/>
    <w:rsid w:val="00DF5A92"/>
    <w:rsid w:val="00E03C56"/>
    <w:rsid w:val="00E04DDC"/>
    <w:rsid w:val="00E1384A"/>
    <w:rsid w:val="00E155BB"/>
    <w:rsid w:val="00E26966"/>
    <w:rsid w:val="00E27192"/>
    <w:rsid w:val="00E32F8A"/>
    <w:rsid w:val="00E37A31"/>
    <w:rsid w:val="00E40260"/>
    <w:rsid w:val="00E43F7A"/>
    <w:rsid w:val="00E56798"/>
    <w:rsid w:val="00E57AD8"/>
    <w:rsid w:val="00E65F74"/>
    <w:rsid w:val="00E66D50"/>
    <w:rsid w:val="00E7030A"/>
    <w:rsid w:val="00E707AE"/>
    <w:rsid w:val="00E73F8D"/>
    <w:rsid w:val="00E74848"/>
    <w:rsid w:val="00E74EF7"/>
    <w:rsid w:val="00E86046"/>
    <w:rsid w:val="00E86561"/>
    <w:rsid w:val="00E90A67"/>
    <w:rsid w:val="00E92A94"/>
    <w:rsid w:val="00E93B72"/>
    <w:rsid w:val="00E93DA1"/>
    <w:rsid w:val="00E947C2"/>
    <w:rsid w:val="00E9638E"/>
    <w:rsid w:val="00EA2CEE"/>
    <w:rsid w:val="00EA53AF"/>
    <w:rsid w:val="00EB08AC"/>
    <w:rsid w:val="00EB600D"/>
    <w:rsid w:val="00EB6176"/>
    <w:rsid w:val="00EC2EB6"/>
    <w:rsid w:val="00ED40E6"/>
    <w:rsid w:val="00EE0215"/>
    <w:rsid w:val="00EE1589"/>
    <w:rsid w:val="00EF02DF"/>
    <w:rsid w:val="00EF07A7"/>
    <w:rsid w:val="00EF2284"/>
    <w:rsid w:val="00EF4648"/>
    <w:rsid w:val="00EF4D81"/>
    <w:rsid w:val="00EF5E23"/>
    <w:rsid w:val="00F04E6F"/>
    <w:rsid w:val="00F05DFB"/>
    <w:rsid w:val="00F103D7"/>
    <w:rsid w:val="00F2144B"/>
    <w:rsid w:val="00F31EC6"/>
    <w:rsid w:val="00F362ED"/>
    <w:rsid w:val="00F37ADC"/>
    <w:rsid w:val="00F62F5B"/>
    <w:rsid w:val="00F658CE"/>
    <w:rsid w:val="00F70F5F"/>
    <w:rsid w:val="00F71D0A"/>
    <w:rsid w:val="00F71D13"/>
    <w:rsid w:val="00F73708"/>
    <w:rsid w:val="00F85F96"/>
    <w:rsid w:val="00F87396"/>
    <w:rsid w:val="00F90DA1"/>
    <w:rsid w:val="00F92B1C"/>
    <w:rsid w:val="00F941B6"/>
    <w:rsid w:val="00F9553E"/>
    <w:rsid w:val="00FA17DB"/>
    <w:rsid w:val="00FA554E"/>
    <w:rsid w:val="00FA7B53"/>
    <w:rsid w:val="00FB5383"/>
    <w:rsid w:val="00FC29C3"/>
    <w:rsid w:val="00FC40D3"/>
    <w:rsid w:val="00FD4B49"/>
    <w:rsid w:val="00FD4F1D"/>
    <w:rsid w:val="00FD76A8"/>
    <w:rsid w:val="00FE1767"/>
    <w:rsid w:val="00FE22CC"/>
    <w:rsid w:val="00FE5E5C"/>
    <w:rsid w:val="00FF12C4"/>
    <w:rsid w:val="00FF20F4"/>
    <w:rsid w:val="00FF4A21"/>
    <w:rsid w:val="00FF601D"/>
    <w:rsid w:val="00FF7E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9338"/>
  <w15:docId w15:val="{E9951785-AA51-4C8C-B3DF-E4DD37E1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6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26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E40260"/>
    <w:rPr>
      <w:rFonts w:ascii="Tahoma" w:eastAsia="Times New Roman" w:hAnsi="Tahoma" w:cs="Times New Roman"/>
      <w:sz w:val="16"/>
      <w:szCs w:val="16"/>
    </w:rPr>
  </w:style>
  <w:style w:type="table" w:styleId="TableGrid">
    <w:name w:val="Table Grid"/>
    <w:basedOn w:val="TableNormal"/>
    <w:uiPriority w:val="59"/>
    <w:rsid w:val="00E402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PlainText"/>
    <w:uiPriority w:val="99"/>
    <w:rsid w:val="00E40260"/>
    <w:pPr>
      <w:spacing w:line="360" w:lineRule="auto"/>
      <w:jc w:val="both"/>
    </w:pPr>
    <w:rPr>
      <w:rFonts w:ascii="AcadMtavr" w:hAnsi="AcadMtavr"/>
      <w:b/>
      <w:sz w:val="24"/>
      <w:szCs w:val="24"/>
      <w:lang w:val="de-DE" w:eastAsia="ru-RU"/>
    </w:rPr>
  </w:style>
  <w:style w:type="paragraph" w:styleId="PlainText">
    <w:name w:val="Plain Text"/>
    <w:basedOn w:val="Normal"/>
    <w:link w:val="PlainTextChar"/>
    <w:uiPriority w:val="99"/>
    <w:unhideWhenUsed/>
    <w:rsid w:val="00E402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0260"/>
    <w:rPr>
      <w:rFonts w:ascii="Consolas" w:eastAsia="Times New Roman" w:hAnsi="Consolas" w:cs="Times New Roman"/>
      <w:sz w:val="21"/>
      <w:szCs w:val="21"/>
    </w:rPr>
  </w:style>
  <w:style w:type="character" w:customStyle="1" w:styleId="StyleSylfaenChar">
    <w:name w:val="Style Sylfaen Char Знак Знак"/>
    <w:link w:val="StyleSylfaenChar0"/>
    <w:locked/>
    <w:rsid w:val="00E40260"/>
    <w:rPr>
      <w:rFonts w:ascii="Sylfaen" w:hAnsi="Sylfaen" w:cs="Sylfaen"/>
      <w:color w:val="000000"/>
      <w:kern w:val="28"/>
      <w:sz w:val="24"/>
      <w:szCs w:val="24"/>
      <w:lang w:eastAsia="ru-RU"/>
    </w:rPr>
  </w:style>
  <w:style w:type="paragraph" w:customStyle="1" w:styleId="StyleSylfaenChar0">
    <w:name w:val="Style Sylfaen Char Знак"/>
    <w:basedOn w:val="Normal"/>
    <w:link w:val="StyleSylfaenChar"/>
    <w:rsid w:val="00E40260"/>
    <w:pPr>
      <w:tabs>
        <w:tab w:val="num" w:pos="720"/>
      </w:tabs>
      <w:spacing w:before="240" w:after="0" w:line="240" w:lineRule="auto"/>
      <w:ind w:left="720" w:hanging="360"/>
      <w:jc w:val="both"/>
    </w:pPr>
    <w:rPr>
      <w:rFonts w:ascii="Sylfaen" w:eastAsiaTheme="minorHAnsi" w:hAnsi="Sylfaen" w:cs="Sylfaen"/>
      <w:color w:val="000000"/>
      <w:kern w:val="28"/>
      <w:sz w:val="24"/>
      <w:szCs w:val="24"/>
      <w:lang w:eastAsia="ru-RU"/>
    </w:rPr>
  </w:style>
  <w:style w:type="paragraph" w:styleId="Header">
    <w:name w:val="header"/>
    <w:basedOn w:val="Normal"/>
    <w:link w:val="HeaderChar"/>
    <w:uiPriority w:val="99"/>
    <w:unhideWhenUsed/>
    <w:rsid w:val="00E40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260"/>
    <w:rPr>
      <w:rFonts w:ascii="Calibri" w:eastAsia="Times New Roman" w:hAnsi="Calibri" w:cs="Times New Roman"/>
    </w:rPr>
  </w:style>
  <w:style w:type="paragraph" w:styleId="Footer">
    <w:name w:val="footer"/>
    <w:basedOn w:val="Normal"/>
    <w:link w:val="FooterChar"/>
    <w:uiPriority w:val="99"/>
    <w:unhideWhenUsed/>
    <w:rsid w:val="00E4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260"/>
    <w:rPr>
      <w:rFonts w:ascii="Calibri" w:eastAsia="Times New Roman" w:hAnsi="Calibri" w:cs="Times New Roman"/>
    </w:rPr>
  </w:style>
  <w:style w:type="paragraph" w:customStyle="1" w:styleId="abzacixml">
    <w:name w:val="abzacixml"/>
    <w:basedOn w:val="Normal"/>
    <w:uiPriority w:val="99"/>
    <w:rsid w:val="00E40260"/>
    <w:pPr>
      <w:spacing w:before="100" w:beforeAutospacing="1" w:after="100" w:afterAutospacing="1" w:line="240" w:lineRule="auto"/>
    </w:pPr>
    <w:rPr>
      <w:rFonts w:ascii="Times New Roman" w:hAnsi="Times New Roman"/>
      <w:sz w:val="24"/>
      <w:szCs w:val="24"/>
    </w:rPr>
  </w:style>
  <w:style w:type="paragraph" w:customStyle="1" w:styleId="head3">
    <w:name w:val="head3"/>
    <w:basedOn w:val="Normal"/>
    <w:uiPriority w:val="99"/>
    <w:qFormat/>
    <w:rsid w:val="00E40260"/>
    <w:pPr>
      <w:spacing w:before="100" w:beforeAutospacing="1" w:after="100" w:afterAutospacing="1" w:line="240" w:lineRule="auto"/>
    </w:pPr>
    <w:rPr>
      <w:rFonts w:ascii="Sylfaen" w:eastAsia="Arial Unicode MS" w:hAnsi="Sylfaen" w:cs="Arial Unicode MS"/>
      <w:b/>
      <w:bCs/>
      <w:color w:val="007800"/>
      <w:sz w:val="18"/>
      <w:szCs w:val="18"/>
      <w:lang w:val="en-GB"/>
    </w:rPr>
  </w:style>
  <w:style w:type="paragraph" w:customStyle="1" w:styleId="Normal0">
    <w:name w:val="[Normal]"/>
    <w:uiPriority w:val="99"/>
    <w:rsid w:val="00E40260"/>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NoSpacing">
    <w:name w:val="No Spacing"/>
    <w:uiPriority w:val="99"/>
    <w:qFormat/>
    <w:rsid w:val="00E40260"/>
    <w:pPr>
      <w:spacing w:after="0" w:line="240" w:lineRule="auto"/>
    </w:pPr>
    <w:rPr>
      <w:rFonts w:ascii="Calibri" w:eastAsia="Times New Roman" w:hAnsi="Calibri" w:cs="Times New Roman"/>
    </w:rPr>
  </w:style>
  <w:style w:type="paragraph" w:styleId="ListParagraph">
    <w:name w:val="List Paragraph"/>
    <w:basedOn w:val="Normal"/>
    <w:uiPriority w:val="34"/>
    <w:qFormat/>
    <w:rsid w:val="00E40260"/>
    <w:pPr>
      <w:ind w:left="720"/>
      <w:contextualSpacing/>
    </w:pPr>
  </w:style>
  <w:style w:type="paragraph" w:styleId="NormalWeb">
    <w:name w:val="Normal (Web)"/>
    <w:basedOn w:val="Normal"/>
    <w:uiPriority w:val="99"/>
    <w:semiHidden/>
    <w:unhideWhenUsed/>
    <w:rsid w:val="00E40260"/>
    <w:rPr>
      <w:rFonts w:ascii="Times New Roman" w:hAnsi="Times New Roman"/>
      <w:sz w:val="24"/>
      <w:szCs w:val="24"/>
    </w:rPr>
  </w:style>
  <w:style w:type="character" w:customStyle="1" w:styleId="StyleSylfaenChar1">
    <w:name w:val="Style Sylfaen Char"/>
    <w:rsid w:val="00E40260"/>
    <w:rPr>
      <w:rFonts w:ascii="Sylfaen" w:hAnsi="Sylfaen"/>
      <w:noProof w:val="0"/>
      <w:sz w:val="24"/>
      <w:lang w:val="en-US"/>
    </w:rPr>
  </w:style>
  <w:style w:type="paragraph" w:customStyle="1" w:styleId="Default">
    <w:name w:val="Default"/>
    <w:uiPriority w:val="99"/>
    <w:rsid w:val="00E40260"/>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character" w:styleId="CommentReference">
    <w:name w:val="annotation reference"/>
    <w:rsid w:val="00E40260"/>
    <w:rPr>
      <w:sz w:val="16"/>
      <w:szCs w:val="16"/>
    </w:rPr>
  </w:style>
  <w:style w:type="paragraph" w:styleId="CommentText">
    <w:name w:val="annotation text"/>
    <w:basedOn w:val="Normal"/>
    <w:link w:val="CommentTextChar"/>
    <w:uiPriority w:val="99"/>
    <w:rsid w:val="00E40260"/>
    <w:pPr>
      <w:spacing w:after="0" w:line="240" w:lineRule="auto"/>
    </w:pPr>
    <w:rPr>
      <w:rFonts w:ascii="Times New Roman" w:hAnsi="Times New Roman"/>
      <w:sz w:val="20"/>
      <w:szCs w:val="20"/>
      <w:lang w:val="ru-RU" w:eastAsia="ru-RU"/>
    </w:rPr>
  </w:style>
  <w:style w:type="character" w:customStyle="1" w:styleId="CommentTextChar">
    <w:name w:val="Comment Text Char"/>
    <w:basedOn w:val="DefaultParagraphFont"/>
    <w:link w:val="CommentText"/>
    <w:uiPriority w:val="99"/>
    <w:rsid w:val="00E40260"/>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E40260"/>
    <w:pPr>
      <w:spacing w:after="200" w:line="276" w:lineRule="auto"/>
    </w:pPr>
    <w:rPr>
      <w:b/>
      <w:bCs/>
    </w:rPr>
  </w:style>
  <w:style w:type="character" w:customStyle="1" w:styleId="CommentSubjectChar">
    <w:name w:val="Comment Subject Char"/>
    <w:basedOn w:val="CommentTextChar"/>
    <w:link w:val="CommentSubject"/>
    <w:uiPriority w:val="99"/>
    <w:semiHidden/>
    <w:rsid w:val="00E40260"/>
    <w:rPr>
      <w:rFonts w:ascii="Times New Roman" w:eastAsia="Times New Roman" w:hAnsi="Times New Roman" w:cs="Times New Roman"/>
      <w:b/>
      <w:bCs/>
      <w:sz w:val="20"/>
      <w:szCs w:val="20"/>
      <w:lang w:val="ru-RU" w:eastAsia="ru-RU"/>
    </w:rPr>
  </w:style>
  <w:style w:type="table" w:styleId="MediumGrid1-Accent3">
    <w:name w:val="Medium Grid 1 Accent 3"/>
    <w:basedOn w:val="TableNormal"/>
    <w:uiPriority w:val="67"/>
    <w:rsid w:val="00E40260"/>
    <w:pPr>
      <w:spacing w:after="0"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
    <w:name w:val="Таблица-сетка 21"/>
    <w:basedOn w:val="TableNormal"/>
    <w:uiPriority w:val="47"/>
    <w:rsid w:val="00E40260"/>
    <w:pPr>
      <w:spacing w:after="0" w:line="240" w:lineRule="auto"/>
    </w:pPr>
    <w:rPr>
      <w:rFonts w:ascii="Calibri" w:eastAsia="Times New Roman" w:hAnsi="Calibri" w:cs="Times New Roman"/>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51">
    <w:name w:val="Таблица-сетка 4 — акцент 51"/>
    <w:basedOn w:val="TableNormal"/>
    <w:uiPriority w:val="49"/>
    <w:rsid w:val="00E40260"/>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51">
    <w:name w:val="Таблица-сетка 5 темная — акцент 51"/>
    <w:basedOn w:val="TableNormal"/>
    <w:uiPriority w:val="50"/>
    <w:rsid w:val="00E40260"/>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numbering" w:customStyle="1" w:styleId="1">
    <w:name w:val="Нет списка1"/>
    <w:next w:val="NoList"/>
    <w:uiPriority w:val="99"/>
    <w:semiHidden/>
    <w:unhideWhenUsed/>
    <w:rsid w:val="00E40260"/>
  </w:style>
  <w:style w:type="table" w:customStyle="1" w:styleId="10">
    <w:name w:val="Сетка таблицы1"/>
    <w:basedOn w:val="TableNormal"/>
    <w:next w:val="TableGrid"/>
    <w:uiPriority w:val="59"/>
    <w:rsid w:val="00E402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редняя сетка 1 - Акцент 31"/>
    <w:basedOn w:val="TableNormal"/>
    <w:next w:val="MediumGrid1-Accent3"/>
    <w:uiPriority w:val="67"/>
    <w:rsid w:val="00E40260"/>
    <w:pPr>
      <w:spacing w:after="0"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1">
    <w:name w:val="Таблица-сетка 211"/>
    <w:basedOn w:val="TableNormal"/>
    <w:next w:val="-21"/>
    <w:uiPriority w:val="47"/>
    <w:rsid w:val="00E40260"/>
    <w:pPr>
      <w:spacing w:after="0" w:line="240" w:lineRule="auto"/>
    </w:pPr>
    <w:rPr>
      <w:rFonts w:ascii="Calibri" w:eastAsia="Times New Roman" w:hAnsi="Calibri" w:cs="Times New Roman"/>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511">
    <w:name w:val="Таблица-сетка 4 — акцент 511"/>
    <w:basedOn w:val="TableNormal"/>
    <w:next w:val="-451"/>
    <w:uiPriority w:val="49"/>
    <w:rsid w:val="00E40260"/>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511">
    <w:name w:val="Таблица-сетка 5 темная — акцент 511"/>
    <w:basedOn w:val="TableNormal"/>
    <w:next w:val="-551"/>
    <w:uiPriority w:val="50"/>
    <w:rsid w:val="00E40260"/>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Revision">
    <w:name w:val="Revision"/>
    <w:hidden/>
    <w:uiPriority w:val="99"/>
    <w:semiHidden/>
    <w:rsid w:val="00CE061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96CDE7D9-5406-4B84-B74E-4D88F2B3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3246</TotalTime>
  <Pages>16</Pages>
  <Words>5574</Words>
  <Characters>31773</Characters>
  <Application>Microsoft Office Word</Application>
  <DocSecurity>0</DocSecurity>
  <Lines>264</Lines>
  <Paragraphs>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user-pc</cp:lastModifiedBy>
  <cp:revision>190</cp:revision>
  <cp:lastPrinted>2018-07-25T14:05:00Z</cp:lastPrinted>
  <dcterms:created xsi:type="dcterms:W3CDTF">2018-03-23T14:03:00Z</dcterms:created>
  <dcterms:modified xsi:type="dcterms:W3CDTF">2021-01-11T21:53:00Z</dcterms:modified>
</cp:coreProperties>
</file>